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F99A" w14:textId="77777777" w:rsidR="001161CF" w:rsidRDefault="00D143E5" w:rsidP="00657108">
      <w:pPr>
        <w:pStyle w:val="FlushLeft"/>
        <w:spacing w:after="720"/>
        <w:jc w:val="center"/>
        <w:rPr>
          <w:b/>
          <w:sz w:val="20"/>
        </w:rPr>
      </w:pPr>
      <w:r w:rsidRPr="00CE6EBF">
        <w:rPr>
          <w:b/>
          <w:highlight w:val="yellow"/>
        </w:rPr>
        <w:t>[</w:t>
      </w:r>
      <w:r w:rsidR="001161CF" w:rsidRPr="00CE6EBF">
        <w:rPr>
          <w:b/>
          <w:highlight w:val="yellow"/>
        </w:rPr>
        <w:t>F</w:t>
      </w:r>
      <w:r w:rsidR="001161CF" w:rsidRPr="00CE6EBF">
        <w:rPr>
          <w:b/>
          <w:sz w:val="20"/>
          <w:highlight w:val="yellow"/>
        </w:rPr>
        <w:t>OR EQUIPMENT PURCHASES FUNDED WITH CAPITAL BUDGET MONIES ONLY</w:t>
      </w:r>
      <w:r w:rsidRPr="00CE6EBF">
        <w:rPr>
          <w:b/>
          <w:sz w:val="20"/>
          <w:highlight w:val="yellow"/>
        </w:rPr>
        <w:t>]</w:t>
      </w:r>
    </w:p>
    <w:p w14:paraId="6AF92ABC" w14:textId="77777777" w:rsidR="00CE6EBF" w:rsidRDefault="00CE6EBF" w:rsidP="00CE6EBF">
      <w:pPr>
        <w:pStyle w:val="FlushLeft"/>
        <w:spacing w:after="0"/>
        <w:jc w:val="center"/>
        <w:rPr>
          <w:szCs w:val="24"/>
          <w:highlight w:val="yellow"/>
        </w:rPr>
      </w:pPr>
      <w:r w:rsidRPr="00BD1361">
        <w:rPr>
          <w:b/>
          <w:szCs w:val="24"/>
        </w:rPr>
        <w:t>[</w:t>
      </w:r>
      <w:r w:rsidRPr="00B83EC5">
        <w:rPr>
          <w:b/>
          <w:szCs w:val="24"/>
          <w:highlight w:val="yellow"/>
        </w:rPr>
        <w:t>Drafting Note</w:t>
      </w:r>
      <w:r w:rsidRPr="006B48B0">
        <w:rPr>
          <w:szCs w:val="24"/>
          <w:highlight w:val="yellow"/>
        </w:rPr>
        <w:t xml:space="preserve">:  </w:t>
      </w:r>
    </w:p>
    <w:p w14:paraId="73E96B6D" w14:textId="77777777" w:rsidR="00CE6EBF" w:rsidRDefault="00CE6EBF" w:rsidP="00CE6EBF">
      <w:pPr>
        <w:pStyle w:val="FlushLeft"/>
        <w:spacing w:after="0"/>
        <w:jc w:val="center"/>
        <w:rPr>
          <w:szCs w:val="24"/>
          <w:highlight w:val="yellow"/>
        </w:rPr>
      </w:pPr>
      <w:r w:rsidRPr="006B48B0">
        <w:rPr>
          <w:szCs w:val="24"/>
          <w:highlight w:val="yellow"/>
        </w:rPr>
        <w:t xml:space="preserve">Highlighted and/or bracketed provisions are </w:t>
      </w:r>
      <w:r>
        <w:rPr>
          <w:szCs w:val="24"/>
          <w:highlight w:val="yellow"/>
        </w:rPr>
        <w:t xml:space="preserve">either </w:t>
      </w:r>
      <w:r w:rsidRPr="006B48B0">
        <w:rPr>
          <w:szCs w:val="24"/>
          <w:highlight w:val="yellow"/>
        </w:rPr>
        <w:t xml:space="preserve">for reference </w:t>
      </w:r>
      <w:r>
        <w:rPr>
          <w:szCs w:val="24"/>
          <w:highlight w:val="yellow"/>
        </w:rPr>
        <w:t xml:space="preserve">purposes </w:t>
      </w:r>
      <w:r w:rsidRPr="006B48B0">
        <w:rPr>
          <w:szCs w:val="24"/>
          <w:highlight w:val="yellow"/>
        </w:rPr>
        <w:t>only</w:t>
      </w:r>
      <w:r>
        <w:rPr>
          <w:szCs w:val="24"/>
          <w:highlight w:val="yellow"/>
        </w:rPr>
        <w:t xml:space="preserve"> </w:t>
      </w:r>
    </w:p>
    <w:p w14:paraId="5CCB328D" w14:textId="77777777" w:rsidR="00CE6EBF" w:rsidRDefault="00CE6EBF" w:rsidP="00CE6EBF">
      <w:pPr>
        <w:pStyle w:val="FlushLeft"/>
        <w:spacing w:after="0"/>
        <w:jc w:val="center"/>
        <w:rPr>
          <w:szCs w:val="24"/>
          <w:highlight w:val="yellow"/>
        </w:rPr>
      </w:pPr>
      <w:r>
        <w:rPr>
          <w:szCs w:val="24"/>
          <w:highlight w:val="yellow"/>
        </w:rPr>
        <w:t xml:space="preserve">or require the insertion of project specific information.  </w:t>
      </w:r>
    </w:p>
    <w:p w14:paraId="7A5F3219" w14:textId="77777777" w:rsidR="00CE6EBF" w:rsidRDefault="00CE6EBF" w:rsidP="00CE6EBF">
      <w:pPr>
        <w:pStyle w:val="FlushLeft"/>
        <w:spacing w:after="720"/>
        <w:jc w:val="center"/>
      </w:pPr>
      <w:r w:rsidRPr="006B48B0">
        <w:rPr>
          <w:szCs w:val="24"/>
          <w:highlight w:val="yellow"/>
        </w:rPr>
        <w:t>Please remove these references in the final version</w:t>
      </w:r>
      <w:r>
        <w:rPr>
          <w:szCs w:val="24"/>
          <w:highlight w:val="yellow"/>
        </w:rPr>
        <w:t xml:space="preserve"> of this agreement</w:t>
      </w:r>
      <w:r w:rsidRPr="006B48B0">
        <w:rPr>
          <w:szCs w:val="24"/>
          <w:highlight w:val="yellow"/>
        </w:rPr>
        <w:t>.]</w:t>
      </w:r>
    </w:p>
    <w:p w14:paraId="3111D1FC" w14:textId="77777777" w:rsidR="00470188" w:rsidRDefault="00470188" w:rsidP="00DB25C5">
      <w:pPr>
        <w:pStyle w:val="FlushLeft"/>
        <w:jc w:val="center"/>
      </w:pPr>
      <w:r>
        <w:t>FUNDING AGREEMENT</w:t>
      </w:r>
    </w:p>
    <w:p w14:paraId="13B16F6A" w14:textId="77777777" w:rsidR="00470188" w:rsidRDefault="00470188" w:rsidP="00DB25C5">
      <w:pPr>
        <w:pStyle w:val="FlushLeft"/>
        <w:spacing w:before="480" w:after="480"/>
        <w:jc w:val="center"/>
      </w:pPr>
      <w:r>
        <w:t>between</w:t>
      </w:r>
    </w:p>
    <w:p w14:paraId="190BF832" w14:textId="77777777" w:rsidR="00C5357E" w:rsidRDefault="00C5357E">
      <w:pPr>
        <w:pStyle w:val="FlushLeft"/>
        <w:jc w:val="center"/>
      </w:pPr>
      <w:r>
        <w:t xml:space="preserve">THE CITY OF </w:t>
      </w:r>
      <w:smartTag w:uri="urn:schemas-microsoft-com:office:smarttags" w:element="City">
        <w:smartTag w:uri="urn:schemas-microsoft-com:office:smarttags" w:element="place">
          <w:r>
            <w:t>NEW YORK</w:t>
          </w:r>
        </w:smartTag>
      </w:smartTag>
    </w:p>
    <w:p w14:paraId="7B3D62F6" w14:textId="77777777" w:rsidR="00C5357E" w:rsidRDefault="00C5357E">
      <w:pPr>
        <w:pStyle w:val="FlushLeft"/>
        <w:jc w:val="center"/>
      </w:pPr>
      <w:r>
        <w:br/>
        <w:t>acting by and through</w:t>
      </w:r>
      <w:r w:rsidR="009C6178">
        <w:t xml:space="preserve"> its</w:t>
      </w:r>
    </w:p>
    <w:p w14:paraId="7D0A7E89" w14:textId="77777777" w:rsidR="00470188" w:rsidRDefault="00C5357E">
      <w:pPr>
        <w:pStyle w:val="FlushLeft"/>
        <w:jc w:val="center"/>
      </w:pPr>
      <w:r>
        <w:br/>
        <w:t xml:space="preserve">DEPARTMENT OF </w:t>
      </w:r>
      <w:r w:rsidR="00B25206">
        <w:t>DESIGN AND CONSTRUCTION</w:t>
      </w:r>
      <w:r w:rsidR="00547862">
        <w:t xml:space="preserve"> </w:t>
      </w:r>
    </w:p>
    <w:p w14:paraId="16A541B0" w14:textId="77777777" w:rsidR="00470188" w:rsidRDefault="00794189">
      <w:pPr>
        <w:pStyle w:val="FlushLeft"/>
        <w:spacing w:before="480" w:after="480"/>
        <w:jc w:val="center"/>
      </w:pPr>
      <w:r>
        <w:t>A</w:t>
      </w:r>
      <w:r w:rsidR="00470188">
        <w:t>nd</w:t>
      </w:r>
    </w:p>
    <w:p w14:paraId="5CD5B069" w14:textId="77777777" w:rsidR="00794189" w:rsidRDefault="00794189">
      <w:pPr>
        <w:pStyle w:val="FlushLeft"/>
        <w:spacing w:before="480" w:after="480"/>
        <w:jc w:val="center"/>
      </w:pPr>
      <w:r w:rsidRPr="00CE6EBF">
        <w:rPr>
          <w:highlight w:val="yellow"/>
        </w:rPr>
        <w:t>[</w:t>
      </w:r>
      <w:r w:rsidRPr="00CE6EBF">
        <w:rPr>
          <w:caps/>
          <w:highlight w:val="yellow"/>
        </w:rPr>
        <w:t>Funding Recipient</w:t>
      </w:r>
      <w:r w:rsidRPr="00CE6EBF">
        <w:rPr>
          <w:highlight w:val="yellow"/>
        </w:rPr>
        <w:t>]</w:t>
      </w:r>
    </w:p>
    <w:p w14:paraId="0CDDA42F" w14:textId="77777777" w:rsidR="00470188" w:rsidRDefault="00470188">
      <w:pPr>
        <w:pStyle w:val="FlushLeft"/>
        <w:spacing w:before="480" w:after="1200"/>
        <w:jc w:val="center"/>
      </w:pPr>
      <w:r>
        <w:t xml:space="preserve">Dated as of </w:t>
      </w:r>
      <w:r w:rsidR="00F6481C">
        <w:t>____________________</w:t>
      </w:r>
      <w:r w:rsidR="00427309">
        <w:t>20</w:t>
      </w:r>
      <w:r w:rsidR="001824DD">
        <w:t>____</w:t>
      </w:r>
    </w:p>
    <w:p w14:paraId="2DF0521A" w14:textId="77777777" w:rsidR="00470188" w:rsidRDefault="00470188">
      <w:pPr>
        <w:pStyle w:val="FlushLeft"/>
        <w:spacing w:after="0"/>
        <w:jc w:val="center"/>
        <w:sectPr w:rsidR="00470188" w:rsidSect="000A7325">
          <w:headerReference w:type="default" r:id="rId8"/>
          <w:footerReference w:type="default" r:id="rId9"/>
          <w:footerReference w:type="first" r:id="rId10"/>
          <w:pgSz w:w="12240" w:h="15840" w:code="1"/>
          <w:pgMar w:top="1440" w:right="1440" w:bottom="1440" w:left="1440" w:header="720" w:footer="330" w:gutter="0"/>
          <w:pgNumType w:start="1"/>
          <w:cols w:space="720"/>
          <w:vAlign w:val="center"/>
          <w:noEndnote/>
          <w:titlePg/>
        </w:sectPr>
      </w:pPr>
    </w:p>
    <w:bookmarkStart w:id="0" w:name="SWHere"/>
    <w:bookmarkEnd w:id="0"/>
    <w:p w14:paraId="778A7DAB" w14:textId="77777777" w:rsidR="00384BCD" w:rsidRPr="00C02187" w:rsidRDefault="00470188">
      <w:pPr>
        <w:pStyle w:val="TOC1"/>
        <w:rPr>
          <w:szCs w:val="24"/>
        </w:rPr>
      </w:pPr>
      <w:r w:rsidRPr="00C02187">
        <w:lastRenderedPageBreak/>
        <w:fldChar w:fldCharType="begin"/>
      </w:r>
      <w:r w:rsidRPr="00C02187">
        <w:instrText xml:space="preserve"> TOC \o "1-1" \t "Heading 1,1,Heading 2,2" </w:instrText>
      </w:r>
      <w:r w:rsidRPr="00C02187">
        <w:fldChar w:fldCharType="separate"/>
      </w:r>
      <w:r w:rsidR="00384BCD" w:rsidRPr="00C02187">
        <w:t>RECITALS</w:t>
      </w:r>
      <w:r w:rsidR="00384BCD" w:rsidRPr="00C02187">
        <w:tab/>
      </w:r>
      <w:r w:rsidR="00384BCD" w:rsidRPr="00C02187">
        <w:tab/>
      </w:r>
      <w:r w:rsidR="00384BCD" w:rsidRPr="00C02187">
        <w:fldChar w:fldCharType="begin"/>
      </w:r>
      <w:r w:rsidR="00384BCD" w:rsidRPr="00C02187">
        <w:instrText xml:space="preserve"> PAGEREF _Toc346199594 \h </w:instrText>
      </w:r>
      <w:r w:rsidR="00384BCD" w:rsidRPr="00C02187">
        <w:fldChar w:fldCharType="separate"/>
      </w:r>
      <w:r w:rsidR="000B4C39">
        <w:t>1</w:t>
      </w:r>
      <w:r w:rsidR="00384BCD" w:rsidRPr="00C02187">
        <w:fldChar w:fldCharType="end"/>
      </w:r>
    </w:p>
    <w:p w14:paraId="1703FB3D" w14:textId="77777777" w:rsidR="00384BCD" w:rsidRPr="00C02187" w:rsidRDefault="00384BCD">
      <w:pPr>
        <w:pStyle w:val="TOC1"/>
        <w:rPr>
          <w:szCs w:val="24"/>
        </w:rPr>
      </w:pPr>
      <w:r w:rsidRPr="00C02187">
        <w:t>ARTICLE 1</w:t>
      </w:r>
      <w:r w:rsidRPr="00C02187">
        <w:tab/>
        <w:t>CERTAIN DEFINITIONS</w:t>
      </w:r>
      <w:r w:rsidRPr="00C02187">
        <w:tab/>
      </w:r>
      <w:r w:rsidRPr="00C02187">
        <w:fldChar w:fldCharType="begin"/>
      </w:r>
      <w:r w:rsidRPr="00C02187">
        <w:instrText xml:space="preserve"> PAGEREF _Toc346199595 \h </w:instrText>
      </w:r>
      <w:r w:rsidRPr="00C02187">
        <w:fldChar w:fldCharType="separate"/>
      </w:r>
      <w:r w:rsidR="000B4C39">
        <w:t>2</w:t>
      </w:r>
      <w:r w:rsidRPr="00C02187">
        <w:fldChar w:fldCharType="end"/>
      </w:r>
    </w:p>
    <w:p w14:paraId="0ECA1F37" w14:textId="61175F1A" w:rsidR="00384BCD" w:rsidRPr="00C02187" w:rsidRDefault="00384BCD">
      <w:pPr>
        <w:pStyle w:val="TOC1"/>
        <w:rPr>
          <w:szCs w:val="24"/>
        </w:rPr>
      </w:pPr>
      <w:r w:rsidRPr="00C02187">
        <w:t>ARTICLE 2</w:t>
      </w:r>
      <w:r w:rsidRPr="00C02187">
        <w:tab/>
        <w:t>EFFECTIVE DATE</w:t>
      </w:r>
      <w:r w:rsidRPr="00C02187">
        <w:tab/>
      </w:r>
      <w:r w:rsidR="00861589">
        <w:t>5</w:t>
      </w:r>
    </w:p>
    <w:p w14:paraId="7B1C4277" w14:textId="0EDD0619" w:rsidR="00384BCD" w:rsidRPr="00C02187" w:rsidRDefault="00384BCD">
      <w:pPr>
        <w:pStyle w:val="TOC2"/>
        <w:rPr>
          <w:snapToGrid/>
          <w:szCs w:val="24"/>
        </w:rPr>
      </w:pPr>
      <w:r w:rsidRPr="00C02187">
        <w:t>Section 2.01.</w:t>
      </w:r>
      <w:r w:rsidRPr="00C02187">
        <w:rPr>
          <w:snapToGrid/>
          <w:szCs w:val="24"/>
        </w:rPr>
        <w:tab/>
      </w:r>
      <w:r w:rsidRPr="00C02187">
        <w:t>Effective Date.</w:t>
      </w:r>
      <w:r w:rsidRPr="00C02187">
        <w:tab/>
      </w:r>
      <w:r w:rsidR="00861589">
        <w:t>5</w:t>
      </w:r>
    </w:p>
    <w:p w14:paraId="062EC5FF" w14:textId="77777777" w:rsidR="00384BCD" w:rsidRPr="00C02187" w:rsidRDefault="00384BCD">
      <w:pPr>
        <w:pStyle w:val="TOC2"/>
        <w:rPr>
          <w:snapToGrid/>
          <w:szCs w:val="24"/>
        </w:rPr>
      </w:pPr>
      <w:r w:rsidRPr="00C02187">
        <w:t>Section 2.02.</w:t>
      </w:r>
      <w:r w:rsidRPr="00C02187">
        <w:rPr>
          <w:snapToGrid/>
          <w:szCs w:val="24"/>
        </w:rPr>
        <w:tab/>
      </w:r>
      <w:r w:rsidRPr="00C02187">
        <w:t>Financial Conditions Precedent.</w:t>
      </w:r>
      <w:r w:rsidRPr="00C02187">
        <w:tab/>
      </w:r>
      <w:r w:rsidRPr="00C02187">
        <w:fldChar w:fldCharType="begin"/>
      </w:r>
      <w:r w:rsidRPr="00C02187">
        <w:instrText xml:space="preserve"> PAGEREF _Toc346199598 \h </w:instrText>
      </w:r>
      <w:r w:rsidRPr="00C02187">
        <w:fldChar w:fldCharType="separate"/>
      </w:r>
      <w:r w:rsidR="000B4C39">
        <w:t>5</w:t>
      </w:r>
      <w:r w:rsidRPr="00C02187">
        <w:fldChar w:fldCharType="end"/>
      </w:r>
    </w:p>
    <w:p w14:paraId="4B6E775E" w14:textId="77777777" w:rsidR="00384BCD" w:rsidRPr="00C02187" w:rsidRDefault="00384BCD">
      <w:pPr>
        <w:pStyle w:val="TOC2"/>
        <w:rPr>
          <w:snapToGrid/>
          <w:szCs w:val="24"/>
        </w:rPr>
      </w:pPr>
      <w:r w:rsidRPr="00C02187">
        <w:t>Section 2.03.</w:t>
      </w:r>
      <w:r w:rsidRPr="00C02187">
        <w:rPr>
          <w:snapToGrid/>
          <w:szCs w:val="24"/>
        </w:rPr>
        <w:tab/>
      </w:r>
      <w:r w:rsidRPr="00C02187">
        <w:t>Documentary Conditions Precedent.</w:t>
      </w:r>
      <w:r w:rsidRPr="00C02187">
        <w:tab/>
      </w:r>
      <w:r w:rsidRPr="00C02187">
        <w:fldChar w:fldCharType="begin"/>
      </w:r>
      <w:r w:rsidRPr="00C02187">
        <w:instrText xml:space="preserve"> PAGEREF _Toc346199599 \h </w:instrText>
      </w:r>
      <w:r w:rsidRPr="00C02187">
        <w:fldChar w:fldCharType="separate"/>
      </w:r>
      <w:r w:rsidR="000B4C39">
        <w:t>5</w:t>
      </w:r>
      <w:r w:rsidRPr="00C02187">
        <w:fldChar w:fldCharType="end"/>
      </w:r>
    </w:p>
    <w:p w14:paraId="67E61FAC" w14:textId="77777777" w:rsidR="00384BCD" w:rsidRPr="00C02187" w:rsidRDefault="00384BCD">
      <w:pPr>
        <w:pStyle w:val="TOC2"/>
        <w:rPr>
          <w:snapToGrid/>
          <w:szCs w:val="24"/>
        </w:rPr>
      </w:pPr>
      <w:r w:rsidRPr="00C02187">
        <w:t>Section 2.04.</w:t>
      </w:r>
      <w:r w:rsidRPr="00C02187">
        <w:rPr>
          <w:snapToGrid/>
          <w:szCs w:val="24"/>
        </w:rPr>
        <w:tab/>
      </w:r>
      <w:r w:rsidRPr="00C02187">
        <w:t>Procedural Conditions Precedent.</w:t>
      </w:r>
      <w:r w:rsidRPr="00C02187">
        <w:tab/>
      </w:r>
      <w:r w:rsidRPr="00C02187">
        <w:fldChar w:fldCharType="begin"/>
      </w:r>
      <w:r w:rsidRPr="00C02187">
        <w:instrText xml:space="preserve"> PAGEREF _Toc346199600 \h </w:instrText>
      </w:r>
      <w:r w:rsidRPr="00C02187">
        <w:fldChar w:fldCharType="separate"/>
      </w:r>
      <w:r w:rsidR="000B4C39">
        <w:t>6</w:t>
      </w:r>
      <w:r w:rsidRPr="00C02187">
        <w:fldChar w:fldCharType="end"/>
      </w:r>
    </w:p>
    <w:p w14:paraId="0259F11D" w14:textId="77777777" w:rsidR="00384BCD" w:rsidRPr="00C02187" w:rsidRDefault="00384BCD">
      <w:pPr>
        <w:pStyle w:val="TOC1"/>
        <w:rPr>
          <w:szCs w:val="24"/>
        </w:rPr>
      </w:pPr>
      <w:r w:rsidRPr="00C02187">
        <w:t>ARTICLE 3</w:t>
      </w:r>
      <w:r w:rsidRPr="00C02187">
        <w:tab/>
        <w:t xml:space="preserve">PROCUREMENT AND </w:t>
      </w:r>
      <w:r w:rsidR="00EC19CB">
        <w:t>DISCLOSURES</w:t>
      </w:r>
      <w:r w:rsidRPr="00C02187">
        <w:tab/>
      </w:r>
      <w:r w:rsidRPr="00C02187">
        <w:fldChar w:fldCharType="begin"/>
      </w:r>
      <w:r w:rsidRPr="00C02187">
        <w:instrText xml:space="preserve"> PAGEREF _Toc346199601 \h </w:instrText>
      </w:r>
      <w:r w:rsidRPr="00C02187">
        <w:fldChar w:fldCharType="separate"/>
      </w:r>
      <w:r w:rsidR="000B4C39">
        <w:t>6</w:t>
      </w:r>
      <w:r w:rsidRPr="00C02187">
        <w:fldChar w:fldCharType="end"/>
      </w:r>
    </w:p>
    <w:p w14:paraId="4F83A107" w14:textId="77777777" w:rsidR="00EC19CB" w:rsidRDefault="00EC19CB">
      <w:pPr>
        <w:pStyle w:val="TOC2"/>
      </w:pPr>
      <w:r>
        <w:t>Section 3.01.</w:t>
      </w:r>
      <w:r>
        <w:tab/>
        <w:t xml:space="preserve">General Infromation. </w:t>
      </w:r>
      <w:r>
        <w:rPr>
          <w:snapToGrid/>
          <w:szCs w:val="24"/>
        </w:rPr>
        <w:t>……………………………………………………...6</w:t>
      </w:r>
    </w:p>
    <w:p w14:paraId="07C56BEE" w14:textId="77777777" w:rsidR="00384BCD" w:rsidRPr="00C02187" w:rsidRDefault="00384BCD">
      <w:pPr>
        <w:pStyle w:val="TOC2"/>
        <w:rPr>
          <w:snapToGrid/>
          <w:szCs w:val="24"/>
        </w:rPr>
      </w:pPr>
      <w:r w:rsidRPr="00C02187">
        <w:t>Section 3.</w:t>
      </w:r>
      <w:r w:rsidR="00EC19CB" w:rsidRPr="00C02187">
        <w:t>0</w:t>
      </w:r>
      <w:r w:rsidR="00EC19CB">
        <w:t>2</w:t>
      </w:r>
      <w:r w:rsidRPr="00C02187">
        <w:t>.</w:t>
      </w:r>
      <w:r w:rsidRPr="00C02187">
        <w:rPr>
          <w:snapToGrid/>
          <w:szCs w:val="24"/>
        </w:rPr>
        <w:tab/>
      </w:r>
      <w:r w:rsidRPr="00C02187">
        <w:t>Bids and Quotes.</w:t>
      </w:r>
      <w:r w:rsidRPr="00C02187">
        <w:tab/>
      </w:r>
      <w:r w:rsidRPr="00C02187">
        <w:fldChar w:fldCharType="begin"/>
      </w:r>
      <w:r w:rsidRPr="00C02187">
        <w:instrText xml:space="preserve"> PAGEREF _Toc346199602 \h </w:instrText>
      </w:r>
      <w:r w:rsidRPr="00C02187">
        <w:fldChar w:fldCharType="separate"/>
      </w:r>
      <w:r w:rsidR="000B4C39">
        <w:t>6</w:t>
      </w:r>
      <w:r w:rsidRPr="00C02187">
        <w:fldChar w:fldCharType="end"/>
      </w:r>
    </w:p>
    <w:p w14:paraId="3BCA4089" w14:textId="75B37733" w:rsidR="00384BCD" w:rsidRPr="00C02187" w:rsidRDefault="00384BCD">
      <w:pPr>
        <w:pStyle w:val="TOC2"/>
        <w:rPr>
          <w:snapToGrid/>
          <w:szCs w:val="24"/>
        </w:rPr>
      </w:pPr>
      <w:r w:rsidRPr="00C02187">
        <w:t>Section 3.</w:t>
      </w:r>
      <w:r w:rsidR="00EC19CB" w:rsidRPr="00C02187">
        <w:t>0</w:t>
      </w:r>
      <w:r w:rsidR="00EC19CB">
        <w:t>3</w:t>
      </w:r>
      <w:r w:rsidRPr="00C02187">
        <w:t>.</w:t>
      </w:r>
      <w:r w:rsidRPr="00C02187">
        <w:rPr>
          <w:snapToGrid/>
          <w:szCs w:val="24"/>
        </w:rPr>
        <w:tab/>
      </w:r>
      <w:r w:rsidRPr="00C02187">
        <w:t>Selection of Vendors.</w:t>
      </w:r>
      <w:r w:rsidRPr="00C02187">
        <w:tab/>
      </w:r>
      <w:r w:rsidR="0039665A">
        <w:t>7</w:t>
      </w:r>
    </w:p>
    <w:p w14:paraId="591A8EA7" w14:textId="77777777" w:rsidR="00384BCD" w:rsidRPr="00C02187" w:rsidRDefault="00384BCD">
      <w:pPr>
        <w:pStyle w:val="TOC2"/>
        <w:rPr>
          <w:snapToGrid/>
          <w:szCs w:val="24"/>
        </w:rPr>
      </w:pPr>
      <w:r w:rsidRPr="00C02187">
        <w:t>Section 3.</w:t>
      </w:r>
      <w:r w:rsidR="00EC19CB" w:rsidRPr="00C02187">
        <w:t>0</w:t>
      </w:r>
      <w:r w:rsidR="00EC19CB">
        <w:t>4</w:t>
      </w:r>
      <w:r w:rsidRPr="00C02187">
        <w:t>.</w:t>
      </w:r>
      <w:r w:rsidRPr="00C02187">
        <w:rPr>
          <w:snapToGrid/>
          <w:szCs w:val="24"/>
        </w:rPr>
        <w:tab/>
      </w:r>
      <w:r w:rsidR="00211363">
        <w:rPr>
          <w:snapToGrid/>
          <w:szCs w:val="24"/>
        </w:rPr>
        <w:t xml:space="preserve">Disclosures; </w:t>
      </w:r>
      <w:r w:rsidR="001B7131">
        <w:t>Lack of Business Integrity</w:t>
      </w:r>
      <w:r w:rsidRPr="00C02187">
        <w:t>.</w:t>
      </w:r>
      <w:r w:rsidRPr="00C02187">
        <w:tab/>
      </w:r>
      <w:r w:rsidRPr="00C02187">
        <w:fldChar w:fldCharType="begin"/>
      </w:r>
      <w:r w:rsidRPr="00C02187">
        <w:instrText xml:space="preserve"> PAGEREF _Toc346199607 \h </w:instrText>
      </w:r>
      <w:r w:rsidRPr="00C02187">
        <w:fldChar w:fldCharType="separate"/>
      </w:r>
      <w:r w:rsidR="000B4C39">
        <w:t>7</w:t>
      </w:r>
      <w:r w:rsidRPr="00C02187">
        <w:fldChar w:fldCharType="end"/>
      </w:r>
    </w:p>
    <w:p w14:paraId="6ADF7010" w14:textId="77777777" w:rsidR="00384BCD" w:rsidRPr="00C02187" w:rsidRDefault="00384BCD">
      <w:pPr>
        <w:pStyle w:val="TOC2"/>
        <w:rPr>
          <w:snapToGrid/>
          <w:szCs w:val="24"/>
        </w:rPr>
      </w:pPr>
      <w:r w:rsidRPr="00C02187">
        <w:t>Section 3.</w:t>
      </w:r>
      <w:r w:rsidR="00EC19CB" w:rsidRPr="00C02187">
        <w:t>0</w:t>
      </w:r>
      <w:r w:rsidR="00EC19CB">
        <w:t>5</w:t>
      </w:r>
      <w:r w:rsidRPr="00C02187">
        <w:t>.</w:t>
      </w:r>
      <w:r w:rsidRPr="00C02187">
        <w:rPr>
          <w:snapToGrid/>
          <w:szCs w:val="24"/>
        </w:rPr>
        <w:tab/>
      </w:r>
      <w:r w:rsidRPr="00C02187">
        <w:t>Transactions with Affiliates.</w:t>
      </w:r>
      <w:r w:rsidRPr="00C02187">
        <w:tab/>
      </w:r>
      <w:r w:rsidRPr="00C02187">
        <w:fldChar w:fldCharType="begin"/>
      </w:r>
      <w:r w:rsidRPr="00C02187">
        <w:instrText xml:space="preserve"> PAGEREF _Toc346199608 \h </w:instrText>
      </w:r>
      <w:r w:rsidRPr="00C02187">
        <w:fldChar w:fldCharType="separate"/>
      </w:r>
      <w:r w:rsidR="000B4C39">
        <w:t>7</w:t>
      </w:r>
      <w:r w:rsidRPr="00C02187">
        <w:fldChar w:fldCharType="end"/>
      </w:r>
    </w:p>
    <w:p w14:paraId="18DAF606" w14:textId="77777777" w:rsidR="00384BCD" w:rsidRPr="00C02187" w:rsidRDefault="00384BCD">
      <w:pPr>
        <w:pStyle w:val="TOC1"/>
        <w:rPr>
          <w:szCs w:val="24"/>
        </w:rPr>
      </w:pPr>
      <w:r w:rsidRPr="00C02187">
        <w:t>ARTICLE 4</w:t>
      </w:r>
      <w:r w:rsidRPr="00C02187">
        <w:tab/>
        <w:t>COVENANTS APPLICABLE TO CITY-FUNDED EQUIPMENT</w:t>
      </w:r>
      <w:r w:rsidRPr="00C02187">
        <w:tab/>
      </w:r>
      <w:r w:rsidRPr="00C02187">
        <w:fldChar w:fldCharType="begin"/>
      </w:r>
      <w:r w:rsidRPr="00C02187">
        <w:instrText xml:space="preserve"> PAGEREF _Toc346199609 \h </w:instrText>
      </w:r>
      <w:r w:rsidRPr="00C02187">
        <w:fldChar w:fldCharType="separate"/>
      </w:r>
      <w:r w:rsidR="000B4C39">
        <w:t>7</w:t>
      </w:r>
      <w:r w:rsidRPr="00C02187">
        <w:fldChar w:fldCharType="end"/>
      </w:r>
    </w:p>
    <w:p w14:paraId="231D0059" w14:textId="77777777" w:rsidR="00384BCD" w:rsidRPr="00C02187" w:rsidRDefault="00384BCD">
      <w:pPr>
        <w:pStyle w:val="TOC2"/>
        <w:rPr>
          <w:snapToGrid/>
          <w:szCs w:val="24"/>
        </w:rPr>
      </w:pPr>
      <w:r w:rsidRPr="00C02187">
        <w:t>Section 4.01.</w:t>
      </w:r>
      <w:r w:rsidRPr="00C02187">
        <w:rPr>
          <w:snapToGrid/>
          <w:szCs w:val="24"/>
        </w:rPr>
        <w:tab/>
      </w:r>
      <w:r w:rsidRPr="00C02187">
        <w:t>City Purpose Covenant.</w:t>
      </w:r>
      <w:r w:rsidRPr="00C02187">
        <w:tab/>
      </w:r>
      <w:r w:rsidRPr="00C02187">
        <w:fldChar w:fldCharType="begin"/>
      </w:r>
      <w:r w:rsidRPr="00C02187">
        <w:instrText xml:space="preserve"> PAGEREF _Toc346199610 \h </w:instrText>
      </w:r>
      <w:r w:rsidRPr="00C02187">
        <w:fldChar w:fldCharType="separate"/>
      </w:r>
      <w:r w:rsidR="000B4C39">
        <w:t>7</w:t>
      </w:r>
      <w:r w:rsidRPr="00C02187">
        <w:fldChar w:fldCharType="end"/>
      </w:r>
    </w:p>
    <w:p w14:paraId="50AA0319" w14:textId="53E9E83D" w:rsidR="00384BCD" w:rsidRPr="00C02187" w:rsidRDefault="00384BCD">
      <w:pPr>
        <w:pStyle w:val="TOC2"/>
        <w:rPr>
          <w:snapToGrid/>
          <w:szCs w:val="24"/>
        </w:rPr>
      </w:pPr>
      <w:r w:rsidRPr="00C02187">
        <w:t>Section 4.0</w:t>
      </w:r>
      <w:r w:rsidR="007850E1">
        <w:t>2</w:t>
      </w:r>
      <w:r w:rsidRPr="00C02187">
        <w:t>.</w:t>
      </w:r>
      <w:r w:rsidRPr="00C02187">
        <w:rPr>
          <w:snapToGrid/>
          <w:szCs w:val="24"/>
        </w:rPr>
        <w:tab/>
      </w:r>
      <w:r w:rsidRPr="00C02187">
        <w:t>Frequency of Use of City-Funded Equipment.</w:t>
      </w:r>
      <w:r w:rsidRPr="00C02187">
        <w:tab/>
      </w:r>
      <w:r w:rsidRPr="00C02187">
        <w:fldChar w:fldCharType="begin"/>
      </w:r>
      <w:r w:rsidRPr="00C02187">
        <w:instrText xml:space="preserve"> PAGEREF _Toc346199612 \h </w:instrText>
      </w:r>
      <w:r w:rsidRPr="00C02187">
        <w:fldChar w:fldCharType="separate"/>
      </w:r>
      <w:r w:rsidR="000B4C39">
        <w:t>8</w:t>
      </w:r>
      <w:r w:rsidRPr="00C02187">
        <w:fldChar w:fldCharType="end"/>
      </w:r>
    </w:p>
    <w:p w14:paraId="2545A967" w14:textId="4F7F3C7C" w:rsidR="00384BCD" w:rsidRPr="00C02187" w:rsidRDefault="00384BCD">
      <w:pPr>
        <w:pStyle w:val="TOC2"/>
        <w:rPr>
          <w:snapToGrid/>
          <w:szCs w:val="24"/>
        </w:rPr>
      </w:pPr>
      <w:r w:rsidRPr="00C02187">
        <w:t>Section 4.0</w:t>
      </w:r>
      <w:r w:rsidR="007850E1">
        <w:t>3</w:t>
      </w:r>
      <w:r w:rsidRPr="00C02187">
        <w:t>.</w:t>
      </w:r>
      <w:r w:rsidRPr="00C02187">
        <w:rPr>
          <w:snapToGrid/>
          <w:szCs w:val="24"/>
        </w:rPr>
        <w:tab/>
      </w:r>
      <w:r w:rsidRPr="00C02187">
        <w:t>Beneficiaries of Services.</w:t>
      </w:r>
      <w:r w:rsidRPr="00C02187">
        <w:tab/>
      </w:r>
      <w:r w:rsidRPr="00C02187">
        <w:fldChar w:fldCharType="begin"/>
      </w:r>
      <w:r w:rsidRPr="00C02187">
        <w:instrText xml:space="preserve"> PAGEREF _Toc346199613 \h </w:instrText>
      </w:r>
      <w:r w:rsidRPr="00C02187">
        <w:fldChar w:fldCharType="separate"/>
      </w:r>
      <w:r w:rsidR="000B4C39">
        <w:t>8</w:t>
      </w:r>
      <w:r w:rsidRPr="00C02187">
        <w:fldChar w:fldCharType="end"/>
      </w:r>
    </w:p>
    <w:p w14:paraId="7C80ADA7" w14:textId="61FFFA26" w:rsidR="00384BCD" w:rsidRPr="00C02187" w:rsidRDefault="00384BCD">
      <w:pPr>
        <w:pStyle w:val="TOC2"/>
        <w:rPr>
          <w:snapToGrid/>
          <w:szCs w:val="24"/>
        </w:rPr>
      </w:pPr>
      <w:r w:rsidRPr="00C02187">
        <w:t>Section 4.0</w:t>
      </w:r>
      <w:r w:rsidR="007850E1">
        <w:t>4</w:t>
      </w:r>
      <w:r w:rsidRPr="00C02187">
        <w:t>.</w:t>
      </w:r>
      <w:r w:rsidRPr="00C02187">
        <w:rPr>
          <w:snapToGrid/>
          <w:szCs w:val="24"/>
        </w:rPr>
        <w:tab/>
      </w:r>
      <w:r w:rsidRPr="00C02187">
        <w:t>Ownership, Control and Liens.</w:t>
      </w:r>
      <w:r w:rsidRPr="00C02187">
        <w:tab/>
      </w:r>
      <w:r w:rsidR="0039665A">
        <w:t>9</w:t>
      </w:r>
    </w:p>
    <w:p w14:paraId="6F92ECAE" w14:textId="24CCD3E9" w:rsidR="00384BCD" w:rsidRPr="00C02187" w:rsidRDefault="00384BCD">
      <w:pPr>
        <w:pStyle w:val="TOC2"/>
        <w:rPr>
          <w:snapToGrid/>
          <w:szCs w:val="24"/>
        </w:rPr>
      </w:pPr>
      <w:r w:rsidRPr="00C02187">
        <w:t>Section 4.0</w:t>
      </w:r>
      <w:r w:rsidR="007850E1">
        <w:t>5</w:t>
      </w:r>
      <w:r w:rsidRPr="00C02187">
        <w:t>.</w:t>
      </w:r>
      <w:r w:rsidRPr="00C02187">
        <w:rPr>
          <w:snapToGrid/>
          <w:szCs w:val="24"/>
        </w:rPr>
        <w:tab/>
      </w:r>
      <w:r w:rsidRPr="00C02187">
        <w:t>Operation; Use by Unrelated Persons.</w:t>
      </w:r>
      <w:r w:rsidRPr="00C02187">
        <w:tab/>
      </w:r>
      <w:r w:rsidR="0039665A">
        <w:t>10</w:t>
      </w:r>
    </w:p>
    <w:p w14:paraId="728EC9B7" w14:textId="2A80E55B" w:rsidR="00384BCD" w:rsidRPr="00C02187" w:rsidRDefault="00384BCD">
      <w:pPr>
        <w:pStyle w:val="TOC2"/>
        <w:rPr>
          <w:snapToGrid/>
          <w:szCs w:val="24"/>
        </w:rPr>
      </w:pPr>
      <w:r w:rsidRPr="00C02187">
        <w:t>Section 4.0</w:t>
      </w:r>
      <w:r w:rsidR="007850E1">
        <w:t>6</w:t>
      </w:r>
      <w:r w:rsidRPr="00C02187">
        <w:t>.</w:t>
      </w:r>
      <w:r w:rsidRPr="00C02187">
        <w:rPr>
          <w:snapToGrid/>
          <w:szCs w:val="24"/>
        </w:rPr>
        <w:tab/>
      </w:r>
      <w:r w:rsidRPr="00C02187">
        <w:t>Location.</w:t>
      </w:r>
      <w:r w:rsidRPr="00C02187">
        <w:tab/>
      </w:r>
      <w:r w:rsidR="0039665A">
        <w:t>10</w:t>
      </w:r>
    </w:p>
    <w:p w14:paraId="6ADD7115" w14:textId="2BA05B80" w:rsidR="00384BCD" w:rsidRPr="00C02187" w:rsidRDefault="00384BCD">
      <w:pPr>
        <w:pStyle w:val="TOC2"/>
        <w:rPr>
          <w:snapToGrid/>
          <w:szCs w:val="24"/>
        </w:rPr>
      </w:pPr>
      <w:r w:rsidRPr="00C02187">
        <w:t>Section 4.0</w:t>
      </w:r>
      <w:r w:rsidR="007850E1">
        <w:t>7</w:t>
      </w:r>
      <w:r w:rsidRPr="00C02187">
        <w:t>.</w:t>
      </w:r>
      <w:r w:rsidRPr="00C02187">
        <w:rPr>
          <w:snapToGrid/>
          <w:szCs w:val="24"/>
        </w:rPr>
        <w:tab/>
      </w:r>
      <w:r w:rsidRPr="00C02187">
        <w:t>Maintenance.</w:t>
      </w:r>
      <w:r w:rsidRPr="00C02187">
        <w:tab/>
      </w:r>
      <w:r w:rsidR="0039665A">
        <w:t>10</w:t>
      </w:r>
    </w:p>
    <w:p w14:paraId="4C48195B" w14:textId="3D250E29" w:rsidR="00384BCD" w:rsidRPr="00C02187" w:rsidRDefault="00384BCD">
      <w:pPr>
        <w:pStyle w:val="TOC2"/>
        <w:rPr>
          <w:snapToGrid/>
          <w:szCs w:val="24"/>
        </w:rPr>
      </w:pPr>
      <w:r w:rsidRPr="00C02187">
        <w:t>Section 4.0</w:t>
      </w:r>
      <w:r w:rsidR="007850E1">
        <w:t>8</w:t>
      </w:r>
      <w:r w:rsidRPr="00C02187">
        <w:t>.</w:t>
      </w:r>
      <w:r w:rsidRPr="00C02187">
        <w:rPr>
          <w:snapToGrid/>
          <w:szCs w:val="24"/>
        </w:rPr>
        <w:tab/>
      </w:r>
      <w:r w:rsidRPr="00C02187">
        <w:t>Alterations.</w:t>
      </w:r>
      <w:r w:rsidRPr="00C02187">
        <w:tab/>
      </w:r>
      <w:r w:rsidR="0039665A">
        <w:t>10</w:t>
      </w:r>
    </w:p>
    <w:p w14:paraId="0501931A" w14:textId="6EC9DE0C" w:rsidR="00384BCD" w:rsidRPr="00C02187" w:rsidRDefault="00384BCD">
      <w:pPr>
        <w:pStyle w:val="TOC2"/>
        <w:rPr>
          <w:snapToGrid/>
          <w:szCs w:val="24"/>
        </w:rPr>
      </w:pPr>
      <w:r w:rsidRPr="00C02187">
        <w:t>Section 4.0</w:t>
      </w:r>
      <w:r w:rsidR="007850E1">
        <w:t>9</w:t>
      </w:r>
      <w:r w:rsidRPr="00C02187">
        <w:t>.</w:t>
      </w:r>
      <w:r w:rsidRPr="00C02187">
        <w:rPr>
          <w:snapToGrid/>
          <w:szCs w:val="24"/>
        </w:rPr>
        <w:tab/>
      </w:r>
      <w:r w:rsidRPr="00C02187">
        <w:t>No Violations of Insurance and Warranty Requirements.</w:t>
      </w:r>
      <w:r w:rsidRPr="00C02187">
        <w:tab/>
      </w:r>
      <w:r w:rsidR="0039665A">
        <w:t>10</w:t>
      </w:r>
    </w:p>
    <w:p w14:paraId="2874F429" w14:textId="1CD0F560" w:rsidR="00384BCD" w:rsidRPr="00C02187" w:rsidRDefault="00384BCD">
      <w:pPr>
        <w:pStyle w:val="TOC2"/>
        <w:rPr>
          <w:snapToGrid/>
          <w:szCs w:val="24"/>
        </w:rPr>
      </w:pPr>
      <w:r w:rsidRPr="00C02187">
        <w:t>Section 4.1</w:t>
      </w:r>
      <w:r w:rsidR="007850E1">
        <w:t>0</w:t>
      </w:r>
      <w:r w:rsidRPr="00C02187">
        <w:t>.</w:t>
      </w:r>
      <w:r w:rsidRPr="00C02187">
        <w:rPr>
          <w:snapToGrid/>
          <w:szCs w:val="24"/>
        </w:rPr>
        <w:tab/>
      </w:r>
      <w:r w:rsidRPr="00C02187">
        <w:t>Labels and Tags.</w:t>
      </w:r>
      <w:r w:rsidRPr="00C02187">
        <w:tab/>
      </w:r>
      <w:r w:rsidR="0039665A">
        <w:t>10</w:t>
      </w:r>
    </w:p>
    <w:p w14:paraId="29C786B6" w14:textId="474A1E10" w:rsidR="00384BCD" w:rsidRPr="00C02187" w:rsidRDefault="00384BCD">
      <w:pPr>
        <w:pStyle w:val="TOC2"/>
        <w:rPr>
          <w:snapToGrid/>
          <w:szCs w:val="24"/>
        </w:rPr>
      </w:pPr>
      <w:r w:rsidRPr="00C02187">
        <w:t>Section 4.1</w:t>
      </w:r>
      <w:r w:rsidR="007850E1">
        <w:t>1</w:t>
      </w:r>
      <w:r w:rsidRPr="00C02187">
        <w:t>.</w:t>
      </w:r>
      <w:r w:rsidRPr="00C02187">
        <w:rPr>
          <w:snapToGrid/>
          <w:szCs w:val="24"/>
        </w:rPr>
        <w:tab/>
      </w:r>
      <w:r w:rsidRPr="00C02187">
        <w:t>Survival.</w:t>
      </w:r>
      <w:r w:rsidRPr="00C02187">
        <w:tab/>
      </w:r>
      <w:r w:rsidR="0039665A">
        <w:t>10</w:t>
      </w:r>
    </w:p>
    <w:p w14:paraId="6687C856" w14:textId="37399B38" w:rsidR="00384BCD" w:rsidRPr="00C02187" w:rsidRDefault="00384BCD">
      <w:pPr>
        <w:pStyle w:val="TOC1"/>
        <w:rPr>
          <w:szCs w:val="24"/>
        </w:rPr>
      </w:pPr>
      <w:r w:rsidRPr="00C02187">
        <w:t>ARTICLE 5</w:t>
      </w:r>
      <w:r w:rsidRPr="00C02187">
        <w:tab/>
        <w:t>THE FUNDING</w:t>
      </w:r>
      <w:r w:rsidRPr="00C02187">
        <w:tab/>
      </w:r>
      <w:r w:rsidRPr="00C02187">
        <w:fldChar w:fldCharType="begin"/>
      </w:r>
      <w:r w:rsidRPr="00C02187">
        <w:instrText xml:space="preserve"> PAGEREF _Toc346199622 \h </w:instrText>
      </w:r>
      <w:r w:rsidRPr="00C02187">
        <w:fldChar w:fldCharType="separate"/>
      </w:r>
      <w:r w:rsidR="000B4C39">
        <w:t>1</w:t>
      </w:r>
      <w:r w:rsidRPr="00C02187">
        <w:fldChar w:fldCharType="end"/>
      </w:r>
      <w:r w:rsidR="0039665A">
        <w:t>1</w:t>
      </w:r>
    </w:p>
    <w:p w14:paraId="021D6B61" w14:textId="5AB8C82B" w:rsidR="00384BCD" w:rsidRPr="00C02187" w:rsidRDefault="00384BCD">
      <w:pPr>
        <w:pStyle w:val="TOC2"/>
        <w:rPr>
          <w:snapToGrid/>
          <w:szCs w:val="24"/>
        </w:rPr>
      </w:pPr>
      <w:r w:rsidRPr="00C02187">
        <w:t>Section 5.01.</w:t>
      </w:r>
      <w:r w:rsidRPr="00C02187">
        <w:rPr>
          <w:snapToGrid/>
          <w:szCs w:val="24"/>
        </w:rPr>
        <w:tab/>
      </w:r>
      <w:r w:rsidRPr="00C02187">
        <w:t>Agreement to Fund.</w:t>
      </w:r>
      <w:r w:rsidRPr="00C02187">
        <w:tab/>
      </w:r>
      <w:r w:rsidR="0039665A">
        <w:t>11</w:t>
      </w:r>
    </w:p>
    <w:p w14:paraId="3DAD1D70" w14:textId="44FC322B" w:rsidR="00384BCD" w:rsidRPr="00C02187" w:rsidRDefault="00384BCD">
      <w:pPr>
        <w:pStyle w:val="TOC2"/>
        <w:rPr>
          <w:snapToGrid/>
          <w:szCs w:val="24"/>
        </w:rPr>
      </w:pPr>
      <w:r w:rsidRPr="00C02187">
        <w:t>Section 5.02.</w:t>
      </w:r>
      <w:r w:rsidRPr="00C02187">
        <w:rPr>
          <w:snapToGrid/>
          <w:szCs w:val="24"/>
        </w:rPr>
        <w:tab/>
      </w:r>
      <w:r w:rsidRPr="00C02187">
        <w:t>Limitation on Amount of Funding.</w:t>
      </w:r>
      <w:r w:rsidRPr="00C02187">
        <w:tab/>
      </w:r>
      <w:r w:rsidR="0039665A">
        <w:t>11</w:t>
      </w:r>
    </w:p>
    <w:p w14:paraId="354F2A2E" w14:textId="08039E71" w:rsidR="00384BCD" w:rsidRPr="00C02187" w:rsidRDefault="00384BCD">
      <w:pPr>
        <w:pStyle w:val="TOC2"/>
        <w:rPr>
          <w:snapToGrid/>
          <w:szCs w:val="24"/>
        </w:rPr>
      </w:pPr>
      <w:r w:rsidRPr="00C02187">
        <w:t>Section 5.03.</w:t>
      </w:r>
      <w:r w:rsidRPr="00C02187">
        <w:rPr>
          <w:snapToGrid/>
          <w:szCs w:val="24"/>
        </w:rPr>
        <w:tab/>
      </w:r>
      <w:r w:rsidRPr="00C02187">
        <w:t>Project Budget.</w:t>
      </w:r>
      <w:r w:rsidRPr="00C02187">
        <w:tab/>
      </w:r>
      <w:r w:rsidR="0039665A">
        <w:t>11</w:t>
      </w:r>
    </w:p>
    <w:p w14:paraId="3912050C" w14:textId="25CD81D8" w:rsidR="00384BCD" w:rsidRPr="00C02187" w:rsidRDefault="00384BCD">
      <w:pPr>
        <w:pStyle w:val="TOC2"/>
        <w:rPr>
          <w:snapToGrid/>
          <w:szCs w:val="24"/>
        </w:rPr>
      </w:pPr>
      <w:r w:rsidRPr="00C02187">
        <w:t>Section 5.04.</w:t>
      </w:r>
      <w:r w:rsidRPr="00C02187">
        <w:rPr>
          <w:snapToGrid/>
          <w:szCs w:val="24"/>
        </w:rPr>
        <w:tab/>
      </w:r>
      <w:r w:rsidRPr="00C02187">
        <w:t>Payments to the City.</w:t>
      </w:r>
      <w:r w:rsidRPr="00C02187">
        <w:tab/>
      </w:r>
      <w:r w:rsidR="0039665A">
        <w:t>11</w:t>
      </w:r>
    </w:p>
    <w:p w14:paraId="03586B24" w14:textId="12A84660" w:rsidR="00384BCD" w:rsidRPr="00C02187" w:rsidRDefault="00384BCD">
      <w:pPr>
        <w:pStyle w:val="TOC2"/>
        <w:rPr>
          <w:snapToGrid/>
          <w:szCs w:val="24"/>
        </w:rPr>
      </w:pPr>
      <w:r w:rsidRPr="00C02187">
        <w:t>Section 5.05.</w:t>
      </w:r>
      <w:r w:rsidRPr="00C02187">
        <w:rPr>
          <w:snapToGrid/>
          <w:szCs w:val="24"/>
        </w:rPr>
        <w:tab/>
      </w:r>
      <w:r w:rsidRPr="00C02187">
        <w:t>Repayment of the Funding.</w:t>
      </w:r>
      <w:r w:rsidRPr="00C02187">
        <w:tab/>
      </w:r>
      <w:r w:rsidR="0039665A">
        <w:t>11</w:t>
      </w:r>
    </w:p>
    <w:p w14:paraId="7212E605" w14:textId="7168F84B" w:rsidR="00384BCD" w:rsidRPr="00C02187" w:rsidRDefault="00384BCD">
      <w:pPr>
        <w:pStyle w:val="TOC2"/>
        <w:rPr>
          <w:snapToGrid/>
          <w:szCs w:val="24"/>
        </w:rPr>
      </w:pPr>
      <w:r w:rsidRPr="00C02187">
        <w:t>Section 5.06.</w:t>
      </w:r>
      <w:r w:rsidRPr="00C02187">
        <w:rPr>
          <w:snapToGrid/>
          <w:szCs w:val="24"/>
        </w:rPr>
        <w:tab/>
      </w:r>
      <w:r w:rsidRPr="00C02187">
        <w:t>Survival.</w:t>
      </w:r>
      <w:r w:rsidRPr="00C02187">
        <w:tab/>
      </w:r>
      <w:r w:rsidR="0039665A">
        <w:t>11</w:t>
      </w:r>
    </w:p>
    <w:p w14:paraId="5A0F3285" w14:textId="35F91A41" w:rsidR="00384BCD" w:rsidRPr="00C02187" w:rsidRDefault="00384BCD">
      <w:pPr>
        <w:pStyle w:val="TOC1"/>
        <w:rPr>
          <w:szCs w:val="24"/>
        </w:rPr>
      </w:pPr>
      <w:r w:rsidRPr="00C02187">
        <w:t>ARTICLE 6</w:t>
      </w:r>
      <w:r w:rsidRPr="00C02187">
        <w:tab/>
        <w:t>DISBURSEMENT OF THE FUNDING</w:t>
      </w:r>
      <w:r w:rsidRPr="00C02187">
        <w:tab/>
      </w:r>
      <w:r w:rsidR="0039665A">
        <w:t>12</w:t>
      </w:r>
    </w:p>
    <w:p w14:paraId="1411F6F4" w14:textId="1C836C64" w:rsidR="00384BCD" w:rsidRPr="00C02187" w:rsidRDefault="00384BCD">
      <w:pPr>
        <w:pStyle w:val="TOC2"/>
        <w:rPr>
          <w:snapToGrid/>
          <w:szCs w:val="24"/>
        </w:rPr>
      </w:pPr>
      <w:r w:rsidRPr="00C02187">
        <w:t>Section 6.01.</w:t>
      </w:r>
      <w:r w:rsidRPr="00C02187">
        <w:rPr>
          <w:snapToGrid/>
          <w:szCs w:val="24"/>
        </w:rPr>
        <w:tab/>
      </w:r>
      <w:r w:rsidRPr="00C02187">
        <w:t>Disbursement of the Funding.</w:t>
      </w:r>
      <w:r w:rsidRPr="00C02187">
        <w:tab/>
      </w:r>
      <w:r w:rsidR="0039665A">
        <w:t>12</w:t>
      </w:r>
    </w:p>
    <w:p w14:paraId="103BB1EE" w14:textId="688D0CCC" w:rsidR="00384BCD" w:rsidRPr="00C02187" w:rsidRDefault="00384BCD">
      <w:pPr>
        <w:pStyle w:val="TOC2"/>
        <w:rPr>
          <w:snapToGrid/>
          <w:szCs w:val="24"/>
        </w:rPr>
      </w:pPr>
      <w:r w:rsidRPr="00C02187">
        <w:t>Section 6.02.</w:t>
      </w:r>
      <w:r w:rsidRPr="00C02187">
        <w:rPr>
          <w:snapToGrid/>
          <w:szCs w:val="24"/>
        </w:rPr>
        <w:tab/>
      </w:r>
      <w:r w:rsidRPr="00C02187">
        <w:t>Conditions Precedent to Disbursement of the Funding.</w:t>
      </w:r>
      <w:r w:rsidRPr="00C02187">
        <w:tab/>
      </w:r>
      <w:r w:rsidR="0039665A">
        <w:t>12</w:t>
      </w:r>
    </w:p>
    <w:p w14:paraId="5D25AF48" w14:textId="5BE82FC8" w:rsidR="00384BCD" w:rsidRPr="00C02187" w:rsidRDefault="00384BCD">
      <w:pPr>
        <w:pStyle w:val="TOC2"/>
        <w:rPr>
          <w:snapToGrid/>
          <w:szCs w:val="24"/>
        </w:rPr>
      </w:pPr>
      <w:r w:rsidRPr="00C02187">
        <w:t>Section 6.03.</w:t>
      </w:r>
      <w:r w:rsidRPr="00C02187">
        <w:rPr>
          <w:snapToGrid/>
          <w:szCs w:val="24"/>
        </w:rPr>
        <w:tab/>
      </w:r>
      <w:r w:rsidRPr="00C02187">
        <w:t>Supporting Documentation.</w:t>
      </w:r>
      <w:r w:rsidRPr="00C02187">
        <w:tab/>
      </w:r>
      <w:r w:rsidR="0039665A">
        <w:t>13</w:t>
      </w:r>
    </w:p>
    <w:p w14:paraId="09C2435D" w14:textId="519DCA3F" w:rsidR="00384BCD" w:rsidRPr="00C02187" w:rsidRDefault="00384BCD">
      <w:pPr>
        <w:pStyle w:val="TOC2"/>
        <w:rPr>
          <w:snapToGrid/>
          <w:szCs w:val="24"/>
        </w:rPr>
      </w:pPr>
      <w:r w:rsidRPr="00C02187">
        <w:t>Section 6.04.</w:t>
      </w:r>
      <w:r w:rsidRPr="00C02187">
        <w:rPr>
          <w:snapToGrid/>
          <w:szCs w:val="24"/>
        </w:rPr>
        <w:tab/>
      </w:r>
      <w:r w:rsidRPr="00C02187">
        <w:t>Deadlines for Submission of Reimbursement Request.</w:t>
      </w:r>
      <w:r w:rsidRPr="00C02187">
        <w:tab/>
      </w:r>
      <w:r w:rsidR="0039665A">
        <w:t>13</w:t>
      </w:r>
    </w:p>
    <w:p w14:paraId="7C9EF0F7" w14:textId="5BA3E647" w:rsidR="00384BCD" w:rsidRPr="00C02187" w:rsidRDefault="00384BCD">
      <w:pPr>
        <w:pStyle w:val="TOC2"/>
        <w:rPr>
          <w:snapToGrid/>
          <w:szCs w:val="24"/>
        </w:rPr>
      </w:pPr>
      <w:r w:rsidRPr="00C02187">
        <w:t>Section 6.05.</w:t>
      </w:r>
      <w:r w:rsidRPr="00C02187">
        <w:rPr>
          <w:snapToGrid/>
          <w:szCs w:val="24"/>
        </w:rPr>
        <w:tab/>
      </w:r>
      <w:r w:rsidRPr="00C02187">
        <w:t>Limitation on Number of Reimbursement Request.</w:t>
      </w:r>
      <w:r w:rsidRPr="00C02187">
        <w:tab/>
      </w:r>
      <w:r w:rsidR="0039665A">
        <w:t>14</w:t>
      </w:r>
    </w:p>
    <w:p w14:paraId="788F3E0C" w14:textId="26AC0381" w:rsidR="00384BCD" w:rsidRPr="00C02187" w:rsidRDefault="00384BCD">
      <w:pPr>
        <w:pStyle w:val="TOC2"/>
        <w:rPr>
          <w:snapToGrid/>
          <w:szCs w:val="24"/>
        </w:rPr>
      </w:pPr>
      <w:r w:rsidRPr="00C02187">
        <w:t>Section 6.06.</w:t>
      </w:r>
      <w:r w:rsidRPr="00C02187">
        <w:rPr>
          <w:snapToGrid/>
          <w:szCs w:val="24"/>
        </w:rPr>
        <w:tab/>
      </w:r>
      <w:r w:rsidRPr="00C02187">
        <w:t>Payment of Reimbursement Request.</w:t>
      </w:r>
      <w:r w:rsidRPr="00C02187">
        <w:tab/>
      </w:r>
      <w:r w:rsidR="0039665A">
        <w:t>14</w:t>
      </w:r>
    </w:p>
    <w:p w14:paraId="2A4C3830" w14:textId="4BE03D29" w:rsidR="00384BCD" w:rsidRPr="00C02187" w:rsidRDefault="00384BCD">
      <w:pPr>
        <w:pStyle w:val="TOC2"/>
        <w:rPr>
          <w:snapToGrid/>
          <w:szCs w:val="24"/>
        </w:rPr>
      </w:pPr>
      <w:r w:rsidRPr="00C02187">
        <w:t>Section 6.07.</w:t>
      </w:r>
      <w:r w:rsidRPr="00C02187">
        <w:rPr>
          <w:snapToGrid/>
          <w:szCs w:val="24"/>
        </w:rPr>
        <w:tab/>
      </w:r>
      <w:r w:rsidRPr="00C02187">
        <w:t>Electronic Funds Transfer.</w:t>
      </w:r>
      <w:r w:rsidRPr="00C02187">
        <w:tab/>
      </w:r>
      <w:r w:rsidR="0039665A">
        <w:t>14</w:t>
      </w:r>
    </w:p>
    <w:p w14:paraId="49145D95" w14:textId="24EBE2CD" w:rsidR="00384BCD" w:rsidRPr="00C02187" w:rsidRDefault="00384BCD">
      <w:pPr>
        <w:pStyle w:val="TOC2"/>
        <w:rPr>
          <w:snapToGrid/>
          <w:szCs w:val="24"/>
        </w:rPr>
      </w:pPr>
      <w:r w:rsidRPr="00C02187">
        <w:t>Section 6.08.</w:t>
      </w:r>
      <w:r w:rsidRPr="00C02187">
        <w:rPr>
          <w:snapToGrid/>
          <w:szCs w:val="24"/>
        </w:rPr>
        <w:tab/>
      </w:r>
      <w:r w:rsidRPr="00C02187">
        <w:t>Delivery of Reimbursement Request.</w:t>
      </w:r>
      <w:r w:rsidRPr="00C02187">
        <w:tab/>
      </w:r>
      <w:r w:rsidR="0039665A">
        <w:t>14</w:t>
      </w:r>
    </w:p>
    <w:p w14:paraId="2D56F64C" w14:textId="5B718BB3" w:rsidR="00384BCD" w:rsidRPr="00C02187" w:rsidRDefault="004A6CB7">
      <w:pPr>
        <w:pStyle w:val="TOC1"/>
        <w:rPr>
          <w:szCs w:val="24"/>
        </w:rPr>
      </w:pPr>
      <w:r>
        <w:br w:type="page"/>
      </w:r>
      <w:r w:rsidR="00384BCD" w:rsidRPr="00C02187">
        <w:lastRenderedPageBreak/>
        <w:t>ARTICLE 7</w:t>
      </w:r>
      <w:r w:rsidR="00384BCD" w:rsidRPr="00C02187">
        <w:tab/>
        <w:t>CERTAIN REPRESENTATIONS AND WARRANTIES</w:t>
      </w:r>
      <w:r>
        <w:br/>
      </w:r>
      <w:r w:rsidR="00384BCD" w:rsidRPr="00C02187">
        <w:t>OF FUNDING RECIPIENT</w:t>
      </w:r>
      <w:r w:rsidR="00384BCD" w:rsidRPr="00C02187">
        <w:tab/>
      </w:r>
      <w:r w:rsidR="004D50D0">
        <w:t>15</w:t>
      </w:r>
    </w:p>
    <w:p w14:paraId="7C337AED" w14:textId="2E092E44" w:rsidR="00384BCD" w:rsidRPr="00C02187" w:rsidRDefault="00384BCD">
      <w:pPr>
        <w:pStyle w:val="TOC2"/>
        <w:rPr>
          <w:snapToGrid/>
          <w:szCs w:val="24"/>
        </w:rPr>
      </w:pPr>
      <w:r w:rsidRPr="00C02187">
        <w:t>Section 7.01.</w:t>
      </w:r>
      <w:r w:rsidRPr="00C02187">
        <w:rPr>
          <w:snapToGrid/>
          <w:szCs w:val="24"/>
        </w:rPr>
        <w:tab/>
      </w:r>
      <w:r w:rsidRPr="00C02187">
        <w:t>Organization, Good Standing and Due Qualification.</w:t>
      </w:r>
      <w:r w:rsidRPr="00C02187">
        <w:tab/>
      </w:r>
      <w:r w:rsidR="004D50D0">
        <w:t>15</w:t>
      </w:r>
    </w:p>
    <w:p w14:paraId="5DFFD493" w14:textId="3140B12F" w:rsidR="00384BCD" w:rsidRPr="00C02187" w:rsidRDefault="00384BCD">
      <w:pPr>
        <w:pStyle w:val="TOC2"/>
        <w:rPr>
          <w:snapToGrid/>
          <w:szCs w:val="24"/>
        </w:rPr>
      </w:pPr>
      <w:r w:rsidRPr="00C02187">
        <w:t>Section 7.02.</w:t>
      </w:r>
      <w:r w:rsidRPr="00C02187">
        <w:rPr>
          <w:snapToGrid/>
          <w:szCs w:val="24"/>
        </w:rPr>
        <w:tab/>
      </w:r>
      <w:r w:rsidRPr="00C02187">
        <w:t>Corporate Power and Authority; Due Authorization.</w:t>
      </w:r>
      <w:r w:rsidRPr="00C02187">
        <w:tab/>
      </w:r>
      <w:r w:rsidR="004D50D0">
        <w:t>15</w:t>
      </w:r>
    </w:p>
    <w:p w14:paraId="3A8AFC9F" w14:textId="19DA20AF" w:rsidR="00384BCD" w:rsidRPr="00C02187" w:rsidRDefault="00384BCD">
      <w:pPr>
        <w:pStyle w:val="TOC2"/>
        <w:rPr>
          <w:snapToGrid/>
          <w:szCs w:val="24"/>
        </w:rPr>
      </w:pPr>
      <w:r w:rsidRPr="00C02187">
        <w:t>Section 7.03.</w:t>
      </w:r>
      <w:r w:rsidRPr="00C02187">
        <w:rPr>
          <w:snapToGrid/>
          <w:szCs w:val="24"/>
        </w:rPr>
        <w:tab/>
      </w:r>
      <w:r w:rsidRPr="00C02187">
        <w:t>Legally Enforceable Agreements.</w:t>
      </w:r>
      <w:r w:rsidRPr="00C02187">
        <w:tab/>
      </w:r>
      <w:r w:rsidR="004D50D0">
        <w:t>15</w:t>
      </w:r>
    </w:p>
    <w:p w14:paraId="010A24DA" w14:textId="60248D6C" w:rsidR="00384BCD" w:rsidRPr="00C02187" w:rsidRDefault="00384BCD">
      <w:pPr>
        <w:pStyle w:val="TOC2"/>
        <w:rPr>
          <w:snapToGrid/>
          <w:szCs w:val="24"/>
        </w:rPr>
      </w:pPr>
      <w:r w:rsidRPr="00C02187">
        <w:t>Section 7.04.</w:t>
      </w:r>
      <w:r w:rsidRPr="00C02187">
        <w:rPr>
          <w:snapToGrid/>
          <w:szCs w:val="24"/>
        </w:rPr>
        <w:tab/>
      </w:r>
      <w:r w:rsidRPr="00C02187">
        <w:t>Litigation.</w:t>
      </w:r>
      <w:r w:rsidRPr="00C02187">
        <w:tab/>
      </w:r>
      <w:r w:rsidR="004D50D0">
        <w:t>15</w:t>
      </w:r>
    </w:p>
    <w:p w14:paraId="7D345E70" w14:textId="75525CBF" w:rsidR="00384BCD" w:rsidRPr="00C02187" w:rsidRDefault="00384BCD">
      <w:pPr>
        <w:pStyle w:val="TOC2"/>
        <w:rPr>
          <w:snapToGrid/>
          <w:szCs w:val="24"/>
        </w:rPr>
      </w:pPr>
      <w:r w:rsidRPr="00C02187">
        <w:t>Section 7.05.</w:t>
      </w:r>
      <w:r w:rsidRPr="00C02187">
        <w:rPr>
          <w:snapToGrid/>
          <w:szCs w:val="24"/>
        </w:rPr>
        <w:tab/>
      </w:r>
      <w:r w:rsidRPr="00C02187">
        <w:t>Operation of Business.</w:t>
      </w:r>
      <w:r w:rsidRPr="00C02187">
        <w:tab/>
      </w:r>
      <w:r w:rsidR="004D50D0">
        <w:t>15</w:t>
      </w:r>
    </w:p>
    <w:p w14:paraId="5D17E513" w14:textId="73BCF688" w:rsidR="00384BCD" w:rsidRPr="00C02187" w:rsidRDefault="00384BCD">
      <w:pPr>
        <w:pStyle w:val="TOC2"/>
        <w:rPr>
          <w:snapToGrid/>
          <w:szCs w:val="24"/>
        </w:rPr>
      </w:pPr>
      <w:r w:rsidRPr="00C02187">
        <w:t>Section 7.06.</w:t>
      </w:r>
      <w:r w:rsidRPr="00C02187">
        <w:rPr>
          <w:snapToGrid/>
          <w:szCs w:val="24"/>
        </w:rPr>
        <w:tab/>
      </w:r>
      <w:r w:rsidRPr="00C02187">
        <w:rPr>
          <w:color w:val="000000"/>
        </w:rPr>
        <w:t>Integrity and Responsibility.</w:t>
      </w:r>
      <w:r w:rsidRPr="00C02187">
        <w:tab/>
      </w:r>
      <w:r w:rsidR="004D50D0">
        <w:t>16</w:t>
      </w:r>
    </w:p>
    <w:p w14:paraId="78BBEEFA" w14:textId="334AB605" w:rsidR="00384BCD" w:rsidRPr="00C02187" w:rsidRDefault="00384BCD">
      <w:pPr>
        <w:pStyle w:val="TOC2"/>
        <w:rPr>
          <w:snapToGrid/>
          <w:szCs w:val="24"/>
        </w:rPr>
      </w:pPr>
      <w:r w:rsidRPr="00C02187">
        <w:t>Section 7.07.</w:t>
      </w:r>
      <w:r w:rsidRPr="00C02187">
        <w:rPr>
          <w:snapToGrid/>
          <w:szCs w:val="24"/>
        </w:rPr>
        <w:tab/>
      </w:r>
      <w:r w:rsidRPr="00C02187">
        <w:t>Taxes; Public Obligations.</w:t>
      </w:r>
      <w:r w:rsidRPr="00C02187">
        <w:tab/>
      </w:r>
      <w:r w:rsidR="004D50D0">
        <w:t>16</w:t>
      </w:r>
    </w:p>
    <w:p w14:paraId="5CCBEE4C" w14:textId="5435A5F9" w:rsidR="00384BCD" w:rsidRPr="00C02187" w:rsidRDefault="00384BCD">
      <w:pPr>
        <w:pStyle w:val="TOC2"/>
        <w:rPr>
          <w:snapToGrid/>
          <w:szCs w:val="24"/>
        </w:rPr>
      </w:pPr>
      <w:r w:rsidRPr="00C02187">
        <w:t>Section 7.08.</w:t>
      </w:r>
      <w:r w:rsidRPr="00C02187">
        <w:rPr>
          <w:snapToGrid/>
          <w:szCs w:val="24"/>
        </w:rPr>
        <w:tab/>
      </w:r>
      <w:r w:rsidRPr="00C02187">
        <w:t>Funding is Not Compensation.</w:t>
      </w:r>
      <w:r w:rsidRPr="00C02187">
        <w:tab/>
      </w:r>
      <w:r w:rsidR="004D50D0">
        <w:t>16</w:t>
      </w:r>
    </w:p>
    <w:p w14:paraId="1681AEA8" w14:textId="292D183A" w:rsidR="00384BCD" w:rsidRPr="00C02187" w:rsidRDefault="00384BCD">
      <w:pPr>
        <w:pStyle w:val="TOC2"/>
        <w:rPr>
          <w:snapToGrid/>
          <w:szCs w:val="24"/>
        </w:rPr>
      </w:pPr>
      <w:r w:rsidRPr="00C02187">
        <w:t>Section 7.09.</w:t>
      </w:r>
      <w:r w:rsidRPr="00C02187">
        <w:rPr>
          <w:snapToGrid/>
          <w:szCs w:val="24"/>
        </w:rPr>
        <w:tab/>
      </w:r>
      <w:r w:rsidRPr="00C02187">
        <w:t>No Defaults.</w:t>
      </w:r>
      <w:r w:rsidRPr="00C02187">
        <w:tab/>
      </w:r>
      <w:r w:rsidR="004D50D0">
        <w:t>16</w:t>
      </w:r>
    </w:p>
    <w:p w14:paraId="08161CBB" w14:textId="42072995" w:rsidR="00384BCD" w:rsidRPr="00C02187" w:rsidRDefault="00384BCD">
      <w:pPr>
        <w:pStyle w:val="TOC2"/>
        <w:rPr>
          <w:snapToGrid/>
          <w:szCs w:val="24"/>
        </w:rPr>
      </w:pPr>
      <w:r w:rsidRPr="00C02187">
        <w:t>Section 7.10.</w:t>
      </w:r>
      <w:r w:rsidRPr="00C02187">
        <w:rPr>
          <w:snapToGrid/>
          <w:szCs w:val="24"/>
        </w:rPr>
        <w:tab/>
      </w:r>
      <w:r w:rsidRPr="00C02187">
        <w:t>Eligible Costs.</w:t>
      </w:r>
      <w:r w:rsidRPr="00C02187">
        <w:tab/>
      </w:r>
      <w:r w:rsidR="004D50D0">
        <w:t>16</w:t>
      </w:r>
    </w:p>
    <w:p w14:paraId="5358E02A" w14:textId="27D32208" w:rsidR="00384BCD" w:rsidRPr="00C02187" w:rsidRDefault="00384BCD">
      <w:pPr>
        <w:pStyle w:val="TOC2"/>
        <w:rPr>
          <w:snapToGrid/>
          <w:szCs w:val="24"/>
        </w:rPr>
      </w:pPr>
      <w:r w:rsidRPr="00C02187">
        <w:t>Section 7.11.</w:t>
      </w:r>
      <w:r w:rsidRPr="00C02187">
        <w:rPr>
          <w:snapToGrid/>
          <w:szCs w:val="24"/>
        </w:rPr>
        <w:tab/>
      </w:r>
      <w:r w:rsidRPr="00C02187">
        <w:t>No Conflicting Liens.</w:t>
      </w:r>
      <w:r w:rsidRPr="00C02187">
        <w:tab/>
      </w:r>
      <w:r w:rsidR="004D50D0">
        <w:t>16</w:t>
      </w:r>
    </w:p>
    <w:p w14:paraId="139C87DF" w14:textId="69CD4BC5" w:rsidR="00384BCD" w:rsidRPr="00C02187" w:rsidRDefault="00384BCD">
      <w:pPr>
        <w:pStyle w:val="TOC2"/>
        <w:rPr>
          <w:snapToGrid/>
          <w:szCs w:val="24"/>
        </w:rPr>
      </w:pPr>
      <w:r w:rsidRPr="00C02187">
        <w:t>Section 7.12.</w:t>
      </w:r>
      <w:r w:rsidRPr="00C02187">
        <w:rPr>
          <w:snapToGrid/>
          <w:szCs w:val="24"/>
        </w:rPr>
        <w:tab/>
      </w:r>
      <w:r w:rsidRPr="00C02187">
        <w:t>Information Submitted to the City.</w:t>
      </w:r>
      <w:r w:rsidRPr="00C02187">
        <w:tab/>
      </w:r>
      <w:r w:rsidR="004D50D0">
        <w:t>16</w:t>
      </w:r>
    </w:p>
    <w:p w14:paraId="77153CF7" w14:textId="03E0AD9F" w:rsidR="00384BCD" w:rsidRPr="00C02187" w:rsidRDefault="00384BCD">
      <w:pPr>
        <w:pStyle w:val="TOC2"/>
        <w:rPr>
          <w:snapToGrid/>
          <w:szCs w:val="24"/>
        </w:rPr>
      </w:pPr>
      <w:r w:rsidRPr="00C02187">
        <w:t>Section 7.13.</w:t>
      </w:r>
      <w:r w:rsidRPr="00C02187">
        <w:rPr>
          <w:snapToGrid/>
          <w:szCs w:val="24"/>
        </w:rPr>
        <w:tab/>
      </w:r>
      <w:r w:rsidRPr="00C02187">
        <w:t>Procurement of Agreement.</w:t>
      </w:r>
      <w:r w:rsidRPr="00C02187">
        <w:tab/>
      </w:r>
      <w:r w:rsidR="004D50D0">
        <w:t>16</w:t>
      </w:r>
    </w:p>
    <w:p w14:paraId="04D0D076" w14:textId="5D715333" w:rsidR="00384BCD" w:rsidRPr="00C02187" w:rsidRDefault="00384BCD">
      <w:pPr>
        <w:pStyle w:val="TOC2"/>
        <w:rPr>
          <w:snapToGrid/>
          <w:szCs w:val="24"/>
        </w:rPr>
      </w:pPr>
      <w:r w:rsidRPr="00C02187">
        <w:t>Section 7.14.</w:t>
      </w:r>
      <w:r w:rsidRPr="00C02187">
        <w:rPr>
          <w:snapToGrid/>
          <w:szCs w:val="24"/>
        </w:rPr>
        <w:tab/>
      </w:r>
      <w:r w:rsidRPr="00C02187">
        <w:t>No Representations by the City.</w:t>
      </w:r>
      <w:r w:rsidRPr="00C02187">
        <w:tab/>
      </w:r>
      <w:r w:rsidR="004D50D0">
        <w:t>17</w:t>
      </w:r>
    </w:p>
    <w:p w14:paraId="59D9F4BD" w14:textId="5F91AC55" w:rsidR="00384BCD" w:rsidRPr="00C02187" w:rsidRDefault="00384BCD">
      <w:pPr>
        <w:pStyle w:val="TOC2"/>
        <w:rPr>
          <w:snapToGrid/>
          <w:szCs w:val="24"/>
        </w:rPr>
      </w:pPr>
      <w:r w:rsidRPr="00C02187">
        <w:t>Section 7.15.</w:t>
      </w:r>
      <w:r w:rsidRPr="00C02187">
        <w:rPr>
          <w:snapToGrid/>
          <w:szCs w:val="24"/>
        </w:rPr>
        <w:tab/>
      </w:r>
      <w:r w:rsidRPr="00C02187">
        <w:t>Reimbursement Request Renew</w:t>
      </w:r>
      <w:r w:rsidR="00D143E5">
        <w:t>s</w:t>
      </w:r>
      <w:r w:rsidRPr="00C02187">
        <w:t xml:space="preserve"> Representations and Warranties.</w:t>
      </w:r>
      <w:r w:rsidRPr="00C02187">
        <w:tab/>
      </w:r>
      <w:r w:rsidR="004D50D0">
        <w:t>17</w:t>
      </w:r>
    </w:p>
    <w:p w14:paraId="198EE781" w14:textId="728D2CCA" w:rsidR="00384BCD" w:rsidRPr="00C02187" w:rsidRDefault="00384BCD">
      <w:pPr>
        <w:pStyle w:val="TOC1"/>
        <w:rPr>
          <w:szCs w:val="24"/>
        </w:rPr>
      </w:pPr>
      <w:r w:rsidRPr="00C02187">
        <w:t>ARTICLE 8</w:t>
      </w:r>
      <w:r w:rsidRPr="00C02187">
        <w:tab/>
        <w:t>CERTAIN ADDITIONAL COVENANTS</w:t>
      </w:r>
      <w:r w:rsidRPr="00C02187">
        <w:tab/>
      </w:r>
      <w:r w:rsidR="004D50D0">
        <w:t>17</w:t>
      </w:r>
    </w:p>
    <w:p w14:paraId="1A540879" w14:textId="2CFC4183" w:rsidR="00384BCD" w:rsidRPr="00C02187" w:rsidRDefault="00384BCD">
      <w:pPr>
        <w:pStyle w:val="TOC2"/>
        <w:rPr>
          <w:snapToGrid/>
          <w:szCs w:val="24"/>
        </w:rPr>
      </w:pPr>
      <w:r w:rsidRPr="00C02187">
        <w:t>Section 8.01.</w:t>
      </w:r>
      <w:r w:rsidRPr="00C02187">
        <w:rPr>
          <w:snapToGrid/>
          <w:szCs w:val="24"/>
        </w:rPr>
        <w:tab/>
      </w:r>
      <w:r w:rsidRPr="00C02187">
        <w:t>Legal Requirements.</w:t>
      </w:r>
      <w:r w:rsidRPr="00C02187">
        <w:tab/>
      </w:r>
      <w:r w:rsidR="004D50D0">
        <w:t>17</w:t>
      </w:r>
    </w:p>
    <w:p w14:paraId="24D5BDCF" w14:textId="646A0971" w:rsidR="00384BCD" w:rsidRPr="00C02187" w:rsidRDefault="00384BCD">
      <w:pPr>
        <w:pStyle w:val="TOC2"/>
        <w:rPr>
          <w:snapToGrid/>
          <w:szCs w:val="24"/>
        </w:rPr>
      </w:pPr>
      <w:r w:rsidRPr="00C02187">
        <w:t>Section 8.02.</w:t>
      </w:r>
      <w:r w:rsidRPr="00C02187">
        <w:rPr>
          <w:snapToGrid/>
          <w:szCs w:val="24"/>
        </w:rPr>
        <w:tab/>
      </w:r>
      <w:r w:rsidRPr="00C02187">
        <w:t>Maintenance of Existence.</w:t>
      </w:r>
      <w:r w:rsidRPr="00C02187">
        <w:tab/>
      </w:r>
      <w:r w:rsidR="004D50D0">
        <w:t>17</w:t>
      </w:r>
    </w:p>
    <w:p w14:paraId="36DF7C5A" w14:textId="52F91F7F" w:rsidR="00384BCD" w:rsidRPr="00C02187" w:rsidRDefault="00384BCD">
      <w:pPr>
        <w:pStyle w:val="TOC2"/>
        <w:rPr>
          <w:snapToGrid/>
          <w:szCs w:val="24"/>
        </w:rPr>
      </w:pPr>
      <w:r w:rsidRPr="00C02187">
        <w:t>Section 8.03.</w:t>
      </w:r>
      <w:r w:rsidRPr="00C02187">
        <w:rPr>
          <w:snapToGrid/>
          <w:szCs w:val="24"/>
        </w:rPr>
        <w:tab/>
      </w:r>
      <w:r w:rsidRPr="00C02187">
        <w:t>Maintenance of and Compliance with Insurance Requirements.</w:t>
      </w:r>
      <w:r w:rsidRPr="00C02187">
        <w:tab/>
      </w:r>
      <w:r w:rsidR="004D50D0">
        <w:t>17</w:t>
      </w:r>
    </w:p>
    <w:p w14:paraId="36B24D7B" w14:textId="3A3A371C" w:rsidR="00384BCD" w:rsidRPr="00C02187" w:rsidRDefault="00384BCD">
      <w:pPr>
        <w:pStyle w:val="TOC2"/>
        <w:rPr>
          <w:snapToGrid/>
          <w:szCs w:val="24"/>
        </w:rPr>
      </w:pPr>
      <w:r w:rsidRPr="00C02187">
        <w:t>Section 8.04.</w:t>
      </w:r>
      <w:r w:rsidRPr="00C02187">
        <w:rPr>
          <w:snapToGrid/>
          <w:szCs w:val="24"/>
        </w:rPr>
        <w:tab/>
      </w:r>
      <w:r w:rsidRPr="00C02187">
        <w:t>Assignment.</w:t>
      </w:r>
      <w:r w:rsidRPr="00C02187">
        <w:tab/>
      </w:r>
      <w:r w:rsidR="004D50D0">
        <w:t>18</w:t>
      </w:r>
    </w:p>
    <w:p w14:paraId="715337C7" w14:textId="6660FD31" w:rsidR="00384BCD" w:rsidRPr="00C02187" w:rsidRDefault="00384BCD">
      <w:pPr>
        <w:pStyle w:val="TOC2"/>
        <w:rPr>
          <w:snapToGrid/>
          <w:szCs w:val="24"/>
        </w:rPr>
      </w:pPr>
      <w:r w:rsidRPr="00C02187">
        <w:t>Section 8.05.</w:t>
      </w:r>
      <w:r w:rsidRPr="00C02187">
        <w:rPr>
          <w:snapToGrid/>
          <w:szCs w:val="24"/>
        </w:rPr>
        <w:tab/>
      </w:r>
      <w:r w:rsidRPr="00C02187">
        <w:t>No Conflicting Liens.</w:t>
      </w:r>
      <w:r w:rsidRPr="00C02187">
        <w:tab/>
      </w:r>
      <w:r w:rsidR="004D50D0">
        <w:t>18</w:t>
      </w:r>
    </w:p>
    <w:p w14:paraId="208FD42B" w14:textId="31DE40B4" w:rsidR="00384BCD" w:rsidRPr="00C02187" w:rsidRDefault="00384BCD">
      <w:pPr>
        <w:pStyle w:val="TOC2"/>
        <w:rPr>
          <w:snapToGrid/>
          <w:szCs w:val="24"/>
        </w:rPr>
      </w:pPr>
      <w:r w:rsidRPr="00C02187">
        <w:t>Section 8.06.</w:t>
      </w:r>
      <w:r w:rsidRPr="00C02187">
        <w:rPr>
          <w:snapToGrid/>
          <w:szCs w:val="24"/>
        </w:rPr>
        <w:tab/>
      </w:r>
      <w:r w:rsidRPr="00C02187">
        <w:t>Evidence of Title.</w:t>
      </w:r>
      <w:r w:rsidRPr="00C02187">
        <w:tab/>
      </w:r>
      <w:r w:rsidR="004D50D0">
        <w:t>18</w:t>
      </w:r>
    </w:p>
    <w:p w14:paraId="48CB274C" w14:textId="3665158E" w:rsidR="00384BCD" w:rsidRPr="00C02187" w:rsidRDefault="00384BCD">
      <w:pPr>
        <w:pStyle w:val="TOC2"/>
        <w:rPr>
          <w:snapToGrid/>
          <w:szCs w:val="24"/>
        </w:rPr>
      </w:pPr>
      <w:r w:rsidRPr="00C02187">
        <w:t>Section 8.07.</w:t>
      </w:r>
      <w:r w:rsidRPr="00C02187">
        <w:rPr>
          <w:snapToGrid/>
          <w:szCs w:val="24"/>
        </w:rPr>
        <w:tab/>
      </w:r>
      <w:r w:rsidRPr="00C02187">
        <w:t>Conflict of Interests.</w:t>
      </w:r>
      <w:r w:rsidRPr="00C02187">
        <w:tab/>
      </w:r>
      <w:r w:rsidR="004D50D0">
        <w:t>18</w:t>
      </w:r>
    </w:p>
    <w:p w14:paraId="34AF78DC" w14:textId="5EF8AC18" w:rsidR="00384BCD" w:rsidRPr="00C02187" w:rsidRDefault="00384BCD">
      <w:pPr>
        <w:pStyle w:val="TOC2"/>
        <w:rPr>
          <w:snapToGrid/>
          <w:szCs w:val="24"/>
        </w:rPr>
      </w:pPr>
      <w:r w:rsidRPr="00C02187">
        <w:t>Section 8.08.</w:t>
      </w:r>
      <w:r w:rsidRPr="00C02187">
        <w:rPr>
          <w:snapToGrid/>
          <w:szCs w:val="24"/>
        </w:rPr>
        <w:tab/>
      </w:r>
      <w:r w:rsidRPr="00C02187">
        <w:t>Notice of Material Adverse Change.</w:t>
      </w:r>
      <w:r w:rsidRPr="00C02187">
        <w:tab/>
      </w:r>
      <w:r w:rsidR="004D50D0">
        <w:t>18</w:t>
      </w:r>
    </w:p>
    <w:p w14:paraId="4ABC5920" w14:textId="04EF07D0" w:rsidR="00384BCD" w:rsidRPr="00C02187" w:rsidRDefault="00384BCD">
      <w:pPr>
        <w:pStyle w:val="TOC2"/>
        <w:rPr>
          <w:snapToGrid/>
          <w:szCs w:val="24"/>
        </w:rPr>
      </w:pPr>
      <w:r w:rsidRPr="00C02187">
        <w:t>Section 8.09.</w:t>
      </w:r>
      <w:r w:rsidRPr="00C02187">
        <w:rPr>
          <w:snapToGrid/>
          <w:szCs w:val="24"/>
        </w:rPr>
        <w:tab/>
      </w:r>
      <w:r w:rsidRPr="00C02187">
        <w:t>No Discrimination.</w:t>
      </w:r>
      <w:r w:rsidRPr="00C02187">
        <w:tab/>
      </w:r>
      <w:r w:rsidR="004D50D0">
        <w:t>18</w:t>
      </w:r>
    </w:p>
    <w:p w14:paraId="36B40C39" w14:textId="610B6A09" w:rsidR="00384BCD" w:rsidRPr="00C02187" w:rsidRDefault="00384BCD">
      <w:pPr>
        <w:pStyle w:val="TOC2"/>
        <w:rPr>
          <w:snapToGrid/>
          <w:szCs w:val="24"/>
        </w:rPr>
      </w:pPr>
      <w:r w:rsidRPr="00C02187">
        <w:t>Section 8.10.</w:t>
      </w:r>
      <w:r w:rsidRPr="00C02187">
        <w:rPr>
          <w:snapToGrid/>
          <w:szCs w:val="24"/>
        </w:rPr>
        <w:tab/>
      </w:r>
      <w:r w:rsidRPr="00C02187">
        <w:t>Equal Opportunity and Affirmative Action.</w:t>
      </w:r>
      <w:r w:rsidRPr="00C02187">
        <w:tab/>
      </w:r>
      <w:r w:rsidR="004D50D0">
        <w:t>18</w:t>
      </w:r>
    </w:p>
    <w:p w14:paraId="3445BA41" w14:textId="0DEFD34F" w:rsidR="00384BCD" w:rsidRPr="00C02187" w:rsidRDefault="00384BCD">
      <w:pPr>
        <w:pStyle w:val="TOC2"/>
        <w:rPr>
          <w:snapToGrid/>
          <w:szCs w:val="24"/>
        </w:rPr>
      </w:pPr>
      <w:r w:rsidRPr="00C02187">
        <w:t>Section 8.11.</w:t>
      </w:r>
      <w:r w:rsidRPr="00C02187">
        <w:rPr>
          <w:snapToGrid/>
          <w:szCs w:val="24"/>
        </w:rPr>
        <w:tab/>
      </w:r>
      <w:r w:rsidRPr="00C02187">
        <w:t>Emergency Contraception.</w:t>
      </w:r>
      <w:r w:rsidRPr="00C02187">
        <w:tab/>
      </w:r>
      <w:r w:rsidR="004D50D0">
        <w:t>18</w:t>
      </w:r>
    </w:p>
    <w:p w14:paraId="72071764" w14:textId="448A30BA" w:rsidR="00384BCD" w:rsidRPr="00C02187" w:rsidRDefault="00384BCD">
      <w:pPr>
        <w:pStyle w:val="TOC1"/>
        <w:rPr>
          <w:szCs w:val="24"/>
        </w:rPr>
      </w:pPr>
      <w:r w:rsidRPr="00C02187">
        <w:t>ARTICLE 9</w:t>
      </w:r>
      <w:r w:rsidRPr="00C02187">
        <w:tab/>
        <w:t>LIMITATION ON LIABILITY; RELEASE</w:t>
      </w:r>
      <w:r w:rsidRPr="00C02187">
        <w:tab/>
      </w:r>
      <w:r w:rsidR="004D50D0">
        <w:t>19</w:t>
      </w:r>
    </w:p>
    <w:p w14:paraId="151957FC" w14:textId="047C1DCD" w:rsidR="00384BCD" w:rsidRPr="00C02187" w:rsidRDefault="00384BCD">
      <w:pPr>
        <w:pStyle w:val="TOC2"/>
        <w:rPr>
          <w:snapToGrid/>
          <w:szCs w:val="24"/>
        </w:rPr>
      </w:pPr>
      <w:r w:rsidRPr="00C02187">
        <w:t>Section 9.01.</w:t>
      </w:r>
      <w:r w:rsidRPr="00C02187">
        <w:rPr>
          <w:snapToGrid/>
          <w:szCs w:val="24"/>
        </w:rPr>
        <w:tab/>
      </w:r>
      <w:r w:rsidRPr="00C02187">
        <w:t>No Personal Liability.</w:t>
      </w:r>
      <w:r w:rsidRPr="00C02187">
        <w:tab/>
      </w:r>
      <w:r w:rsidR="004D50D0">
        <w:t>19</w:t>
      </w:r>
    </w:p>
    <w:p w14:paraId="08510D61" w14:textId="288FE6DD" w:rsidR="00384BCD" w:rsidRPr="00C02187" w:rsidRDefault="00384BCD">
      <w:pPr>
        <w:pStyle w:val="TOC2"/>
        <w:rPr>
          <w:snapToGrid/>
          <w:szCs w:val="24"/>
        </w:rPr>
      </w:pPr>
      <w:r w:rsidRPr="00C02187">
        <w:t>Section 9.02.</w:t>
      </w:r>
      <w:r w:rsidRPr="00C02187">
        <w:rPr>
          <w:snapToGrid/>
          <w:szCs w:val="24"/>
        </w:rPr>
        <w:tab/>
      </w:r>
      <w:r w:rsidRPr="00C02187">
        <w:t>Release.</w:t>
      </w:r>
      <w:r w:rsidRPr="00C02187">
        <w:tab/>
      </w:r>
      <w:r w:rsidR="004D50D0">
        <w:t>19</w:t>
      </w:r>
    </w:p>
    <w:p w14:paraId="287B09DF" w14:textId="33987843" w:rsidR="00384BCD" w:rsidRPr="00C02187" w:rsidRDefault="00384BCD">
      <w:pPr>
        <w:pStyle w:val="TOC2"/>
        <w:rPr>
          <w:snapToGrid/>
          <w:szCs w:val="24"/>
        </w:rPr>
      </w:pPr>
      <w:r w:rsidRPr="00C02187">
        <w:t>Section 9.03.</w:t>
      </w:r>
      <w:r w:rsidRPr="00C02187">
        <w:rPr>
          <w:snapToGrid/>
          <w:szCs w:val="24"/>
        </w:rPr>
        <w:tab/>
      </w:r>
      <w:r w:rsidRPr="00C02187">
        <w:t>Limitation of Liability.</w:t>
      </w:r>
      <w:r w:rsidRPr="00C02187">
        <w:tab/>
      </w:r>
      <w:r w:rsidR="004D50D0">
        <w:t>19</w:t>
      </w:r>
    </w:p>
    <w:p w14:paraId="13367C5E" w14:textId="7B4A8338" w:rsidR="00384BCD" w:rsidRPr="00C02187" w:rsidRDefault="00384BCD">
      <w:pPr>
        <w:pStyle w:val="TOC2"/>
        <w:rPr>
          <w:snapToGrid/>
          <w:szCs w:val="24"/>
        </w:rPr>
      </w:pPr>
      <w:r w:rsidRPr="00C02187">
        <w:t>Section 9.04.</w:t>
      </w:r>
      <w:r w:rsidRPr="00C02187">
        <w:rPr>
          <w:snapToGrid/>
          <w:szCs w:val="24"/>
        </w:rPr>
        <w:tab/>
      </w:r>
      <w:r w:rsidRPr="00C02187">
        <w:t>Survival.</w:t>
      </w:r>
      <w:r w:rsidRPr="00C02187">
        <w:tab/>
      </w:r>
      <w:r w:rsidR="004D50D0">
        <w:t>19</w:t>
      </w:r>
    </w:p>
    <w:p w14:paraId="2C4DD926" w14:textId="7498F639" w:rsidR="00384BCD" w:rsidRPr="00C02187" w:rsidRDefault="00384BCD">
      <w:pPr>
        <w:pStyle w:val="TOC1"/>
        <w:rPr>
          <w:szCs w:val="24"/>
        </w:rPr>
      </w:pPr>
      <w:r w:rsidRPr="00C02187">
        <w:t>ARTICLE 10</w:t>
      </w:r>
      <w:r w:rsidRPr="00C02187">
        <w:tab/>
        <w:t>INDEMNIFICATION</w:t>
      </w:r>
      <w:r w:rsidRPr="00C02187">
        <w:tab/>
      </w:r>
      <w:r w:rsidR="004D50D0">
        <w:t>19</w:t>
      </w:r>
    </w:p>
    <w:p w14:paraId="419046B8" w14:textId="2B2AE4B7" w:rsidR="00384BCD" w:rsidRPr="00C02187" w:rsidRDefault="00384BCD">
      <w:pPr>
        <w:pStyle w:val="TOC2"/>
        <w:rPr>
          <w:snapToGrid/>
          <w:szCs w:val="24"/>
        </w:rPr>
      </w:pPr>
      <w:r w:rsidRPr="00C02187">
        <w:t>Section 10.01.</w:t>
      </w:r>
      <w:r w:rsidRPr="00C02187">
        <w:rPr>
          <w:snapToGrid/>
          <w:szCs w:val="24"/>
        </w:rPr>
        <w:tab/>
      </w:r>
      <w:r w:rsidRPr="00C02187">
        <w:t>Obligation to Indemnify.</w:t>
      </w:r>
      <w:r w:rsidRPr="00C02187">
        <w:tab/>
      </w:r>
      <w:r w:rsidR="004D50D0">
        <w:t>19</w:t>
      </w:r>
    </w:p>
    <w:p w14:paraId="56F5D85C" w14:textId="27950BA3" w:rsidR="00384BCD" w:rsidRPr="00C02187" w:rsidRDefault="00384BCD">
      <w:pPr>
        <w:pStyle w:val="TOC2"/>
        <w:rPr>
          <w:snapToGrid/>
          <w:szCs w:val="24"/>
        </w:rPr>
      </w:pPr>
      <w:r w:rsidRPr="00C02187">
        <w:t>Section 10.02.</w:t>
      </w:r>
      <w:r w:rsidRPr="00C02187">
        <w:rPr>
          <w:snapToGrid/>
          <w:szCs w:val="24"/>
        </w:rPr>
        <w:tab/>
      </w:r>
      <w:r w:rsidRPr="00C02187">
        <w:t>Contractual Liability.</w:t>
      </w:r>
      <w:r w:rsidRPr="00C02187">
        <w:tab/>
      </w:r>
      <w:r w:rsidR="004D50D0">
        <w:t>20</w:t>
      </w:r>
    </w:p>
    <w:p w14:paraId="307A2142" w14:textId="1BEC26D0" w:rsidR="00384BCD" w:rsidRPr="00C02187" w:rsidRDefault="00384BCD">
      <w:pPr>
        <w:pStyle w:val="TOC2"/>
        <w:rPr>
          <w:snapToGrid/>
          <w:szCs w:val="24"/>
        </w:rPr>
      </w:pPr>
      <w:r w:rsidRPr="00C02187">
        <w:t>Section 10.03.</w:t>
      </w:r>
      <w:r w:rsidRPr="00C02187">
        <w:rPr>
          <w:snapToGrid/>
          <w:szCs w:val="24"/>
        </w:rPr>
        <w:tab/>
      </w:r>
      <w:r w:rsidRPr="00C02187">
        <w:t>Defense of Claim, Etc.</w:t>
      </w:r>
      <w:r w:rsidRPr="00C02187">
        <w:tab/>
      </w:r>
      <w:r w:rsidR="004D50D0">
        <w:t>20</w:t>
      </w:r>
    </w:p>
    <w:p w14:paraId="585AA0AA" w14:textId="4D99AEB0" w:rsidR="00384BCD" w:rsidRPr="00C02187" w:rsidRDefault="00384BCD">
      <w:pPr>
        <w:pStyle w:val="TOC2"/>
        <w:rPr>
          <w:snapToGrid/>
          <w:szCs w:val="24"/>
        </w:rPr>
      </w:pPr>
      <w:r w:rsidRPr="00C02187">
        <w:t>Section 10.04.</w:t>
      </w:r>
      <w:r w:rsidRPr="00C02187">
        <w:rPr>
          <w:snapToGrid/>
          <w:szCs w:val="24"/>
        </w:rPr>
        <w:tab/>
      </w:r>
      <w:r w:rsidRPr="00C02187">
        <w:t>Notification and Payment.</w:t>
      </w:r>
      <w:r w:rsidRPr="00C02187">
        <w:tab/>
      </w:r>
      <w:r w:rsidR="004D50D0">
        <w:t>20</w:t>
      </w:r>
    </w:p>
    <w:p w14:paraId="27D282BC" w14:textId="1BCF6776" w:rsidR="00384BCD" w:rsidRPr="00C02187" w:rsidRDefault="00384BCD">
      <w:pPr>
        <w:pStyle w:val="TOC2"/>
        <w:rPr>
          <w:snapToGrid/>
          <w:szCs w:val="24"/>
        </w:rPr>
      </w:pPr>
      <w:r w:rsidRPr="00C02187">
        <w:t>Section 10.05.</w:t>
      </w:r>
      <w:r w:rsidRPr="00C02187">
        <w:rPr>
          <w:snapToGrid/>
          <w:szCs w:val="24"/>
        </w:rPr>
        <w:tab/>
      </w:r>
      <w:r w:rsidRPr="00C02187">
        <w:t>Survival.</w:t>
      </w:r>
      <w:r w:rsidRPr="00C02187">
        <w:tab/>
      </w:r>
      <w:r w:rsidR="004D50D0">
        <w:t>20</w:t>
      </w:r>
    </w:p>
    <w:p w14:paraId="51EE2C21" w14:textId="7EC0E551" w:rsidR="00384BCD" w:rsidRPr="00C02187" w:rsidRDefault="00384BCD">
      <w:pPr>
        <w:pStyle w:val="TOC1"/>
        <w:rPr>
          <w:szCs w:val="24"/>
        </w:rPr>
      </w:pPr>
      <w:r w:rsidRPr="00C02187">
        <w:t>ARTICLE 11</w:t>
      </w:r>
      <w:r w:rsidRPr="00C02187">
        <w:tab/>
        <w:t>BOOKS AND RECORDS; INSPECTIONS; AUDITS AND COMPLIANCE</w:t>
      </w:r>
      <w:r w:rsidRPr="00C02187">
        <w:tab/>
      </w:r>
      <w:r w:rsidR="004D50D0">
        <w:t>20</w:t>
      </w:r>
    </w:p>
    <w:p w14:paraId="391FD2EB" w14:textId="053CBE23" w:rsidR="00384BCD" w:rsidRPr="00C02187" w:rsidRDefault="00384BCD">
      <w:pPr>
        <w:pStyle w:val="TOC2"/>
        <w:rPr>
          <w:snapToGrid/>
          <w:szCs w:val="24"/>
        </w:rPr>
      </w:pPr>
      <w:r w:rsidRPr="00C02187">
        <w:t>Section 11.01.</w:t>
      </w:r>
      <w:r w:rsidRPr="00C02187">
        <w:rPr>
          <w:snapToGrid/>
          <w:szCs w:val="24"/>
        </w:rPr>
        <w:tab/>
      </w:r>
      <w:r w:rsidRPr="00C02187">
        <w:t>Maintenance of Books and Records.</w:t>
      </w:r>
      <w:r w:rsidRPr="00C02187">
        <w:tab/>
      </w:r>
      <w:r w:rsidR="004D50D0">
        <w:t>2</w:t>
      </w:r>
      <w:r w:rsidR="006B149F">
        <w:t>1</w:t>
      </w:r>
    </w:p>
    <w:p w14:paraId="14EB4E8D" w14:textId="777C1C20" w:rsidR="00384BCD" w:rsidRPr="00C02187" w:rsidRDefault="00384BCD">
      <w:pPr>
        <w:pStyle w:val="TOC2"/>
        <w:rPr>
          <w:snapToGrid/>
          <w:szCs w:val="24"/>
        </w:rPr>
      </w:pPr>
      <w:r w:rsidRPr="00C02187">
        <w:t>Section 11.02.</w:t>
      </w:r>
      <w:r w:rsidRPr="00C02187">
        <w:rPr>
          <w:snapToGrid/>
          <w:szCs w:val="24"/>
        </w:rPr>
        <w:tab/>
      </w:r>
      <w:r w:rsidRPr="00C02187">
        <w:t>Inspections and Audits.</w:t>
      </w:r>
      <w:r w:rsidRPr="00C02187">
        <w:tab/>
      </w:r>
      <w:r w:rsidR="004D50D0">
        <w:t>21</w:t>
      </w:r>
    </w:p>
    <w:p w14:paraId="22312E26" w14:textId="6F4FFEF1" w:rsidR="00384BCD" w:rsidRPr="00C02187" w:rsidRDefault="00384BCD">
      <w:pPr>
        <w:pStyle w:val="TOC2"/>
        <w:rPr>
          <w:snapToGrid/>
          <w:szCs w:val="24"/>
        </w:rPr>
      </w:pPr>
      <w:r w:rsidRPr="00C02187">
        <w:lastRenderedPageBreak/>
        <w:t>Section 11.03.</w:t>
      </w:r>
      <w:r w:rsidRPr="00C02187">
        <w:rPr>
          <w:snapToGrid/>
          <w:szCs w:val="24"/>
        </w:rPr>
        <w:tab/>
      </w:r>
      <w:r w:rsidRPr="00C02187">
        <w:t>Inventory of City-Funded Equipment.</w:t>
      </w:r>
      <w:r w:rsidRPr="00C02187">
        <w:tab/>
      </w:r>
      <w:r w:rsidR="004D50D0">
        <w:t>21</w:t>
      </w:r>
    </w:p>
    <w:p w14:paraId="53C420C0" w14:textId="6AF4658D" w:rsidR="00384BCD" w:rsidRPr="00C02187" w:rsidRDefault="00384BCD">
      <w:pPr>
        <w:pStyle w:val="TOC2"/>
        <w:rPr>
          <w:snapToGrid/>
          <w:szCs w:val="24"/>
        </w:rPr>
      </w:pPr>
      <w:r w:rsidRPr="00C02187">
        <w:t>Section 11.04.</w:t>
      </w:r>
      <w:r w:rsidRPr="00C02187">
        <w:rPr>
          <w:snapToGrid/>
          <w:szCs w:val="24"/>
        </w:rPr>
        <w:tab/>
      </w:r>
      <w:r w:rsidRPr="00C02187">
        <w:t>Compliance Report.</w:t>
      </w:r>
      <w:r w:rsidRPr="00C02187">
        <w:tab/>
      </w:r>
      <w:r w:rsidR="004D50D0">
        <w:t>21</w:t>
      </w:r>
    </w:p>
    <w:p w14:paraId="26294164" w14:textId="3CE8B1C2" w:rsidR="00384BCD" w:rsidRPr="00C02187" w:rsidRDefault="00384BCD">
      <w:pPr>
        <w:pStyle w:val="TOC2"/>
        <w:rPr>
          <w:snapToGrid/>
          <w:szCs w:val="24"/>
        </w:rPr>
      </w:pPr>
      <w:r w:rsidRPr="00C02187">
        <w:t>Section 11.05.</w:t>
      </w:r>
      <w:r w:rsidRPr="00C02187">
        <w:rPr>
          <w:snapToGrid/>
          <w:szCs w:val="24"/>
        </w:rPr>
        <w:tab/>
      </w:r>
      <w:r w:rsidRPr="00C02187">
        <w:t>Survival.</w:t>
      </w:r>
      <w:r w:rsidRPr="00C02187">
        <w:tab/>
      </w:r>
      <w:r w:rsidR="004D50D0">
        <w:t>22</w:t>
      </w:r>
    </w:p>
    <w:p w14:paraId="17BE526D" w14:textId="45F829BB" w:rsidR="00384BCD" w:rsidRPr="00C02187" w:rsidRDefault="00384BCD">
      <w:pPr>
        <w:pStyle w:val="TOC1"/>
        <w:rPr>
          <w:szCs w:val="24"/>
        </w:rPr>
      </w:pPr>
      <w:r w:rsidRPr="00C02187">
        <w:t>ARTICLE 12</w:t>
      </w:r>
      <w:r w:rsidRPr="00C02187">
        <w:tab/>
        <w:t>CONSENTS AND APPROVALS</w:t>
      </w:r>
      <w:r w:rsidRPr="00C02187">
        <w:tab/>
      </w:r>
      <w:r w:rsidR="004D50D0">
        <w:t>22</w:t>
      </w:r>
    </w:p>
    <w:p w14:paraId="7B6CE2CE" w14:textId="5C65C4FF" w:rsidR="00384BCD" w:rsidRPr="00C02187" w:rsidRDefault="00384BCD">
      <w:pPr>
        <w:pStyle w:val="TOC2"/>
        <w:rPr>
          <w:snapToGrid/>
          <w:szCs w:val="24"/>
        </w:rPr>
      </w:pPr>
      <w:r w:rsidRPr="00C02187">
        <w:t>Section 12.01.</w:t>
      </w:r>
      <w:r w:rsidRPr="00C02187">
        <w:rPr>
          <w:snapToGrid/>
          <w:szCs w:val="24"/>
        </w:rPr>
        <w:tab/>
      </w:r>
      <w:r w:rsidRPr="00C02187">
        <w:t>Effect of Granting or Failure to Grant Consents</w:t>
      </w:r>
      <w:r w:rsidR="00860921">
        <w:t xml:space="preserve"> or Approvals</w:t>
      </w:r>
      <w:r w:rsidRPr="00C02187">
        <w:t>.</w:t>
      </w:r>
      <w:r w:rsidRPr="00C02187">
        <w:tab/>
      </w:r>
      <w:r w:rsidR="004D50D0">
        <w:t>22</w:t>
      </w:r>
    </w:p>
    <w:p w14:paraId="1B45F66B" w14:textId="47435137" w:rsidR="00384BCD" w:rsidRPr="00C02187" w:rsidRDefault="00384BCD">
      <w:pPr>
        <w:pStyle w:val="TOC2"/>
        <w:rPr>
          <w:snapToGrid/>
          <w:szCs w:val="24"/>
        </w:rPr>
      </w:pPr>
      <w:r w:rsidRPr="00C02187">
        <w:t>Section 12.02.</w:t>
      </w:r>
      <w:r w:rsidRPr="00C02187">
        <w:rPr>
          <w:snapToGrid/>
          <w:szCs w:val="24"/>
        </w:rPr>
        <w:tab/>
      </w:r>
      <w:r w:rsidRPr="00C02187">
        <w:t>Remedy for Refusal to Grant Consent or Approval.</w:t>
      </w:r>
      <w:r w:rsidRPr="00C02187">
        <w:tab/>
      </w:r>
      <w:r w:rsidR="004D50D0">
        <w:t>22</w:t>
      </w:r>
    </w:p>
    <w:p w14:paraId="660B2AD4" w14:textId="7C8F7801" w:rsidR="00384BCD" w:rsidRPr="00C02187" w:rsidRDefault="00384BCD">
      <w:pPr>
        <w:pStyle w:val="TOC2"/>
        <w:rPr>
          <w:snapToGrid/>
          <w:szCs w:val="24"/>
        </w:rPr>
      </w:pPr>
      <w:r w:rsidRPr="00C02187">
        <w:t>Section 12.03.</w:t>
      </w:r>
      <w:r w:rsidRPr="00C02187">
        <w:rPr>
          <w:snapToGrid/>
          <w:szCs w:val="24"/>
        </w:rPr>
        <w:tab/>
      </w:r>
      <w:r w:rsidRPr="00C02187">
        <w:t>No Unreasonable Delay; Reasonable Satisfaction; Discretion.</w:t>
      </w:r>
      <w:r w:rsidRPr="00C02187">
        <w:tab/>
      </w:r>
      <w:r w:rsidR="004D50D0">
        <w:t>22</w:t>
      </w:r>
    </w:p>
    <w:p w14:paraId="5576FD8D" w14:textId="26FBB414" w:rsidR="00384BCD" w:rsidRPr="00C02187" w:rsidRDefault="00384BCD">
      <w:pPr>
        <w:pStyle w:val="TOC1"/>
        <w:rPr>
          <w:szCs w:val="24"/>
        </w:rPr>
      </w:pPr>
      <w:r w:rsidRPr="00C02187">
        <w:t>ARTICLE 13</w:t>
      </w:r>
      <w:r w:rsidRPr="00C02187">
        <w:tab/>
        <w:t>INVESTIGATIONS</w:t>
      </w:r>
      <w:r w:rsidRPr="00C02187">
        <w:tab/>
      </w:r>
      <w:r w:rsidR="004D50D0">
        <w:t>24</w:t>
      </w:r>
    </w:p>
    <w:p w14:paraId="50E9F1B3" w14:textId="21382488" w:rsidR="00384BCD" w:rsidRPr="00C02187" w:rsidRDefault="00384BCD">
      <w:pPr>
        <w:pStyle w:val="TOC1"/>
        <w:rPr>
          <w:szCs w:val="24"/>
        </w:rPr>
      </w:pPr>
      <w:r w:rsidRPr="00C02187">
        <w:t>ARTICLE 14</w:t>
      </w:r>
      <w:r w:rsidRPr="00C02187">
        <w:tab/>
        <w:t>EVENTS OF DEFAULT AND CERTAIN REMEDIES</w:t>
      </w:r>
      <w:r w:rsidRPr="00C02187">
        <w:tab/>
      </w:r>
      <w:r w:rsidR="004D50D0">
        <w:t>24</w:t>
      </w:r>
    </w:p>
    <w:p w14:paraId="39EA33F3" w14:textId="01DE30E7" w:rsidR="00384BCD" w:rsidRPr="00C02187" w:rsidRDefault="00384BCD">
      <w:pPr>
        <w:pStyle w:val="TOC2"/>
        <w:rPr>
          <w:snapToGrid/>
          <w:szCs w:val="24"/>
        </w:rPr>
      </w:pPr>
      <w:r w:rsidRPr="00C02187">
        <w:t>Section 14.01.</w:t>
      </w:r>
      <w:r w:rsidRPr="00C02187">
        <w:rPr>
          <w:snapToGrid/>
          <w:szCs w:val="24"/>
        </w:rPr>
        <w:tab/>
      </w:r>
      <w:r w:rsidRPr="00C02187">
        <w:t>Events of Default.</w:t>
      </w:r>
      <w:r w:rsidRPr="00C02187">
        <w:tab/>
      </w:r>
      <w:r w:rsidR="004D50D0">
        <w:t>24</w:t>
      </w:r>
    </w:p>
    <w:p w14:paraId="68D7B589" w14:textId="4406C9F0" w:rsidR="00384BCD" w:rsidRPr="00C02187" w:rsidRDefault="00384BCD">
      <w:pPr>
        <w:pStyle w:val="TOC2"/>
        <w:rPr>
          <w:snapToGrid/>
          <w:szCs w:val="24"/>
        </w:rPr>
      </w:pPr>
      <w:r w:rsidRPr="00C02187">
        <w:t>Section 14.02.</w:t>
      </w:r>
      <w:r w:rsidRPr="00C02187">
        <w:rPr>
          <w:snapToGrid/>
          <w:szCs w:val="24"/>
        </w:rPr>
        <w:tab/>
      </w:r>
      <w:r w:rsidRPr="00C02187">
        <w:t>Certain Remedies.</w:t>
      </w:r>
      <w:r w:rsidRPr="00C02187">
        <w:tab/>
      </w:r>
      <w:r w:rsidR="004D50D0">
        <w:t>25</w:t>
      </w:r>
    </w:p>
    <w:p w14:paraId="365C34D1" w14:textId="537DC29F" w:rsidR="00384BCD" w:rsidRPr="00C02187" w:rsidRDefault="00384BCD">
      <w:pPr>
        <w:pStyle w:val="TOC2"/>
        <w:rPr>
          <w:snapToGrid/>
          <w:szCs w:val="24"/>
        </w:rPr>
      </w:pPr>
      <w:r w:rsidRPr="00C02187">
        <w:t>Section 14.03.</w:t>
      </w:r>
      <w:r w:rsidRPr="00C02187">
        <w:rPr>
          <w:snapToGrid/>
          <w:szCs w:val="24"/>
        </w:rPr>
        <w:tab/>
      </w:r>
      <w:r w:rsidRPr="00C02187">
        <w:t>Remedies Not Exclusive.</w:t>
      </w:r>
      <w:r w:rsidRPr="00C02187">
        <w:tab/>
      </w:r>
      <w:r w:rsidR="004D50D0">
        <w:t>26</w:t>
      </w:r>
    </w:p>
    <w:p w14:paraId="0A630CEC" w14:textId="1CA55657" w:rsidR="00384BCD" w:rsidRPr="00C02187" w:rsidRDefault="00384BCD">
      <w:pPr>
        <w:pStyle w:val="TOC2"/>
        <w:rPr>
          <w:snapToGrid/>
          <w:szCs w:val="24"/>
        </w:rPr>
      </w:pPr>
      <w:r w:rsidRPr="00C02187">
        <w:t>Section 14.04.</w:t>
      </w:r>
      <w:r w:rsidRPr="00C02187">
        <w:rPr>
          <w:snapToGrid/>
          <w:szCs w:val="24"/>
        </w:rPr>
        <w:tab/>
      </w:r>
      <w:r w:rsidRPr="00C02187">
        <w:t>The City’s Right of Setoff.</w:t>
      </w:r>
      <w:r w:rsidRPr="00C02187">
        <w:tab/>
      </w:r>
      <w:r w:rsidR="004D50D0">
        <w:t>26</w:t>
      </w:r>
    </w:p>
    <w:p w14:paraId="14F368CB" w14:textId="1AA034B7" w:rsidR="00384BCD" w:rsidRPr="00C02187" w:rsidRDefault="00384BCD">
      <w:pPr>
        <w:pStyle w:val="TOC1"/>
        <w:rPr>
          <w:szCs w:val="24"/>
        </w:rPr>
      </w:pPr>
      <w:r w:rsidRPr="00C02187">
        <w:t>ARTICLE 15</w:t>
      </w:r>
      <w:r w:rsidRPr="00C02187">
        <w:tab/>
        <w:t>NOTICES</w:t>
      </w:r>
      <w:r w:rsidRPr="00C02187">
        <w:tab/>
      </w:r>
      <w:r w:rsidR="004D50D0">
        <w:t>26</w:t>
      </w:r>
    </w:p>
    <w:p w14:paraId="5907E9EB" w14:textId="0F1319FD" w:rsidR="00384BCD" w:rsidRPr="00C02187" w:rsidRDefault="00384BCD">
      <w:pPr>
        <w:pStyle w:val="TOC2"/>
        <w:rPr>
          <w:snapToGrid/>
          <w:szCs w:val="24"/>
        </w:rPr>
      </w:pPr>
      <w:r w:rsidRPr="00C02187">
        <w:t>Section 15.01.</w:t>
      </w:r>
      <w:r w:rsidRPr="00C02187">
        <w:rPr>
          <w:snapToGrid/>
          <w:szCs w:val="24"/>
        </w:rPr>
        <w:tab/>
      </w:r>
      <w:r w:rsidRPr="00C02187">
        <w:t>Notices.</w:t>
      </w:r>
      <w:r w:rsidRPr="00C02187">
        <w:tab/>
      </w:r>
      <w:r w:rsidR="004D50D0">
        <w:t>26</w:t>
      </w:r>
    </w:p>
    <w:p w14:paraId="1FA5C2BA" w14:textId="5FF9D967" w:rsidR="00384BCD" w:rsidRPr="00C02187" w:rsidRDefault="00384BCD">
      <w:pPr>
        <w:pStyle w:val="TOC1"/>
        <w:rPr>
          <w:szCs w:val="24"/>
        </w:rPr>
      </w:pPr>
      <w:r w:rsidRPr="00C02187">
        <w:t>ARTICLE 16</w:t>
      </w:r>
      <w:r w:rsidRPr="00C02187">
        <w:tab/>
        <w:t>CLAIMS, JURISDICTION, IMMUNITIES, PROCESS</w:t>
      </w:r>
      <w:r w:rsidRPr="00C02187">
        <w:tab/>
      </w:r>
      <w:r w:rsidR="004D50D0">
        <w:t>27</w:t>
      </w:r>
    </w:p>
    <w:p w14:paraId="352C11B1" w14:textId="0F161C50" w:rsidR="00384BCD" w:rsidRPr="00C02187" w:rsidRDefault="00384BCD">
      <w:pPr>
        <w:pStyle w:val="TOC2"/>
        <w:rPr>
          <w:snapToGrid/>
          <w:szCs w:val="24"/>
        </w:rPr>
      </w:pPr>
      <w:r w:rsidRPr="00C02187">
        <w:t>Section 16.01.</w:t>
      </w:r>
      <w:r w:rsidRPr="00C02187">
        <w:rPr>
          <w:snapToGrid/>
          <w:szCs w:val="24"/>
        </w:rPr>
        <w:tab/>
      </w:r>
      <w:r w:rsidRPr="00C02187">
        <w:t>Waiver of Trial by Jury.</w:t>
      </w:r>
      <w:r w:rsidRPr="00C02187">
        <w:tab/>
      </w:r>
      <w:r w:rsidR="004D50D0">
        <w:t>27</w:t>
      </w:r>
    </w:p>
    <w:p w14:paraId="76AF8F03" w14:textId="5E48DF02" w:rsidR="00384BCD" w:rsidRPr="00C02187" w:rsidRDefault="00384BCD">
      <w:pPr>
        <w:pStyle w:val="TOC2"/>
        <w:rPr>
          <w:snapToGrid/>
          <w:szCs w:val="24"/>
        </w:rPr>
      </w:pPr>
      <w:r w:rsidRPr="00C02187">
        <w:t>Section 16.02.</w:t>
      </w:r>
      <w:r w:rsidRPr="00C02187">
        <w:rPr>
          <w:snapToGrid/>
          <w:szCs w:val="24"/>
        </w:rPr>
        <w:tab/>
      </w:r>
      <w:r w:rsidRPr="00C02187">
        <w:t>Jurisdiction.</w:t>
      </w:r>
      <w:r w:rsidRPr="00C02187">
        <w:tab/>
      </w:r>
      <w:r w:rsidR="004D50D0">
        <w:t>27</w:t>
      </w:r>
    </w:p>
    <w:p w14:paraId="480E4C84" w14:textId="2CA0478A" w:rsidR="00384BCD" w:rsidRPr="00C02187" w:rsidRDefault="00384BCD">
      <w:pPr>
        <w:pStyle w:val="TOC2"/>
        <w:rPr>
          <w:snapToGrid/>
          <w:szCs w:val="24"/>
        </w:rPr>
      </w:pPr>
      <w:r w:rsidRPr="00C02187">
        <w:t>Section 16.03.</w:t>
      </w:r>
      <w:r w:rsidRPr="00C02187">
        <w:rPr>
          <w:snapToGrid/>
          <w:szCs w:val="24"/>
        </w:rPr>
        <w:tab/>
      </w:r>
      <w:r w:rsidRPr="00C02187">
        <w:t>Process.</w:t>
      </w:r>
      <w:r w:rsidRPr="00C02187">
        <w:tab/>
      </w:r>
      <w:r w:rsidR="004D50D0">
        <w:t>28</w:t>
      </w:r>
    </w:p>
    <w:p w14:paraId="679A497B" w14:textId="1BE53D9F" w:rsidR="00384BCD" w:rsidRPr="00C02187" w:rsidRDefault="00384BCD">
      <w:pPr>
        <w:pStyle w:val="TOC2"/>
        <w:rPr>
          <w:snapToGrid/>
          <w:szCs w:val="24"/>
        </w:rPr>
      </w:pPr>
      <w:r w:rsidRPr="00C02187">
        <w:t>Section 16.04.</w:t>
      </w:r>
      <w:r w:rsidRPr="00C02187">
        <w:rPr>
          <w:snapToGrid/>
          <w:szCs w:val="24"/>
        </w:rPr>
        <w:tab/>
      </w:r>
      <w:r w:rsidRPr="00C02187">
        <w:t>Counterclaims</w:t>
      </w:r>
      <w:r w:rsidRPr="00C02187">
        <w:rPr>
          <w:snapToGrid/>
        </w:rPr>
        <w:t>.</w:t>
      </w:r>
      <w:r w:rsidRPr="00C02187">
        <w:tab/>
      </w:r>
      <w:r w:rsidR="004D50D0">
        <w:t>28</w:t>
      </w:r>
    </w:p>
    <w:p w14:paraId="2501D23F" w14:textId="4479B0FD" w:rsidR="00384BCD" w:rsidRPr="00C02187" w:rsidRDefault="00384BCD">
      <w:pPr>
        <w:pStyle w:val="TOC1"/>
        <w:rPr>
          <w:szCs w:val="24"/>
        </w:rPr>
      </w:pPr>
      <w:r w:rsidRPr="00C02187">
        <w:t>ARTICLE 17</w:t>
      </w:r>
      <w:r w:rsidRPr="00C02187">
        <w:tab/>
        <w:t>MISCELLANEOUS</w:t>
      </w:r>
      <w:r w:rsidRPr="00C02187">
        <w:tab/>
      </w:r>
      <w:r w:rsidR="004D50D0">
        <w:t>29</w:t>
      </w:r>
    </w:p>
    <w:p w14:paraId="51EB7734" w14:textId="0B87A48B" w:rsidR="00384BCD" w:rsidRPr="00C02187" w:rsidRDefault="00384BCD">
      <w:pPr>
        <w:pStyle w:val="TOC2"/>
        <w:rPr>
          <w:snapToGrid/>
          <w:szCs w:val="24"/>
        </w:rPr>
      </w:pPr>
      <w:r w:rsidRPr="00C02187">
        <w:t>Section 17.01.</w:t>
      </w:r>
      <w:r w:rsidRPr="00C02187">
        <w:rPr>
          <w:snapToGrid/>
          <w:szCs w:val="24"/>
        </w:rPr>
        <w:tab/>
      </w:r>
      <w:r w:rsidRPr="00C02187">
        <w:t>Headings, Captions and Table of Contents.</w:t>
      </w:r>
      <w:r w:rsidRPr="00C02187">
        <w:tab/>
      </w:r>
      <w:r w:rsidR="004D50D0">
        <w:t>29</w:t>
      </w:r>
    </w:p>
    <w:p w14:paraId="5148E832" w14:textId="6DC018AC" w:rsidR="00384BCD" w:rsidRPr="00C02187" w:rsidRDefault="00384BCD">
      <w:pPr>
        <w:pStyle w:val="TOC2"/>
        <w:rPr>
          <w:snapToGrid/>
          <w:szCs w:val="24"/>
        </w:rPr>
      </w:pPr>
      <w:r w:rsidRPr="00C02187">
        <w:t>Section 17.02.</w:t>
      </w:r>
      <w:r w:rsidRPr="00C02187">
        <w:rPr>
          <w:snapToGrid/>
          <w:szCs w:val="24"/>
        </w:rPr>
        <w:tab/>
      </w:r>
      <w:r w:rsidRPr="00C02187">
        <w:t>Governing Law.</w:t>
      </w:r>
      <w:r w:rsidRPr="00C02187">
        <w:tab/>
      </w:r>
      <w:r w:rsidR="004D50D0">
        <w:t>29</w:t>
      </w:r>
    </w:p>
    <w:p w14:paraId="7500ABFD" w14:textId="77B52B30" w:rsidR="00384BCD" w:rsidRPr="00C02187" w:rsidRDefault="00384BCD">
      <w:pPr>
        <w:pStyle w:val="TOC2"/>
        <w:rPr>
          <w:snapToGrid/>
          <w:szCs w:val="24"/>
        </w:rPr>
      </w:pPr>
      <w:r w:rsidRPr="00C02187">
        <w:t>Section 17.03.</w:t>
      </w:r>
      <w:r w:rsidRPr="00C02187">
        <w:rPr>
          <w:snapToGrid/>
          <w:szCs w:val="24"/>
        </w:rPr>
        <w:tab/>
      </w:r>
      <w:r w:rsidRPr="00C02187">
        <w:t>Amendments.</w:t>
      </w:r>
      <w:r w:rsidRPr="00C02187">
        <w:tab/>
      </w:r>
      <w:r w:rsidR="006B149F">
        <w:t>2</w:t>
      </w:r>
      <w:r w:rsidR="004D50D0">
        <w:t>9</w:t>
      </w:r>
    </w:p>
    <w:p w14:paraId="35D30358" w14:textId="1DFE2557" w:rsidR="00384BCD" w:rsidRPr="00C02187" w:rsidRDefault="00384BCD">
      <w:pPr>
        <w:pStyle w:val="TOC2"/>
        <w:rPr>
          <w:snapToGrid/>
          <w:szCs w:val="24"/>
        </w:rPr>
      </w:pPr>
      <w:r w:rsidRPr="00C02187">
        <w:t>Section 17.04.</w:t>
      </w:r>
      <w:r w:rsidRPr="00C02187">
        <w:rPr>
          <w:snapToGrid/>
          <w:szCs w:val="24"/>
        </w:rPr>
        <w:tab/>
      </w:r>
      <w:r w:rsidRPr="00C02187">
        <w:t>Waiver.</w:t>
      </w:r>
      <w:r w:rsidRPr="00C02187">
        <w:tab/>
      </w:r>
      <w:r w:rsidR="004D50D0">
        <w:t>29</w:t>
      </w:r>
    </w:p>
    <w:p w14:paraId="7B341950" w14:textId="39EB465C" w:rsidR="00384BCD" w:rsidRPr="00C02187" w:rsidRDefault="00384BCD">
      <w:pPr>
        <w:pStyle w:val="TOC2"/>
        <w:rPr>
          <w:snapToGrid/>
          <w:szCs w:val="24"/>
        </w:rPr>
      </w:pPr>
      <w:r w:rsidRPr="00C02187">
        <w:t>Section 17.05.</w:t>
      </w:r>
      <w:r w:rsidRPr="00C02187">
        <w:rPr>
          <w:snapToGrid/>
          <w:szCs w:val="24"/>
        </w:rPr>
        <w:tab/>
      </w:r>
      <w:r w:rsidRPr="00C02187">
        <w:t>Entire Agreement.</w:t>
      </w:r>
      <w:r w:rsidRPr="00C02187">
        <w:tab/>
      </w:r>
      <w:r w:rsidR="004D50D0">
        <w:t>29</w:t>
      </w:r>
    </w:p>
    <w:p w14:paraId="18BC03CE" w14:textId="11F70367" w:rsidR="00384BCD" w:rsidRPr="00C02187" w:rsidRDefault="00384BCD">
      <w:pPr>
        <w:pStyle w:val="TOC2"/>
        <w:rPr>
          <w:snapToGrid/>
          <w:szCs w:val="24"/>
        </w:rPr>
      </w:pPr>
      <w:r w:rsidRPr="00C02187">
        <w:t>Section 17.06.</w:t>
      </w:r>
      <w:r w:rsidRPr="00C02187">
        <w:rPr>
          <w:snapToGrid/>
          <w:szCs w:val="24"/>
        </w:rPr>
        <w:tab/>
      </w:r>
      <w:r w:rsidRPr="00C02187">
        <w:t>Gender, Etc.</w:t>
      </w:r>
      <w:r w:rsidRPr="00C02187">
        <w:tab/>
      </w:r>
      <w:r w:rsidR="004D50D0">
        <w:t>29</w:t>
      </w:r>
    </w:p>
    <w:p w14:paraId="7FEAC57B" w14:textId="4C4A40F0" w:rsidR="00384BCD" w:rsidRPr="00C02187" w:rsidRDefault="00384BCD">
      <w:pPr>
        <w:pStyle w:val="TOC2"/>
        <w:rPr>
          <w:snapToGrid/>
          <w:szCs w:val="24"/>
        </w:rPr>
      </w:pPr>
      <w:r w:rsidRPr="00C02187">
        <w:t>Section 17.07.</w:t>
      </w:r>
      <w:r w:rsidRPr="00C02187">
        <w:rPr>
          <w:snapToGrid/>
          <w:szCs w:val="24"/>
        </w:rPr>
        <w:tab/>
      </w:r>
      <w:r w:rsidRPr="00C02187">
        <w:t>Severability.</w:t>
      </w:r>
      <w:r w:rsidRPr="00C02187">
        <w:tab/>
      </w:r>
      <w:r w:rsidR="004D50D0">
        <w:t>29</w:t>
      </w:r>
    </w:p>
    <w:p w14:paraId="6CA7031B" w14:textId="57AA0BB5" w:rsidR="00384BCD" w:rsidRPr="00C02187" w:rsidRDefault="00384BCD">
      <w:pPr>
        <w:pStyle w:val="TOC2"/>
        <w:rPr>
          <w:snapToGrid/>
          <w:szCs w:val="24"/>
        </w:rPr>
      </w:pPr>
      <w:r w:rsidRPr="00C02187">
        <w:t>Section 17.08.</w:t>
      </w:r>
      <w:r w:rsidRPr="00C02187">
        <w:rPr>
          <w:snapToGrid/>
          <w:szCs w:val="24"/>
        </w:rPr>
        <w:tab/>
      </w:r>
      <w:r w:rsidRPr="00C02187">
        <w:t>No Agency, Partnership or Joint Venture.</w:t>
      </w:r>
      <w:r w:rsidRPr="00C02187">
        <w:tab/>
      </w:r>
      <w:r w:rsidR="004D50D0">
        <w:t>29</w:t>
      </w:r>
    </w:p>
    <w:p w14:paraId="5E2F13B9" w14:textId="318FF466" w:rsidR="00384BCD" w:rsidRPr="00C02187" w:rsidRDefault="00384BCD">
      <w:pPr>
        <w:pStyle w:val="TOC2"/>
        <w:rPr>
          <w:snapToGrid/>
          <w:szCs w:val="24"/>
        </w:rPr>
      </w:pPr>
      <w:r w:rsidRPr="00C02187">
        <w:t>Section 17.09.</w:t>
      </w:r>
      <w:r w:rsidRPr="00C02187">
        <w:rPr>
          <w:snapToGrid/>
          <w:szCs w:val="24"/>
        </w:rPr>
        <w:tab/>
      </w:r>
      <w:r w:rsidRPr="00C02187">
        <w:t>Maximum Interest Rate.</w:t>
      </w:r>
      <w:r w:rsidRPr="00C02187">
        <w:tab/>
      </w:r>
      <w:r w:rsidR="004D50D0">
        <w:t>30</w:t>
      </w:r>
    </w:p>
    <w:p w14:paraId="4F149638" w14:textId="7A9FB821" w:rsidR="00384BCD" w:rsidRPr="00C02187" w:rsidRDefault="00384BCD">
      <w:pPr>
        <w:pStyle w:val="TOC2"/>
        <w:rPr>
          <w:snapToGrid/>
          <w:szCs w:val="24"/>
        </w:rPr>
      </w:pPr>
      <w:r w:rsidRPr="00C02187">
        <w:t>Section 17.10.</w:t>
      </w:r>
      <w:r w:rsidRPr="00C02187">
        <w:rPr>
          <w:snapToGrid/>
          <w:szCs w:val="24"/>
        </w:rPr>
        <w:tab/>
      </w:r>
      <w:r w:rsidRPr="00C02187">
        <w:t>Successors and Assigns.</w:t>
      </w:r>
      <w:r w:rsidRPr="00C02187">
        <w:tab/>
      </w:r>
      <w:r w:rsidR="004D50D0">
        <w:t>30</w:t>
      </w:r>
    </w:p>
    <w:p w14:paraId="63D3BF67" w14:textId="5C67CA57" w:rsidR="00384BCD" w:rsidRPr="00C02187" w:rsidRDefault="00384BCD">
      <w:pPr>
        <w:pStyle w:val="TOC2"/>
        <w:rPr>
          <w:snapToGrid/>
          <w:szCs w:val="24"/>
        </w:rPr>
      </w:pPr>
      <w:r w:rsidRPr="00C02187">
        <w:t>Section 17.11.</w:t>
      </w:r>
      <w:r w:rsidRPr="00C02187">
        <w:rPr>
          <w:snapToGrid/>
          <w:szCs w:val="24"/>
        </w:rPr>
        <w:tab/>
      </w:r>
      <w:r w:rsidRPr="00C02187">
        <w:t>Required Provisions of Law Controlling.</w:t>
      </w:r>
      <w:r w:rsidRPr="00C02187">
        <w:tab/>
      </w:r>
      <w:r w:rsidR="004D50D0">
        <w:t>30</w:t>
      </w:r>
    </w:p>
    <w:p w14:paraId="4D62C32F" w14:textId="14CA4B4B" w:rsidR="00384BCD" w:rsidRDefault="00384BCD">
      <w:pPr>
        <w:pStyle w:val="TOC2"/>
      </w:pPr>
      <w:r w:rsidRPr="00C02187">
        <w:t>Section 17.12.</w:t>
      </w:r>
      <w:r w:rsidRPr="00C02187">
        <w:rPr>
          <w:snapToGrid/>
          <w:szCs w:val="24"/>
        </w:rPr>
        <w:tab/>
      </w:r>
      <w:r w:rsidRPr="00C02187">
        <w:t>Counterparts.</w:t>
      </w:r>
      <w:r w:rsidRPr="00C02187">
        <w:tab/>
      </w:r>
      <w:r w:rsidR="004D50D0">
        <w:t>30</w:t>
      </w:r>
    </w:p>
    <w:p w14:paraId="1BED8EB1" w14:textId="2FB72E00" w:rsidR="007850E1" w:rsidRPr="00C02187" w:rsidRDefault="007850E1" w:rsidP="007850E1">
      <w:pPr>
        <w:pStyle w:val="TOC2"/>
        <w:rPr>
          <w:snapToGrid/>
          <w:szCs w:val="24"/>
        </w:rPr>
      </w:pPr>
      <w:r w:rsidRPr="00C02187">
        <w:t>Section 17.1</w:t>
      </w:r>
      <w:r>
        <w:t>3</w:t>
      </w:r>
      <w:r w:rsidRPr="00C02187">
        <w:t>.</w:t>
      </w:r>
      <w:r w:rsidRPr="00C02187">
        <w:rPr>
          <w:snapToGrid/>
          <w:szCs w:val="24"/>
        </w:rPr>
        <w:tab/>
      </w:r>
      <w:r>
        <w:t>Electronic Signatures</w:t>
      </w:r>
      <w:r w:rsidRPr="00C02187">
        <w:t>.</w:t>
      </w:r>
      <w:r w:rsidRPr="00C02187">
        <w:tab/>
      </w:r>
      <w:r w:rsidR="004D50D0">
        <w:t>30</w:t>
      </w:r>
    </w:p>
    <w:p w14:paraId="3569E19F" w14:textId="77777777" w:rsidR="007850E1" w:rsidRPr="007850E1" w:rsidRDefault="007850E1" w:rsidP="007850E1"/>
    <w:p w14:paraId="60E6CA13" w14:textId="77777777" w:rsidR="00384BCD" w:rsidRPr="00C02187" w:rsidRDefault="00384BCD">
      <w:pPr>
        <w:pStyle w:val="TOC1"/>
        <w:rPr>
          <w:szCs w:val="24"/>
        </w:rPr>
      </w:pPr>
      <w:r w:rsidRPr="00C02187">
        <w:t>EXHIBIT A</w:t>
      </w:r>
      <w:r w:rsidRPr="00C02187">
        <w:tab/>
        <w:t>PROJECT BUDGET</w:t>
      </w:r>
    </w:p>
    <w:p w14:paraId="10E3193E" w14:textId="77777777" w:rsidR="00384BCD" w:rsidRPr="00C02187" w:rsidRDefault="00384BCD" w:rsidP="00C02187">
      <w:pPr>
        <w:pStyle w:val="TOC1"/>
        <w:spacing w:before="0"/>
        <w:rPr>
          <w:szCs w:val="24"/>
        </w:rPr>
      </w:pPr>
      <w:r w:rsidRPr="00C02187">
        <w:t>EXHIBIT B</w:t>
      </w:r>
      <w:r w:rsidRPr="00C02187">
        <w:tab/>
        <w:t>INSURANCE REQUIREMENTS</w:t>
      </w:r>
    </w:p>
    <w:p w14:paraId="734C06EF" w14:textId="77777777" w:rsidR="00384BCD" w:rsidRPr="00C02187" w:rsidRDefault="00384BCD" w:rsidP="00C02187">
      <w:pPr>
        <w:pStyle w:val="TOC1"/>
        <w:spacing w:before="0"/>
        <w:rPr>
          <w:szCs w:val="24"/>
        </w:rPr>
      </w:pPr>
      <w:r w:rsidRPr="00C02187">
        <w:t>EXHIBIT C</w:t>
      </w:r>
      <w:r w:rsidRPr="00C02187">
        <w:tab/>
        <w:t>OPINION OF COUNSEL</w:t>
      </w:r>
    </w:p>
    <w:p w14:paraId="46B2ED7E" w14:textId="77777777" w:rsidR="00384BCD" w:rsidRPr="00C02187" w:rsidRDefault="00384BCD" w:rsidP="00C02187">
      <w:pPr>
        <w:pStyle w:val="TOC1"/>
        <w:spacing w:before="0"/>
        <w:rPr>
          <w:szCs w:val="24"/>
        </w:rPr>
      </w:pPr>
      <w:r w:rsidRPr="00C02187">
        <w:t>EXHIBIT D</w:t>
      </w:r>
      <w:r w:rsidRPr="00C02187">
        <w:tab/>
      </w:r>
      <w:r w:rsidR="003A1E46">
        <w:t>EQUAL EMPLOYMENT OPPORTUNITY</w:t>
      </w:r>
    </w:p>
    <w:p w14:paraId="594DDF8D" w14:textId="77777777" w:rsidR="00384BCD" w:rsidRPr="00C02187" w:rsidRDefault="00384BCD" w:rsidP="00C02187">
      <w:pPr>
        <w:pStyle w:val="TOC1"/>
        <w:spacing w:before="0"/>
        <w:rPr>
          <w:szCs w:val="24"/>
        </w:rPr>
      </w:pPr>
      <w:r w:rsidRPr="00C02187">
        <w:t>EXHIBIT E</w:t>
      </w:r>
      <w:r w:rsidRPr="00C02187">
        <w:tab/>
        <w:t>INVESTIGATIONS</w:t>
      </w:r>
    </w:p>
    <w:p w14:paraId="1B8609D4" w14:textId="77777777" w:rsidR="00384BCD" w:rsidRPr="00C02187" w:rsidRDefault="00384BCD" w:rsidP="00C02187">
      <w:pPr>
        <w:pStyle w:val="TOC1"/>
        <w:spacing w:before="0"/>
        <w:rPr>
          <w:szCs w:val="24"/>
        </w:rPr>
      </w:pPr>
      <w:r w:rsidRPr="00C02187">
        <w:t>EXHIBIT F</w:t>
      </w:r>
      <w:r w:rsidRPr="00C02187">
        <w:tab/>
        <w:t>FORM OF TAX AFFIRMATION</w:t>
      </w:r>
    </w:p>
    <w:p w14:paraId="0033C92F" w14:textId="77777777" w:rsidR="00384BCD" w:rsidRPr="00C02187" w:rsidRDefault="00384BCD">
      <w:pPr>
        <w:pStyle w:val="TOC1"/>
        <w:rPr>
          <w:szCs w:val="24"/>
        </w:rPr>
      </w:pPr>
      <w:r w:rsidRPr="00C02187">
        <w:lastRenderedPageBreak/>
        <w:t>SCHEDULE I</w:t>
      </w:r>
      <w:r w:rsidRPr="00C02187">
        <w:tab/>
        <w:t>ELECTRONIC FUNDS TRANSFER VENDOR PAYMENT ENROLLMENT FORM</w:t>
      </w:r>
    </w:p>
    <w:p w14:paraId="5DB9C845" w14:textId="77777777" w:rsidR="00384BCD" w:rsidRPr="00C02187" w:rsidRDefault="00384BCD" w:rsidP="00C02187">
      <w:pPr>
        <w:pStyle w:val="TOC1"/>
        <w:spacing w:before="0"/>
        <w:rPr>
          <w:szCs w:val="24"/>
        </w:rPr>
      </w:pPr>
      <w:r w:rsidRPr="00C02187">
        <w:t>SCHEDULE II</w:t>
      </w:r>
      <w:r w:rsidRPr="00C02187">
        <w:tab/>
        <w:t>EXAMPLE OF FORM UCC-1</w:t>
      </w:r>
    </w:p>
    <w:p w14:paraId="3B44E1C0" w14:textId="77777777" w:rsidR="00384BCD" w:rsidRPr="00C02187" w:rsidRDefault="00384BCD" w:rsidP="00C02187">
      <w:pPr>
        <w:pStyle w:val="TOC1"/>
        <w:spacing w:before="0"/>
        <w:rPr>
          <w:szCs w:val="24"/>
        </w:rPr>
      </w:pPr>
      <w:r w:rsidRPr="00C02187">
        <w:t>SCHEDULE III</w:t>
      </w:r>
      <w:r w:rsidR="00517C60" w:rsidRPr="00C02187">
        <w:tab/>
      </w:r>
      <w:r w:rsidRPr="00C02187">
        <w:t>INVENTORY</w:t>
      </w:r>
    </w:p>
    <w:p w14:paraId="5C954D14" w14:textId="77777777" w:rsidR="00384BCD" w:rsidRPr="00C02187" w:rsidRDefault="00384BCD" w:rsidP="00C02187">
      <w:pPr>
        <w:pStyle w:val="TOC1"/>
        <w:spacing w:before="0"/>
        <w:rPr>
          <w:szCs w:val="24"/>
        </w:rPr>
      </w:pPr>
      <w:r w:rsidRPr="00C02187">
        <w:t>SCHEDULE IV</w:t>
      </w:r>
      <w:r w:rsidR="00517C60" w:rsidRPr="00C02187">
        <w:tab/>
      </w:r>
      <w:r w:rsidRPr="00C02187">
        <w:t>COMPLIANCE REPORT</w:t>
      </w:r>
    </w:p>
    <w:p w14:paraId="66BAD94C" w14:textId="77777777" w:rsidR="00384BCD" w:rsidRPr="00C02187" w:rsidRDefault="00384BCD" w:rsidP="00C02187">
      <w:pPr>
        <w:pStyle w:val="TOC1"/>
        <w:spacing w:before="0"/>
        <w:rPr>
          <w:szCs w:val="24"/>
        </w:rPr>
      </w:pPr>
      <w:r w:rsidRPr="00C02187">
        <w:t>SCHEDULE V</w:t>
      </w:r>
      <w:r w:rsidR="00517C60" w:rsidRPr="00C02187">
        <w:tab/>
      </w:r>
      <w:r w:rsidRPr="00C02187">
        <w:t>LIST OF LIENS IN FAVOR OF HUD</w:t>
      </w:r>
    </w:p>
    <w:p w14:paraId="292F1B11" w14:textId="77777777" w:rsidR="00384BCD" w:rsidRDefault="00384BCD" w:rsidP="00C02187">
      <w:pPr>
        <w:pStyle w:val="TOC1"/>
        <w:spacing w:before="0"/>
      </w:pPr>
      <w:r w:rsidRPr="00C02187">
        <w:t>SCHEDULE VI</w:t>
      </w:r>
      <w:r w:rsidR="00517C60" w:rsidRPr="00C02187">
        <w:tab/>
      </w:r>
      <w:r w:rsidRPr="00C02187">
        <w:t>LIST OF SOFTWARE LICENSES</w:t>
      </w:r>
    </w:p>
    <w:p w14:paraId="0F2E2894" w14:textId="77777777" w:rsidR="005606B5" w:rsidRPr="005606B5" w:rsidRDefault="005606B5" w:rsidP="00E121DB">
      <w:r>
        <w:t>SCHEDULE VII</w:t>
      </w:r>
      <w:r w:rsidRPr="005606B5">
        <w:tab/>
        <w:t>LIST OF PARTIES TO THE PERSONALTY AGREEMENTS</w:t>
      </w:r>
    </w:p>
    <w:p w14:paraId="78D78197" w14:textId="77777777" w:rsidR="00C02187" w:rsidRPr="00C02187" w:rsidRDefault="00384BCD" w:rsidP="00C02187">
      <w:pPr>
        <w:pStyle w:val="TOC1"/>
        <w:spacing w:before="0"/>
        <w:sectPr w:rsidR="00C02187" w:rsidRPr="00C02187" w:rsidSect="002A5A5A">
          <w:headerReference w:type="default" r:id="rId11"/>
          <w:headerReference w:type="first" r:id="rId12"/>
          <w:footerReference w:type="first" r:id="rId13"/>
          <w:pgSz w:w="12240" w:h="15840" w:code="1"/>
          <w:pgMar w:top="1440" w:right="1440" w:bottom="1440" w:left="1440" w:header="720" w:footer="720" w:gutter="0"/>
          <w:pgNumType w:fmt="lowerRoman" w:start="1"/>
          <w:cols w:space="720"/>
          <w:noEndnote/>
          <w:titlePg/>
        </w:sectPr>
      </w:pPr>
      <w:r w:rsidRPr="00C02187">
        <w:t>SCHEDULE VIII</w:t>
      </w:r>
      <w:r w:rsidR="00517C60" w:rsidRPr="00C02187">
        <w:tab/>
      </w:r>
      <w:r w:rsidRPr="00C02187">
        <w:t>EMERGENCY CONTRACEPTION PROVISIONS</w:t>
      </w:r>
    </w:p>
    <w:p w14:paraId="7E937729" w14:textId="77777777" w:rsidR="00470188" w:rsidRDefault="00470188" w:rsidP="002B30CE">
      <w:pPr>
        <w:pStyle w:val="SingleSpaceParagraph"/>
        <w:spacing w:before="600"/>
      </w:pPr>
      <w:r w:rsidRPr="00C02187">
        <w:lastRenderedPageBreak/>
        <w:fldChar w:fldCharType="end"/>
      </w:r>
      <w:r>
        <w:t xml:space="preserve">FUNDING AGREEMENT dated as of </w:t>
      </w:r>
      <w:r w:rsidR="00EE2A52">
        <w:t>__________</w:t>
      </w:r>
      <w:r w:rsidR="006544A6">
        <w:t>, 20</w:t>
      </w:r>
      <w:r w:rsidR="00EE2A52">
        <w:t>__</w:t>
      </w:r>
      <w:r>
        <w:t xml:space="preserve"> (“</w:t>
      </w:r>
      <w:r>
        <w:rPr>
          <w:b/>
        </w:rPr>
        <w:t>Agreement</w:t>
      </w:r>
      <w:r>
        <w:t xml:space="preserve">”) between </w:t>
      </w:r>
      <w:r w:rsidR="00C5357E">
        <w:t xml:space="preserve">THE CITY OF NEW YORK </w:t>
      </w:r>
      <w:r>
        <w:t>(</w:t>
      </w:r>
      <w:r w:rsidR="00C5357E">
        <w:t xml:space="preserve">the </w:t>
      </w:r>
      <w:r>
        <w:t>“</w:t>
      </w:r>
      <w:r w:rsidR="00C5357E">
        <w:rPr>
          <w:b/>
          <w:bCs/>
        </w:rPr>
        <w:t>City</w:t>
      </w:r>
      <w:r>
        <w:t xml:space="preserve">”) </w:t>
      </w:r>
      <w:r w:rsidR="00C5357E">
        <w:t xml:space="preserve">acting by and through its </w:t>
      </w:r>
      <w:r w:rsidR="004629C5" w:rsidRPr="008A7ECD">
        <w:rPr>
          <w:szCs w:val="24"/>
        </w:rPr>
        <w:t xml:space="preserve">DEPARTMENT OF </w:t>
      </w:r>
      <w:r w:rsidR="004629C5">
        <w:rPr>
          <w:szCs w:val="24"/>
        </w:rPr>
        <w:t>DESIGN AND CONSTRUCTION</w:t>
      </w:r>
      <w:r w:rsidR="004629C5" w:rsidRPr="008A7ECD">
        <w:rPr>
          <w:szCs w:val="24"/>
        </w:rPr>
        <w:t xml:space="preserve"> (“</w:t>
      </w:r>
      <w:r w:rsidR="004629C5">
        <w:rPr>
          <w:b/>
          <w:szCs w:val="24"/>
        </w:rPr>
        <w:t>DDC</w:t>
      </w:r>
      <w:r w:rsidR="004629C5" w:rsidRPr="008A7ECD">
        <w:rPr>
          <w:szCs w:val="24"/>
        </w:rPr>
        <w:t xml:space="preserve">”) having an office at </w:t>
      </w:r>
      <w:smartTag w:uri="urn:schemas-microsoft-com:office:smarttags" w:element="address">
        <w:smartTag w:uri="urn:schemas-microsoft-com:office:smarttags" w:element="Street">
          <w:r w:rsidR="004629C5" w:rsidRPr="00877ED7">
            <w:rPr>
              <w:szCs w:val="24"/>
            </w:rPr>
            <w:t>30-30 Thomson Avenue</w:t>
          </w:r>
        </w:smartTag>
        <w:r w:rsidR="004629C5" w:rsidRPr="00877ED7">
          <w:rPr>
            <w:szCs w:val="24"/>
          </w:rPr>
          <w:t xml:space="preserve">, </w:t>
        </w:r>
        <w:smartTag w:uri="urn:schemas-microsoft-com:office:smarttags" w:element="City">
          <w:r w:rsidR="004629C5" w:rsidRPr="00877ED7">
            <w:rPr>
              <w:szCs w:val="24"/>
            </w:rPr>
            <w:t>Long Island City</w:t>
          </w:r>
        </w:smartTag>
        <w:r w:rsidR="004629C5" w:rsidRPr="00877ED7">
          <w:rPr>
            <w:szCs w:val="24"/>
          </w:rPr>
          <w:t xml:space="preserve">, </w:t>
        </w:r>
        <w:smartTag w:uri="urn:schemas-microsoft-com:office:smarttags" w:element="State">
          <w:r w:rsidR="004629C5" w:rsidRPr="00877ED7">
            <w:rPr>
              <w:szCs w:val="24"/>
            </w:rPr>
            <w:t>New York</w:t>
          </w:r>
        </w:smartTag>
        <w:r w:rsidR="004629C5" w:rsidRPr="00877ED7">
          <w:rPr>
            <w:szCs w:val="24"/>
          </w:rPr>
          <w:t xml:space="preserve"> </w:t>
        </w:r>
        <w:smartTag w:uri="urn:schemas-microsoft-com:office:smarttags" w:element="PostalCode">
          <w:r w:rsidR="004629C5" w:rsidRPr="00877ED7">
            <w:rPr>
              <w:szCs w:val="24"/>
            </w:rPr>
            <w:t>11101</w:t>
          </w:r>
        </w:smartTag>
      </w:smartTag>
      <w:r>
        <w:t xml:space="preserve">, and </w:t>
      </w:r>
      <w:r w:rsidR="002B5DDD" w:rsidRPr="00E121DB">
        <w:rPr>
          <w:highlight w:val="yellow"/>
        </w:rPr>
        <w:t>_____________________</w:t>
      </w:r>
      <w:r>
        <w:t xml:space="preserve"> </w:t>
      </w:r>
      <w:r w:rsidR="006D73CB">
        <w:t>(“</w:t>
      </w:r>
      <w:r w:rsidR="006D73CB" w:rsidRPr="006D73CB">
        <w:rPr>
          <w:b/>
        </w:rPr>
        <w:t>Funding Recipient</w:t>
      </w:r>
      <w:r w:rsidR="006D73CB">
        <w:t xml:space="preserve">”) </w:t>
      </w:r>
      <w:r>
        <w:t xml:space="preserve">a corporation organized pursuant to the Not-For-Profit Corporation Law of the State of </w:t>
      </w:r>
      <w:smartTag w:uri="urn:schemas-microsoft-com:office:smarttags" w:element="State">
        <w:smartTag w:uri="urn:schemas-microsoft-com:office:smarttags" w:element="place">
          <w:r>
            <w:t xml:space="preserve">New </w:t>
          </w:r>
          <w:smartTag w:uri="urn:schemas-microsoft-com:office:smarttags" w:element="City">
            <w:r>
              <w:t>York</w:t>
            </w:r>
          </w:smartTag>
        </w:smartTag>
      </w:smartTag>
      <w:r>
        <w:t>, having its principal office at</w:t>
      </w:r>
      <w:r w:rsidR="00CE6EBF">
        <w:t xml:space="preserve"> </w:t>
      </w:r>
      <w:r w:rsidR="002B5DDD" w:rsidRPr="00E121DB">
        <w:rPr>
          <w:highlight w:val="yellow"/>
        </w:rPr>
        <w:t>____________________________</w:t>
      </w:r>
      <w:r>
        <w:t>.</w:t>
      </w:r>
    </w:p>
    <w:p w14:paraId="7A4F6317" w14:textId="77777777" w:rsidR="00470188" w:rsidRPr="008C1911" w:rsidRDefault="008C1911" w:rsidP="008C1911">
      <w:pPr>
        <w:pStyle w:val="HeadingCenter"/>
        <w:rPr>
          <w:u w:val="single"/>
        </w:rPr>
      </w:pPr>
      <w:bookmarkStart w:id="1" w:name="_Toc346199594"/>
      <w:r w:rsidRPr="008C1911">
        <w:rPr>
          <w:u w:val="single"/>
        </w:rPr>
        <w:t>RECITALS</w:t>
      </w:r>
      <w:bookmarkEnd w:id="1"/>
    </w:p>
    <w:p w14:paraId="52996BA8" w14:textId="77777777" w:rsidR="003F205A" w:rsidRDefault="003F205A" w:rsidP="00B65525">
      <w:pPr>
        <w:pStyle w:val="DoubleSpaceParagaph"/>
        <w:numPr>
          <w:ilvl w:val="0"/>
          <w:numId w:val="16"/>
        </w:numPr>
        <w:tabs>
          <w:tab w:val="clear" w:pos="720"/>
        </w:tabs>
        <w:spacing w:after="240" w:line="240" w:lineRule="auto"/>
        <w:ind w:left="0" w:firstLine="1440"/>
      </w:pPr>
      <w:r>
        <w:t xml:space="preserve">Funding Recipient </w:t>
      </w:r>
      <w:r w:rsidR="00820160">
        <w:t>operates</w:t>
      </w:r>
      <w:r>
        <w:t xml:space="preserve"> a </w:t>
      </w:r>
      <w:r w:rsidR="00545489" w:rsidRPr="00E121DB">
        <w:rPr>
          <w:b/>
          <w:highlight w:val="yellow"/>
        </w:rPr>
        <w:t>[INSERT</w:t>
      </w:r>
      <w:r w:rsidR="0014092D" w:rsidRPr="00E121DB">
        <w:rPr>
          <w:b/>
          <w:highlight w:val="yellow"/>
        </w:rPr>
        <w:t xml:space="preserve"> </w:t>
      </w:r>
      <w:r w:rsidR="00545489" w:rsidRPr="00E121DB">
        <w:rPr>
          <w:b/>
          <w:highlight w:val="yellow"/>
        </w:rPr>
        <w:t>TYPE OF ORGANIZATION, E.G., “SCHOOL,” “SOCIAL SERVICE” OR “CULTURAL INSTITUTION”]</w:t>
      </w:r>
      <w:r w:rsidR="00545489">
        <w:t xml:space="preserve"> and provides </w:t>
      </w:r>
      <w:r w:rsidR="00545489" w:rsidRPr="00E121DB">
        <w:rPr>
          <w:b/>
          <w:highlight w:val="yellow"/>
        </w:rPr>
        <w:t>[INSERT BRIEF DESCRIPTION OF SERVICE PROVIDED]</w:t>
      </w:r>
      <w:r w:rsidR="00545489">
        <w:rPr>
          <w:b/>
        </w:rPr>
        <w:t xml:space="preserve"> </w:t>
      </w:r>
      <w:r>
        <w:t xml:space="preserve">to the </w:t>
      </w:r>
      <w:r w:rsidR="004D2AE8">
        <w:t>people</w:t>
      </w:r>
      <w:r>
        <w:t xml:space="preserve"> of </w:t>
      </w:r>
      <w:smartTag w:uri="urn:schemas-microsoft-com:office:smarttags" w:element="State">
        <w:smartTag w:uri="urn:schemas-microsoft-com:office:smarttags" w:element="place">
          <w:r>
            <w:t>New York</w:t>
          </w:r>
        </w:smartTag>
      </w:smartTag>
      <w:r>
        <w:t>.</w:t>
      </w:r>
    </w:p>
    <w:p w14:paraId="62C3E113" w14:textId="77777777" w:rsidR="009430F5" w:rsidRDefault="009430F5" w:rsidP="00B65525">
      <w:pPr>
        <w:pStyle w:val="DoubleSpaceParagaph"/>
        <w:numPr>
          <w:ilvl w:val="0"/>
          <w:numId w:val="16"/>
        </w:numPr>
        <w:tabs>
          <w:tab w:val="clear" w:pos="720"/>
        </w:tabs>
        <w:spacing w:after="240" w:line="240" w:lineRule="auto"/>
        <w:ind w:left="0" w:firstLine="1440"/>
      </w:pPr>
      <w:r>
        <w:t>Funding Recipient seeks to acquire certain equipment to facilitate the performance and delivery of its programs and services and has requested that the City provide financial assistance to subsidize the acquisition of said equipment.</w:t>
      </w:r>
    </w:p>
    <w:p w14:paraId="0F9E75F7" w14:textId="77777777" w:rsidR="00297E4C" w:rsidRDefault="00297E4C" w:rsidP="00B65525">
      <w:pPr>
        <w:pStyle w:val="DoubleSpaceParagaph"/>
        <w:numPr>
          <w:ilvl w:val="0"/>
          <w:numId w:val="16"/>
        </w:numPr>
        <w:tabs>
          <w:tab w:val="clear" w:pos="720"/>
        </w:tabs>
        <w:spacing w:after="240" w:line="240" w:lineRule="auto"/>
        <w:ind w:left="0" w:firstLine="1440"/>
      </w:pPr>
      <w:r>
        <w:t xml:space="preserve">The City has determined that Funding Recipient provides </w:t>
      </w:r>
      <w:r w:rsidR="00F00663">
        <w:t xml:space="preserve">programs and </w:t>
      </w:r>
      <w:r>
        <w:t xml:space="preserve">services that benefit the City and its inhabitants and that it is in the best interest of the people of the City to </w:t>
      </w:r>
      <w:r w:rsidR="00EC09ED">
        <w:t>reimburse</w:t>
      </w:r>
      <w:r>
        <w:t xml:space="preserve"> Funding Recipient </w:t>
      </w:r>
      <w:r w:rsidR="00EC09ED">
        <w:t>f</w:t>
      </w:r>
      <w:r>
        <w:t>o</w:t>
      </w:r>
      <w:r w:rsidR="00EC09ED">
        <w:t>r</w:t>
      </w:r>
      <w:r>
        <w:t xml:space="preserve"> Eligible </w:t>
      </w:r>
      <w:r w:rsidR="00EC09ED">
        <w:t>Cos</w:t>
      </w:r>
      <w:r>
        <w:t>t</w:t>
      </w:r>
      <w:r w:rsidR="00EC09ED">
        <w:t>s</w:t>
      </w:r>
      <w:r>
        <w:t xml:space="preserve"> (as defined in </w:t>
      </w:r>
      <w:r>
        <w:rPr>
          <w:u w:val="single"/>
        </w:rPr>
        <w:t>Article 1</w:t>
      </w:r>
      <w:r>
        <w:t xml:space="preserve"> </w:t>
      </w:r>
      <w:r w:rsidR="000077E6">
        <w:t>hereof</w:t>
      </w:r>
      <w:r>
        <w:t>)</w:t>
      </w:r>
      <w:r w:rsidR="00EC09ED">
        <w:t xml:space="preserve"> incurred </w:t>
      </w:r>
      <w:r w:rsidR="00C823DE">
        <w:t xml:space="preserve">and paid </w:t>
      </w:r>
      <w:r w:rsidR="00EC09ED">
        <w:t>by Funding Recipient for the acquisition of equipment</w:t>
      </w:r>
      <w:r w:rsidR="00F00663">
        <w:t xml:space="preserve"> for use in connection with its programs and services</w:t>
      </w:r>
      <w:r>
        <w:t>.</w:t>
      </w:r>
    </w:p>
    <w:p w14:paraId="4D2032F6" w14:textId="77777777" w:rsidR="005E5207" w:rsidRDefault="00183106" w:rsidP="00B65525">
      <w:pPr>
        <w:pStyle w:val="DoubleSpaceParagaph"/>
        <w:numPr>
          <w:ilvl w:val="0"/>
          <w:numId w:val="16"/>
        </w:numPr>
        <w:tabs>
          <w:tab w:val="clear" w:pos="720"/>
        </w:tabs>
        <w:spacing w:after="240" w:line="240" w:lineRule="auto"/>
        <w:ind w:left="0" w:firstLine="1440"/>
      </w:pPr>
      <w:r>
        <w:t>T</w:t>
      </w:r>
      <w:r w:rsidR="00F00663">
        <w:t>o assist Funding Recipient with the acquisition of equipment as provided above, t</w:t>
      </w:r>
      <w:r>
        <w:t xml:space="preserve">he </w:t>
      </w:r>
      <w:proofErr w:type="gramStart"/>
      <w:r w:rsidR="005E5207">
        <w:t>City</w:t>
      </w:r>
      <w:proofErr w:type="gramEnd"/>
      <w:r w:rsidR="005E5207">
        <w:t xml:space="preserve"> has appropriated </w:t>
      </w:r>
      <w:r w:rsidR="005E5207" w:rsidRPr="00E121DB">
        <w:rPr>
          <w:highlight w:val="yellow"/>
        </w:rPr>
        <w:t>_____________________</w:t>
      </w:r>
      <w:r w:rsidR="005E5207">
        <w:t xml:space="preserve"> Dollars ($</w:t>
      </w:r>
      <w:r w:rsidR="005E5207" w:rsidRPr="00E121DB">
        <w:rPr>
          <w:highlight w:val="yellow"/>
        </w:rPr>
        <w:t>________</w:t>
      </w:r>
      <w:r w:rsidR="005E5207">
        <w:t>) (the “</w:t>
      </w:r>
      <w:r w:rsidR="005E5207">
        <w:rPr>
          <w:b/>
          <w:bCs/>
        </w:rPr>
        <w:t>Funding</w:t>
      </w:r>
      <w:r w:rsidR="005E5207">
        <w:t xml:space="preserve">”) in its </w:t>
      </w:r>
      <w:r w:rsidR="001824DD">
        <w:t>C</w:t>
      </w:r>
      <w:r w:rsidR="005E5207">
        <w:t xml:space="preserve">apital </w:t>
      </w:r>
      <w:r w:rsidR="001824DD">
        <w:t>B</w:t>
      </w:r>
      <w:r w:rsidR="005E5207">
        <w:t>udget</w:t>
      </w:r>
      <w:r w:rsidR="00027DCD">
        <w:t>.</w:t>
      </w:r>
    </w:p>
    <w:p w14:paraId="674FE3FA" w14:textId="77777777" w:rsidR="00CE6EBF" w:rsidRDefault="00CE6EBF" w:rsidP="00E121DB">
      <w:pPr>
        <w:pStyle w:val="DoubleSpaceParagaph"/>
        <w:numPr>
          <w:ilvl w:val="0"/>
          <w:numId w:val="16"/>
        </w:numPr>
        <w:tabs>
          <w:tab w:val="clear" w:pos="720"/>
          <w:tab w:val="num" w:pos="0"/>
        </w:tabs>
        <w:spacing w:after="240" w:line="240" w:lineRule="auto"/>
        <w:ind w:left="0" w:firstLine="1440"/>
      </w:pPr>
      <w:r w:rsidRPr="00CE6EBF">
        <w:t>If any City-Funded Equipment (as defined in Article 1 below) will be used to initially outfit newly renovated, leased or acquired premises, then Funding Recipient agrees to order all such City-Funded Equipment within six (6) months from the date that Funding Recipient places such premises into service.</w:t>
      </w:r>
    </w:p>
    <w:p w14:paraId="7EE9DB23" w14:textId="77777777" w:rsidR="005E5207" w:rsidRDefault="0045733C" w:rsidP="00B65525">
      <w:pPr>
        <w:pStyle w:val="DoubleSpaceParagaph"/>
        <w:numPr>
          <w:ilvl w:val="0"/>
          <w:numId w:val="16"/>
        </w:numPr>
        <w:tabs>
          <w:tab w:val="clear" w:pos="720"/>
        </w:tabs>
        <w:spacing w:after="240" w:line="240" w:lineRule="auto"/>
        <w:ind w:left="0" w:firstLine="1440"/>
      </w:pPr>
      <w:r>
        <w:t>This</w:t>
      </w:r>
      <w:r w:rsidR="005E5207">
        <w:t xml:space="preserve"> Agreement sets forth the terms, covenants and conditions applicable to the contribution of the </w:t>
      </w:r>
      <w:proofErr w:type="gramStart"/>
      <w:r w:rsidR="005E5207">
        <w:t>Funding to Funding</w:t>
      </w:r>
      <w:proofErr w:type="gramEnd"/>
      <w:r w:rsidR="005E5207">
        <w:t xml:space="preserve"> Recipient </w:t>
      </w:r>
      <w:r w:rsidR="005455FF">
        <w:t>for the acquisition of equipment</w:t>
      </w:r>
      <w:r w:rsidR="006E6DEB" w:rsidRPr="006E6DEB">
        <w:t xml:space="preserve"> </w:t>
      </w:r>
      <w:r w:rsidR="006E6DEB">
        <w:t>for use in connection with its programs and services</w:t>
      </w:r>
      <w:r w:rsidR="005455FF">
        <w:t xml:space="preserve">, </w:t>
      </w:r>
      <w:r w:rsidR="005E5207">
        <w:t>including, without limitation, the requirement that Funding Recipient perform</w:t>
      </w:r>
      <w:r w:rsidR="009D5B94">
        <w:t>,</w:t>
      </w:r>
      <w:r w:rsidR="005E5207">
        <w:t xml:space="preserve"> observe </w:t>
      </w:r>
      <w:r w:rsidR="009D5B94">
        <w:t>and</w:t>
      </w:r>
      <w:r w:rsidR="005E5207">
        <w:t xml:space="preserve"> comply with the City Purpose Covenant</w:t>
      </w:r>
      <w:r w:rsidR="009D5B94">
        <w:t xml:space="preserve"> (as defined in </w:t>
      </w:r>
      <w:r w:rsidR="009D5B94" w:rsidRPr="009D5B94">
        <w:rPr>
          <w:u w:val="single"/>
        </w:rPr>
        <w:t>Section</w:t>
      </w:r>
      <w:r w:rsidR="00C0767A">
        <w:rPr>
          <w:u w:val="single"/>
        </w:rPr>
        <w:t xml:space="preserve"> 4</w:t>
      </w:r>
      <w:r w:rsidR="009D5B94" w:rsidRPr="009D5B94">
        <w:rPr>
          <w:u w:val="single"/>
        </w:rPr>
        <w:t>.01</w:t>
      </w:r>
      <w:r w:rsidR="009D5B94">
        <w:t xml:space="preserve"> hereof)</w:t>
      </w:r>
      <w:r w:rsidR="005E5207">
        <w:t>.</w:t>
      </w:r>
    </w:p>
    <w:p w14:paraId="6C88CE70" w14:textId="77777777" w:rsidR="00D72CBA" w:rsidRDefault="00F00663" w:rsidP="00B65525">
      <w:pPr>
        <w:pStyle w:val="DoubleSpaceParagaph"/>
        <w:numPr>
          <w:ilvl w:val="0"/>
          <w:numId w:val="16"/>
        </w:numPr>
        <w:tabs>
          <w:tab w:val="clear" w:pos="720"/>
        </w:tabs>
        <w:spacing w:after="240" w:line="240" w:lineRule="auto"/>
        <w:ind w:left="0" w:firstLine="1440"/>
      </w:pPr>
      <w:r>
        <w:t>As security for the performance and observance of the terms, covenants and conditions of Funding Recipient hereunder and under the other Transactional Documents</w:t>
      </w:r>
      <w:r w:rsidR="000077E6">
        <w:t xml:space="preserve"> (as defined in </w:t>
      </w:r>
      <w:r w:rsidR="000077E6" w:rsidRPr="000077E6">
        <w:rPr>
          <w:u w:val="single"/>
        </w:rPr>
        <w:t>Article 1</w:t>
      </w:r>
      <w:r w:rsidR="000077E6">
        <w:t xml:space="preserve"> hereof)</w:t>
      </w:r>
      <w:r>
        <w:t>, including, without limitation, the City Purpose Covenant, simultaneously herewith Funding Recipient ha</w:t>
      </w:r>
      <w:r w:rsidR="0052778C">
        <w:t>s</w:t>
      </w:r>
      <w:r>
        <w:t xml:space="preserve"> execute</w:t>
      </w:r>
      <w:r w:rsidR="0052778C">
        <w:t>d</w:t>
      </w:r>
      <w:r>
        <w:t xml:space="preserve"> and deliver</w:t>
      </w:r>
      <w:r w:rsidR="0052778C">
        <w:t>ed</w:t>
      </w:r>
      <w:r>
        <w:t xml:space="preserve"> to the City a </w:t>
      </w:r>
      <w:r w:rsidR="00860921">
        <w:t xml:space="preserve">City Purpose Security Agreement </w:t>
      </w:r>
      <w:r>
        <w:t>(“</w:t>
      </w:r>
      <w:r>
        <w:rPr>
          <w:b/>
        </w:rPr>
        <w:t>Security Agreement</w:t>
      </w:r>
      <w:r>
        <w:t>”) dated as of the date hereof pursuant to</w:t>
      </w:r>
    </w:p>
    <w:p w14:paraId="5764A149" w14:textId="77777777" w:rsidR="00F00663" w:rsidRDefault="00D72CBA" w:rsidP="00D72CBA">
      <w:pPr>
        <w:pStyle w:val="DoubleSpaceParagaph"/>
        <w:spacing w:after="240" w:line="240" w:lineRule="auto"/>
        <w:ind w:firstLine="0"/>
      </w:pPr>
      <w:r>
        <w:br w:type="page"/>
      </w:r>
      <w:r w:rsidR="00F00663">
        <w:lastRenderedPageBreak/>
        <w:t xml:space="preserve"> which Funding Recipient grant</w:t>
      </w:r>
      <w:r w:rsidR="0052778C">
        <w:t>s</w:t>
      </w:r>
      <w:r w:rsidR="00F00663">
        <w:t xml:space="preserve"> to the </w:t>
      </w:r>
      <w:proofErr w:type="gramStart"/>
      <w:r w:rsidR="00F00663">
        <w:t>City</w:t>
      </w:r>
      <w:proofErr w:type="gramEnd"/>
      <w:r w:rsidR="00F00663">
        <w:t xml:space="preserve"> a first Lien and prior security interest in and to all City-Funded </w:t>
      </w:r>
      <w:r w:rsidR="0052778C">
        <w:t xml:space="preserve">Equipment </w:t>
      </w:r>
      <w:r w:rsidR="00F00663">
        <w:t>and other Collateral more fully described in the Security Agreement.</w:t>
      </w:r>
    </w:p>
    <w:p w14:paraId="4A8C5E70" w14:textId="77777777" w:rsidR="00470188" w:rsidRDefault="00470188">
      <w:pPr>
        <w:pStyle w:val="SingleSpaceParagraph"/>
      </w:pPr>
      <w:r>
        <w:t xml:space="preserve">NOW, THEREFORE, </w:t>
      </w:r>
      <w:r w:rsidR="00D011E1">
        <w:t>the City</w:t>
      </w:r>
      <w:r>
        <w:t xml:space="preserve"> and Funding Recipient agree as follows:</w:t>
      </w:r>
    </w:p>
    <w:p w14:paraId="060FBE44" w14:textId="77777777" w:rsidR="00470188" w:rsidRDefault="00F00663">
      <w:pPr>
        <w:pStyle w:val="Heading1"/>
        <w:keepNext w:val="0"/>
      </w:pPr>
      <w:bookmarkStart w:id="2" w:name="_Toc471725188"/>
      <w:bookmarkStart w:id="3" w:name="_Toc471725270"/>
      <w:bookmarkStart w:id="4" w:name="_Toc471725442"/>
      <w:bookmarkStart w:id="5" w:name="_Toc471725507"/>
      <w:bookmarkStart w:id="6" w:name="_Toc471788002"/>
      <w:bookmarkStart w:id="7" w:name="_Toc471788390"/>
      <w:bookmarkStart w:id="8" w:name="_Toc471788473"/>
      <w:bookmarkStart w:id="9" w:name="_Toc471788678"/>
      <w:bookmarkStart w:id="10" w:name="_Toc471788761"/>
      <w:bookmarkStart w:id="11" w:name="_Toc483630318"/>
      <w:bookmarkStart w:id="12" w:name="_Toc483724171"/>
      <w:bookmarkStart w:id="13" w:name="_Toc488028869"/>
      <w:bookmarkStart w:id="14" w:name="_Toc488115708"/>
      <w:r>
        <w:br w:type="page"/>
      </w:r>
      <w:r w:rsidR="00470188">
        <w:lastRenderedPageBreak/>
        <w:br/>
      </w:r>
      <w:r w:rsidR="00470188">
        <w:br/>
      </w:r>
      <w:bookmarkStart w:id="15" w:name="_Toc488127145"/>
      <w:bookmarkStart w:id="16" w:name="_Toc488137213"/>
      <w:bookmarkStart w:id="17" w:name="_Toc488139869"/>
      <w:bookmarkStart w:id="18" w:name="_Toc488140228"/>
      <w:bookmarkStart w:id="19" w:name="_Toc488475418"/>
      <w:bookmarkStart w:id="20" w:name="_Toc488547589"/>
      <w:bookmarkStart w:id="21" w:name="_Toc488554942"/>
      <w:bookmarkStart w:id="22" w:name="_Toc488737391"/>
      <w:bookmarkStart w:id="23" w:name="_Toc491497170"/>
      <w:bookmarkStart w:id="24" w:name="_Toc491577526"/>
      <w:bookmarkStart w:id="25" w:name="_Toc491659442"/>
      <w:bookmarkStart w:id="26" w:name="_Toc494529627"/>
      <w:bookmarkStart w:id="27" w:name="_Toc499437918"/>
      <w:bookmarkStart w:id="28" w:name="_Toc501254882"/>
      <w:bookmarkStart w:id="29" w:name="_Toc504374904"/>
      <w:bookmarkStart w:id="30" w:name="_Toc504375351"/>
      <w:bookmarkStart w:id="31" w:name="_Toc520104431"/>
      <w:bookmarkStart w:id="32" w:name="_Toc520187606"/>
      <w:bookmarkStart w:id="33" w:name="_Toc520192919"/>
      <w:bookmarkStart w:id="34" w:name="_Toc520260871"/>
      <w:bookmarkStart w:id="35" w:name="_Toc346199595"/>
      <w:r w:rsidR="00470188">
        <w:t>CERTAIN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502E66F" w14:textId="77777777" w:rsidR="00470188" w:rsidRDefault="00737C7D">
      <w:pPr>
        <w:pStyle w:val="SingleSpaceParagraph"/>
      </w:pPr>
      <w:r>
        <w:t>For the purposes of</w:t>
      </w:r>
      <w:r w:rsidR="00470188">
        <w:t xml:space="preserve"> this Agreement, the </w:t>
      </w:r>
      <w:r w:rsidR="00A91B09">
        <w:t xml:space="preserve">capitalized </w:t>
      </w:r>
      <w:r w:rsidR="00470188">
        <w:t>terms</w:t>
      </w:r>
      <w:r w:rsidR="00A91B09">
        <w:t xml:space="preserve"> </w:t>
      </w:r>
      <w:r>
        <w:t xml:space="preserve">set forth in this </w:t>
      </w:r>
      <w:r>
        <w:rPr>
          <w:u w:val="single"/>
        </w:rPr>
        <w:t>Article 1</w:t>
      </w:r>
      <w:r w:rsidR="00470188">
        <w:t xml:space="preserve"> shall have the meanings </w:t>
      </w:r>
      <w:r w:rsidR="00A91B09">
        <w:t>assigned to such terms</w:t>
      </w:r>
      <w:r w:rsidR="00663611">
        <w:t>.  Additional</w:t>
      </w:r>
      <w:r w:rsidR="00A91B09">
        <w:t xml:space="preserve"> capitalized terms and their respective</w:t>
      </w:r>
      <w:r w:rsidR="00663611">
        <w:t xml:space="preserve"> definitions are found throughout th</w:t>
      </w:r>
      <w:r w:rsidR="008B3465">
        <w:t>is</w:t>
      </w:r>
      <w:r w:rsidR="00663611">
        <w:t xml:space="preserve"> Agreement</w:t>
      </w:r>
      <w:r w:rsidR="00D62A0F">
        <w:t>.</w:t>
      </w:r>
    </w:p>
    <w:p w14:paraId="7B4EFED9" w14:textId="77777777" w:rsidR="008B3465" w:rsidRDefault="00470188" w:rsidP="008B3465">
      <w:pPr>
        <w:pStyle w:val="SingleSpaceParagraph"/>
      </w:pPr>
      <w:r>
        <w:t>“</w:t>
      </w:r>
      <w:r>
        <w:rPr>
          <w:b/>
        </w:rPr>
        <w:t>Affiliate</w:t>
      </w:r>
      <w:r>
        <w:t xml:space="preserve">” </w:t>
      </w:r>
      <w:r w:rsidR="008B3465">
        <w:t>means (a) any Principal of Funding Recipient, (b) any Person that controls, is controlled by, or is under common control with, Funding Recipient, and (c) any individual who is a member of the immediate family (whether by birth or marriage) of an individual who is an Affiliate, which includes for purposes of this definition a spouse, a brother or sister of such individual or his spouse, a lineal descendant or ancestor of any of the foregoing, or a trust for the benefit of any of the foregoing.</w:t>
      </w:r>
    </w:p>
    <w:p w14:paraId="2093B276" w14:textId="77777777" w:rsidR="009045FC" w:rsidRDefault="00470188" w:rsidP="009045FC">
      <w:pPr>
        <w:pStyle w:val="SingleSpaceParagraph"/>
      </w:pPr>
      <w:r>
        <w:t>“</w:t>
      </w:r>
      <w:r>
        <w:rPr>
          <w:b/>
        </w:rPr>
        <w:t>Business Day</w:t>
      </w:r>
      <w:r>
        <w:t xml:space="preserve">” </w:t>
      </w:r>
      <w:r w:rsidR="009045FC">
        <w:t xml:space="preserve">means a day on which </w:t>
      </w:r>
      <w:r w:rsidR="00D011E1">
        <w:t xml:space="preserve">the </w:t>
      </w:r>
      <w:proofErr w:type="gramStart"/>
      <w:r w:rsidR="00D011E1">
        <w:t>City</w:t>
      </w:r>
      <w:proofErr w:type="gramEnd"/>
      <w:r w:rsidR="009045FC">
        <w:t xml:space="preserve"> is open for the conduct of its regular business and commercial banks in </w:t>
      </w:r>
      <w:smartTag w:uri="urn:schemas-microsoft-com:office:smarttags" w:element="City">
        <w:smartTag w:uri="urn:schemas-microsoft-com:office:smarttags" w:element="place">
          <w:r w:rsidR="007C5EE8">
            <w:t>New York</w:t>
          </w:r>
          <w:r w:rsidR="009045FC">
            <w:t xml:space="preserve"> City</w:t>
          </w:r>
        </w:smartTag>
      </w:smartTag>
      <w:r w:rsidR="009045FC">
        <w:t xml:space="preserve"> are not authorized or required to close.</w:t>
      </w:r>
    </w:p>
    <w:p w14:paraId="5D32146F" w14:textId="77777777" w:rsidR="00297E4C" w:rsidRDefault="00297E4C" w:rsidP="009045FC">
      <w:pPr>
        <w:pStyle w:val="SingleSpaceParagraph"/>
      </w:pPr>
      <w:r>
        <w:t>“</w:t>
      </w:r>
      <w:r>
        <w:rPr>
          <w:b/>
        </w:rPr>
        <w:t>City</w:t>
      </w:r>
      <w:r w:rsidRPr="00D06813">
        <w:rPr>
          <w:b/>
        </w:rPr>
        <w:t>-Funded Equipment</w:t>
      </w:r>
      <w:r>
        <w:t>” means equipment</w:t>
      </w:r>
      <w:r w:rsidR="00FC21EE">
        <w:t xml:space="preserve"> </w:t>
      </w:r>
      <w:r w:rsidR="00206417">
        <w:t xml:space="preserve">paid </w:t>
      </w:r>
      <w:r w:rsidR="000074F2">
        <w:t xml:space="preserve">for </w:t>
      </w:r>
      <w:r w:rsidR="00206417">
        <w:t xml:space="preserve">by Funding Recipient </w:t>
      </w:r>
      <w:r w:rsidR="00A91AF9">
        <w:t>and</w:t>
      </w:r>
      <w:r w:rsidR="00206417">
        <w:t xml:space="preserve"> for </w:t>
      </w:r>
      <w:r>
        <w:t xml:space="preserve">which Funding Recipient has been reimbursed by, or intends to seek reimbursement from, the </w:t>
      </w:r>
      <w:proofErr w:type="gramStart"/>
      <w:r>
        <w:t>City</w:t>
      </w:r>
      <w:proofErr w:type="gramEnd"/>
      <w:r>
        <w:t xml:space="preserve"> in whole or in part with the Funding.</w:t>
      </w:r>
    </w:p>
    <w:p w14:paraId="6546CFAC" w14:textId="77777777" w:rsidR="000077E6" w:rsidRPr="006825EF" w:rsidRDefault="000077E6" w:rsidP="000077E6">
      <w:pPr>
        <w:pStyle w:val="SingleSpaceParagraph"/>
      </w:pPr>
      <w:r>
        <w:t>“</w:t>
      </w:r>
      <w:r>
        <w:rPr>
          <w:b/>
        </w:rPr>
        <w:t>City-Funded</w:t>
      </w:r>
      <w:r w:rsidRPr="00D06813">
        <w:rPr>
          <w:b/>
        </w:rPr>
        <w:t xml:space="preserve"> </w:t>
      </w:r>
      <w:r>
        <w:rPr>
          <w:b/>
        </w:rPr>
        <w:t>Software</w:t>
      </w:r>
      <w:r>
        <w:t xml:space="preserve">” </w:t>
      </w:r>
      <w:r w:rsidR="009077A6">
        <w:t>means software</w:t>
      </w:r>
      <w:proofErr w:type="gramStart"/>
      <w:r w:rsidR="009077A6">
        <w:t>:  (</w:t>
      </w:r>
      <w:proofErr w:type="gramEnd"/>
      <w:r w:rsidR="009077A6">
        <w:t>a) paid for by Funding Recipient and for which Funding Recipient has been reimbursed by, or intends to seek reimbursement from, the City in whole or in part with the Funding, and (b) covered by a Software License between the holder of the copyright on said software as licensor and Funding Recipient</w:t>
      </w:r>
      <w:r>
        <w:t>.</w:t>
      </w:r>
    </w:p>
    <w:p w14:paraId="4DA96CFB" w14:textId="650B2CF0" w:rsidR="0051432A" w:rsidRDefault="0051432A" w:rsidP="0051432A">
      <w:pPr>
        <w:pStyle w:val="SingleSpaceParagraph"/>
      </w:pPr>
      <w:r>
        <w:t>“</w:t>
      </w:r>
      <w:r>
        <w:rPr>
          <w:b/>
          <w:bCs/>
        </w:rPr>
        <w:t>City Purpose</w:t>
      </w:r>
      <w:r>
        <w:t xml:space="preserve">” means </w:t>
      </w:r>
      <w:r w:rsidRPr="0029670E">
        <w:t>the use of real or moveable property for the provision of affordable housing, healthcare services, social services, recreational activities, arts or educational programing, or similar services, activities or programing, to the City’s residents, provided that such services, activities and programing promote the general welfare of the City and not a private purpose</w:t>
      </w:r>
      <w:r>
        <w:t>.</w:t>
      </w:r>
    </w:p>
    <w:p w14:paraId="6899E228" w14:textId="35711117" w:rsidR="00470188" w:rsidRDefault="00470188">
      <w:pPr>
        <w:pStyle w:val="SingleSpaceParagraph"/>
      </w:pPr>
      <w:r>
        <w:t>“</w:t>
      </w:r>
      <w:r>
        <w:rPr>
          <w:b/>
        </w:rPr>
        <w:t>City Purpose Covenant</w:t>
      </w:r>
      <w:r>
        <w:t xml:space="preserve">” has the meaning provided in </w:t>
      </w:r>
      <w:r>
        <w:rPr>
          <w:u w:val="single"/>
        </w:rPr>
        <w:t xml:space="preserve">Section </w:t>
      </w:r>
      <w:r w:rsidR="007B6913">
        <w:rPr>
          <w:u w:val="single"/>
        </w:rPr>
        <w:t>4</w:t>
      </w:r>
      <w:r>
        <w:rPr>
          <w:u w:val="single"/>
        </w:rPr>
        <w:t>.0</w:t>
      </w:r>
      <w:r w:rsidR="007B6913">
        <w:rPr>
          <w:u w:val="single"/>
        </w:rPr>
        <w:t>1</w:t>
      </w:r>
      <w:r>
        <w:t xml:space="preserve"> hereof.</w:t>
      </w:r>
    </w:p>
    <w:p w14:paraId="72860F37" w14:textId="77777777" w:rsidR="00055FFF" w:rsidRPr="00055FFF" w:rsidRDefault="00055FFF">
      <w:pPr>
        <w:pStyle w:val="SingleSpaceParagraph"/>
      </w:pPr>
      <w:proofErr w:type="gramStart"/>
      <w:r>
        <w:t>“</w:t>
      </w:r>
      <w:r>
        <w:rPr>
          <w:b/>
        </w:rPr>
        <w:t>Collateral</w:t>
      </w:r>
      <w:r>
        <w:t>” has the meaning assigned to such term in</w:t>
      </w:r>
      <w:proofErr w:type="gramEnd"/>
      <w:r>
        <w:t xml:space="preserve"> the Security Agreement.</w:t>
      </w:r>
    </w:p>
    <w:p w14:paraId="1C02A665" w14:textId="77777777" w:rsidR="00470188" w:rsidRDefault="00470188">
      <w:pPr>
        <w:pStyle w:val="SingleSpaceParagraph"/>
      </w:pPr>
      <w:r>
        <w:t>“</w:t>
      </w:r>
      <w:r>
        <w:rPr>
          <w:b/>
        </w:rPr>
        <w:t>Comptroller</w:t>
      </w:r>
      <w:r>
        <w:t xml:space="preserve">” means the Comptroller of </w:t>
      </w:r>
      <w:r w:rsidR="007B1118">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2CB63C72" w14:textId="77777777" w:rsidR="000077E6" w:rsidRDefault="000077E6" w:rsidP="000077E6">
      <w:pPr>
        <w:pStyle w:val="SingleSpaceParagraph"/>
      </w:pPr>
      <w:r>
        <w:t>“</w:t>
      </w:r>
      <w:r>
        <w:rPr>
          <w:b/>
        </w:rPr>
        <w:t>Consent to Assignment of Software License</w:t>
      </w:r>
      <w:r>
        <w:t>” means a document in a form prescribed by the City that sets forth the consent of the licensor under a Software License to the assignment to the City of said Software License.</w:t>
      </w:r>
    </w:p>
    <w:p w14:paraId="6639AD64" w14:textId="77777777" w:rsidR="00470188" w:rsidRDefault="00470188">
      <w:pPr>
        <w:pStyle w:val="SingleSpaceParagraph"/>
      </w:pPr>
      <w:r>
        <w:t>“</w:t>
      </w:r>
      <w:r>
        <w:rPr>
          <w:b/>
        </w:rPr>
        <w:t>Default</w:t>
      </w:r>
      <w:r>
        <w:t>” means any condition or event, or failure of any condition or event to occur, which constitutes, or after the giving of notice or the passage of time, or both, would constitute an Event of Default.</w:t>
      </w:r>
    </w:p>
    <w:p w14:paraId="4DBDB636" w14:textId="77777777" w:rsidR="006825EF" w:rsidRPr="006825EF" w:rsidRDefault="006825EF">
      <w:pPr>
        <w:pStyle w:val="SingleSpaceParagraph"/>
      </w:pPr>
      <w:r>
        <w:t>“</w:t>
      </w:r>
      <w:r>
        <w:rPr>
          <w:b/>
        </w:rPr>
        <w:t>Effective Date</w:t>
      </w:r>
      <w:r>
        <w:t xml:space="preserve">” has the meaning provided in </w:t>
      </w:r>
      <w:r>
        <w:rPr>
          <w:u w:val="single"/>
        </w:rPr>
        <w:t>Section 2.01</w:t>
      </w:r>
      <w:r w:rsidR="009B3F44">
        <w:rPr>
          <w:u w:val="single"/>
        </w:rPr>
        <w:t>(b)</w:t>
      </w:r>
      <w:r>
        <w:t xml:space="preserve"> hereof.</w:t>
      </w:r>
    </w:p>
    <w:p w14:paraId="02040A24" w14:textId="77777777" w:rsidR="00EC09ED" w:rsidRDefault="00470188">
      <w:pPr>
        <w:pStyle w:val="SingleSpaceParagraph"/>
      </w:pPr>
      <w:r>
        <w:lastRenderedPageBreak/>
        <w:t>“</w:t>
      </w:r>
      <w:r>
        <w:rPr>
          <w:b/>
        </w:rPr>
        <w:t>Eligible Costs</w:t>
      </w:r>
      <w:r>
        <w:t>” means costs and expenses incurred by Funding Recipient</w:t>
      </w:r>
      <w:r w:rsidR="00FA6287">
        <w:t xml:space="preserve"> after the date of the appropriation of the Funding by </w:t>
      </w:r>
      <w:r w:rsidR="007B1118">
        <w:t>the City</w:t>
      </w:r>
      <w:r w:rsidR="00557837">
        <w:t xml:space="preserve"> for the acquisition </w:t>
      </w:r>
      <w:r w:rsidR="003F1175">
        <w:t xml:space="preserve">and installation </w:t>
      </w:r>
      <w:r w:rsidR="00B35942">
        <w:t xml:space="preserve">of </w:t>
      </w:r>
      <w:r w:rsidR="00EC09ED">
        <w:t>equipment that satis</w:t>
      </w:r>
      <w:r w:rsidR="001F75EC">
        <w:t>f</w:t>
      </w:r>
      <w:r w:rsidR="00A54FF4">
        <w:t>y</w:t>
      </w:r>
      <w:r w:rsidR="001F75EC">
        <w:t xml:space="preserve"> the following conditions:</w:t>
      </w:r>
    </w:p>
    <w:p w14:paraId="7005B65B" w14:textId="77777777" w:rsidR="00470188" w:rsidRDefault="00EC09ED" w:rsidP="00EC09ED">
      <w:pPr>
        <w:pStyle w:val="SingleSpaceParagraph"/>
        <w:numPr>
          <w:ilvl w:val="2"/>
          <w:numId w:val="11"/>
        </w:numPr>
      </w:pPr>
      <w:r>
        <w:t>I</w:t>
      </w:r>
      <w:r w:rsidR="0032597C">
        <w:t xml:space="preserve">n the sole and absolute discretion of </w:t>
      </w:r>
      <w:r w:rsidR="007B1118">
        <w:t>the City</w:t>
      </w:r>
      <w:r w:rsidR="0032597C">
        <w:t xml:space="preserve">, </w:t>
      </w:r>
      <w:r w:rsidR="007B1118">
        <w:t>s</w:t>
      </w:r>
      <w:r w:rsidR="00AA1A92">
        <w:t>aid</w:t>
      </w:r>
      <w:r w:rsidR="00470188">
        <w:t xml:space="preserve"> costs and expenses are financeable by </w:t>
      </w:r>
      <w:r w:rsidR="007B1118">
        <w:t>the City</w:t>
      </w:r>
      <w:r w:rsidR="00470188">
        <w:t xml:space="preserve"> with </w:t>
      </w:r>
      <w:r w:rsidR="00192C03">
        <w:t xml:space="preserve">bond </w:t>
      </w:r>
      <w:r w:rsidR="00470188">
        <w:t xml:space="preserve">proceeds pursuant to the New York State Local Finance Law, </w:t>
      </w:r>
      <w:r w:rsidR="007B1118">
        <w:t>the City</w:t>
      </w:r>
      <w:r w:rsidR="00470188">
        <w:t xml:space="preserve"> Charter, the directives of the Comptroller and a</w:t>
      </w:r>
      <w:r w:rsidR="0055728B">
        <w:t>ll</w:t>
      </w:r>
      <w:r w:rsidR="00470188">
        <w:t xml:space="preserve"> other applicable laws</w:t>
      </w:r>
      <w:r w:rsidR="003C1288">
        <w:t>,</w:t>
      </w:r>
      <w:r w:rsidR="00470188">
        <w:t xml:space="preserve"> regulations</w:t>
      </w:r>
      <w:r w:rsidR="003C1288">
        <w:t xml:space="preserve"> and guidelines</w:t>
      </w:r>
      <w:r w:rsidR="00470188">
        <w:t>.</w:t>
      </w:r>
    </w:p>
    <w:p w14:paraId="2631B281" w14:textId="77777777" w:rsidR="00470188" w:rsidRDefault="00EC09ED">
      <w:pPr>
        <w:pStyle w:val="SingleSpaceParagraph"/>
        <w:numPr>
          <w:ilvl w:val="2"/>
          <w:numId w:val="11"/>
        </w:numPr>
      </w:pPr>
      <w:r>
        <w:t xml:space="preserve">Said </w:t>
      </w:r>
      <w:r w:rsidR="007420C6">
        <w:t>equipment</w:t>
      </w:r>
      <w:r w:rsidR="00F84D2E">
        <w:t xml:space="preserve">:  </w:t>
      </w:r>
      <w:r>
        <w:t xml:space="preserve">(i) </w:t>
      </w:r>
      <w:r w:rsidR="00E06D4F">
        <w:t>i</w:t>
      </w:r>
      <w:r w:rsidR="007420C6">
        <w:t xml:space="preserve">s not </w:t>
      </w:r>
      <w:r w:rsidR="00E06D4F">
        <w:t>o</w:t>
      </w:r>
      <w:r w:rsidR="007420C6">
        <w:t xml:space="preserve">f a type that is intended to be annexed to </w:t>
      </w:r>
      <w:r w:rsidR="001C2B8E">
        <w:t>real property</w:t>
      </w:r>
      <w:r w:rsidR="007420C6">
        <w:t xml:space="preserve"> to the extent that it may be deemed to constitute a fixture and an interest in it arises under real property law</w:t>
      </w:r>
      <w:r w:rsidR="008279A6">
        <w:t>;</w:t>
      </w:r>
      <w:r w:rsidR="00310D25">
        <w:t xml:space="preserve"> </w:t>
      </w:r>
      <w:r w:rsidR="007420C6">
        <w:t>(</w:t>
      </w:r>
      <w:r>
        <w:t>ii</w:t>
      </w:r>
      <w:r w:rsidR="007420C6">
        <w:t xml:space="preserve">) </w:t>
      </w:r>
      <w:r w:rsidR="00310D25">
        <w:t>is not subject to any lease arrangement, title retention agreement, purchase money mortgage or other Lien</w:t>
      </w:r>
      <w:r w:rsidR="008279A6">
        <w:t>;</w:t>
      </w:r>
      <w:r w:rsidR="00310D25">
        <w:t xml:space="preserve"> (</w:t>
      </w:r>
      <w:r>
        <w:t>iii</w:t>
      </w:r>
      <w:r w:rsidR="00310D25">
        <w:t>) has an expected useful life of no less than five (5) years</w:t>
      </w:r>
      <w:r w:rsidR="008279A6">
        <w:t>;</w:t>
      </w:r>
      <w:r w:rsidR="00310D25">
        <w:t xml:space="preserve"> (</w:t>
      </w:r>
      <w:r>
        <w:t>iv</w:t>
      </w:r>
      <w:r w:rsidR="00310D25">
        <w:t xml:space="preserve">) </w:t>
      </w:r>
      <w:r w:rsidR="00310D25">
        <w:rPr>
          <w:color w:val="000000"/>
        </w:rPr>
        <w:t>is new</w:t>
      </w:r>
      <w:r w:rsidR="00E61EDB">
        <w:rPr>
          <w:color w:val="000000"/>
        </w:rPr>
        <w:t xml:space="preserve"> and</w:t>
      </w:r>
      <w:r w:rsidR="00310D25">
        <w:rPr>
          <w:color w:val="000000"/>
        </w:rPr>
        <w:t xml:space="preserve"> fit for the purpose for which it was purchased</w:t>
      </w:r>
      <w:r w:rsidR="00340145">
        <w:t>;</w:t>
      </w:r>
      <w:r w:rsidR="00AA1A92">
        <w:rPr>
          <w:color w:val="000000"/>
        </w:rPr>
        <w:t xml:space="preserve"> (v)</w:t>
      </w:r>
      <w:r w:rsidR="00310D25">
        <w:rPr>
          <w:color w:val="000000"/>
        </w:rPr>
        <w:t xml:space="preserve"> complies with all </w:t>
      </w:r>
      <w:r w:rsidR="00366190">
        <w:rPr>
          <w:color w:val="000000"/>
        </w:rPr>
        <w:t xml:space="preserve">Legal </w:t>
      </w:r>
      <w:r w:rsidR="00310D25">
        <w:rPr>
          <w:color w:val="000000"/>
        </w:rPr>
        <w:t>Requirements</w:t>
      </w:r>
      <w:r w:rsidR="00CF0449">
        <w:rPr>
          <w:color w:val="000000"/>
        </w:rPr>
        <w:t xml:space="preserve"> </w:t>
      </w:r>
      <w:r w:rsidR="00AA1A92">
        <w:rPr>
          <w:color w:val="000000"/>
        </w:rPr>
        <w:t>applicable to their intended use and operation</w:t>
      </w:r>
      <w:r w:rsidR="00F82E1A">
        <w:rPr>
          <w:color w:val="000000"/>
        </w:rPr>
        <w:t>;</w:t>
      </w:r>
      <w:r w:rsidR="00AA1A92">
        <w:rPr>
          <w:color w:val="000000"/>
        </w:rPr>
        <w:t xml:space="preserve"> </w:t>
      </w:r>
      <w:r w:rsidR="00310D25">
        <w:rPr>
          <w:color w:val="000000"/>
        </w:rPr>
        <w:t>(</w:t>
      </w:r>
      <w:r>
        <w:rPr>
          <w:color w:val="000000"/>
        </w:rPr>
        <w:t>v</w:t>
      </w:r>
      <w:r w:rsidR="00AA1A92">
        <w:rPr>
          <w:color w:val="000000"/>
        </w:rPr>
        <w:t>i</w:t>
      </w:r>
      <w:r w:rsidR="00310D25">
        <w:rPr>
          <w:color w:val="000000"/>
        </w:rPr>
        <w:t xml:space="preserve">) is protected by </w:t>
      </w:r>
      <w:r w:rsidR="001969DB">
        <w:rPr>
          <w:color w:val="000000"/>
        </w:rPr>
        <w:t xml:space="preserve">all available </w:t>
      </w:r>
      <w:r w:rsidR="00310D25">
        <w:rPr>
          <w:color w:val="000000"/>
        </w:rPr>
        <w:t>manufacturer’s and/or vendor’s warranties</w:t>
      </w:r>
      <w:r w:rsidR="00F82E1A">
        <w:rPr>
          <w:color w:val="000000"/>
        </w:rPr>
        <w:t>;</w:t>
      </w:r>
      <w:r w:rsidR="00310D25">
        <w:rPr>
          <w:color w:val="000000"/>
        </w:rPr>
        <w:t xml:space="preserve"> and (</w:t>
      </w:r>
      <w:r>
        <w:rPr>
          <w:color w:val="000000"/>
        </w:rPr>
        <w:t>vi</w:t>
      </w:r>
      <w:r w:rsidR="00AA1A92">
        <w:rPr>
          <w:color w:val="000000"/>
        </w:rPr>
        <w:t>i</w:t>
      </w:r>
      <w:r w:rsidR="00310D25">
        <w:rPr>
          <w:color w:val="000000"/>
        </w:rPr>
        <w:t xml:space="preserve">) </w:t>
      </w:r>
      <w:r w:rsidR="00082AA0">
        <w:rPr>
          <w:color w:val="000000"/>
        </w:rPr>
        <w:t>has been</w:t>
      </w:r>
      <w:r w:rsidR="00310D25">
        <w:rPr>
          <w:color w:val="000000"/>
        </w:rPr>
        <w:t xml:space="preserve"> procured in accordance with</w:t>
      </w:r>
      <w:r w:rsidR="00082AA0">
        <w:rPr>
          <w:color w:val="000000"/>
        </w:rPr>
        <w:t xml:space="preserve"> </w:t>
      </w:r>
      <w:r w:rsidR="009B3F44">
        <w:rPr>
          <w:color w:val="000000"/>
        </w:rPr>
        <w:t>the</w:t>
      </w:r>
      <w:r w:rsidR="00082AA0">
        <w:rPr>
          <w:color w:val="000000"/>
        </w:rPr>
        <w:t xml:space="preserve"> procurement </w:t>
      </w:r>
      <w:r w:rsidR="009B3F44">
        <w:rPr>
          <w:color w:val="000000"/>
        </w:rPr>
        <w:t>r</w:t>
      </w:r>
      <w:r w:rsidR="00082AA0">
        <w:rPr>
          <w:color w:val="000000"/>
        </w:rPr>
        <w:t>e</w:t>
      </w:r>
      <w:r w:rsidR="009B3F44">
        <w:rPr>
          <w:color w:val="000000"/>
        </w:rPr>
        <w:t xml:space="preserve">quirements of </w:t>
      </w:r>
      <w:r w:rsidR="009B3F44" w:rsidRPr="00D473BB">
        <w:rPr>
          <w:color w:val="000000"/>
          <w:u w:val="single"/>
        </w:rPr>
        <w:t>Article</w:t>
      </w:r>
      <w:r w:rsidR="00D473BB" w:rsidRPr="00D473BB">
        <w:rPr>
          <w:u w:val="single"/>
        </w:rPr>
        <w:t xml:space="preserve"> 3</w:t>
      </w:r>
      <w:r w:rsidR="00310D25">
        <w:t>.</w:t>
      </w:r>
    </w:p>
    <w:p w14:paraId="5B99C991" w14:textId="77777777" w:rsidR="00EC09ED" w:rsidRDefault="00EC09ED" w:rsidP="00F74CBF">
      <w:pPr>
        <w:pStyle w:val="SingleSpaceParagraph"/>
        <w:ind w:firstLine="0"/>
      </w:pPr>
      <w:r>
        <w:t>The specific items of Eligible Costs for which the City has agreed to reimburse Funding Recipient with the Funding (i.e., the City – Funded Equipment and related costs) are set forth in the Project Budget.</w:t>
      </w:r>
    </w:p>
    <w:p w14:paraId="35D69D30" w14:textId="77777777" w:rsidR="00470188" w:rsidRDefault="00470188">
      <w:pPr>
        <w:pStyle w:val="SingleSpaceParagraph"/>
      </w:pPr>
      <w:r>
        <w:t>“</w:t>
      </w:r>
      <w:r>
        <w:rPr>
          <w:b/>
        </w:rPr>
        <w:t>Event of Default</w:t>
      </w:r>
      <w:r>
        <w:t xml:space="preserve">” has the meaning provided in </w:t>
      </w:r>
      <w:r>
        <w:rPr>
          <w:u w:val="single"/>
        </w:rPr>
        <w:t>Section 1</w:t>
      </w:r>
      <w:r w:rsidR="00860921">
        <w:rPr>
          <w:u w:val="single"/>
        </w:rPr>
        <w:t>4</w:t>
      </w:r>
      <w:r w:rsidR="00F74CBF">
        <w:rPr>
          <w:u w:val="single"/>
        </w:rPr>
        <w:t>.</w:t>
      </w:r>
      <w:r>
        <w:rPr>
          <w:u w:val="single"/>
        </w:rPr>
        <w:t>01</w:t>
      </w:r>
      <w:r>
        <w:t xml:space="preserve"> hereof.</w:t>
      </w:r>
    </w:p>
    <w:p w14:paraId="0559084B" w14:textId="77777777" w:rsidR="00470188" w:rsidRDefault="00470188">
      <w:pPr>
        <w:pStyle w:val="SingleSpaceParagraph"/>
      </w:pPr>
      <w:r>
        <w:t>“</w:t>
      </w:r>
      <w:r>
        <w:rPr>
          <w:b/>
        </w:rPr>
        <w:t>Funding</w:t>
      </w:r>
      <w:r>
        <w:t xml:space="preserve">” has the meaning provided in the </w:t>
      </w:r>
      <w:r w:rsidR="007B1118">
        <w:rPr>
          <w:u w:val="single"/>
        </w:rPr>
        <w:t>Recitals</w:t>
      </w:r>
      <w:r>
        <w:t xml:space="preserve"> hereof.</w:t>
      </w:r>
    </w:p>
    <w:p w14:paraId="439FCE28" w14:textId="77777777" w:rsidR="00470188" w:rsidRDefault="00470188">
      <w:pPr>
        <w:pStyle w:val="SingleSpaceParagraph"/>
      </w:pPr>
      <w:r>
        <w:t>“</w:t>
      </w:r>
      <w:r>
        <w:rPr>
          <w:b/>
        </w:rPr>
        <w:t>Governmental Authorities</w:t>
      </w:r>
      <w:r>
        <w:t xml:space="preserve">” means the </w:t>
      </w:r>
      <w:smartTag w:uri="urn:schemas-microsoft-com:office:smarttags" w:element="country-region">
        <w:r>
          <w:t>United States of America</w:t>
        </w:r>
      </w:smartTag>
      <w:r>
        <w:t xml:space="preserve">, the State of </w:t>
      </w:r>
      <w:smartTag w:uri="urn:schemas-microsoft-com:office:smarttags" w:element="State">
        <w:smartTag w:uri="urn:schemas-microsoft-com:office:smarttags" w:element="place">
          <w:r>
            <w:t>New York</w:t>
          </w:r>
        </w:smartTag>
      </w:smartTag>
      <w:r>
        <w:t xml:space="preserve">, </w:t>
      </w:r>
      <w:r w:rsidR="007B1118">
        <w:t>the City</w:t>
      </w:r>
      <w:r>
        <w:t xml:space="preserve"> and any agency, department, legislative body, commission, board, bureau, instrumentality or political subdivision of any of the foregoing, now existing or hereafter created.</w:t>
      </w:r>
    </w:p>
    <w:p w14:paraId="64B4B51D" w14:textId="77777777" w:rsidR="0033472D" w:rsidRPr="0033472D" w:rsidRDefault="0033472D">
      <w:pPr>
        <w:pStyle w:val="SingleSpaceParagraph"/>
        <w:rPr>
          <w:b/>
        </w:rPr>
      </w:pPr>
      <w:r w:rsidRPr="0033472D">
        <w:t>“</w:t>
      </w:r>
      <w:r>
        <w:rPr>
          <w:b/>
        </w:rPr>
        <w:t>HUD</w:t>
      </w:r>
      <w:r w:rsidRPr="0033472D">
        <w:t xml:space="preserve">” </w:t>
      </w:r>
      <w:r>
        <w:t xml:space="preserve">means the </w:t>
      </w:r>
      <w:smartTag w:uri="urn:schemas-microsoft-com:office:smarttags" w:element="country-region">
        <w:smartTag w:uri="urn:schemas-microsoft-com:office:smarttags" w:element="place">
          <w:smartTag w:uri="urn:schemas-microsoft-com:office:smarttags" w:element="address">
            <w:smartTag w:uri="urn:schemas-microsoft-com:office:smarttags" w:element="Street">
              <w:smartTag w:uri="urn:schemas-microsoft-com:office:smarttags" w:element="PlaceName">
                <w:r>
                  <w:t>United</w:t>
                </w:r>
              </w:smartTag>
              <w:r>
                <w:t xml:space="preserve"> </w:t>
              </w:r>
              <w:smartTag w:uri="urn:schemas-microsoft-com:office:smarttags" w:element="PlaceType">
                <w:r>
                  <w:t>St</w:t>
                </w:r>
              </w:smartTag>
            </w:smartTag>
          </w:smartTag>
          <w:r>
            <w:t>ates</w:t>
          </w:r>
        </w:smartTag>
      </w:smartTag>
      <w:r>
        <w:t xml:space="preserve"> Department of Housing </w:t>
      </w:r>
      <w:r w:rsidR="006033F2">
        <w:t xml:space="preserve">and </w:t>
      </w:r>
      <w:r>
        <w:t>Urban Development.</w:t>
      </w:r>
    </w:p>
    <w:p w14:paraId="0394F88C" w14:textId="77777777" w:rsidR="00470188" w:rsidRDefault="00470188">
      <w:pPr>
        <w:pStyle w:val="SingleSpaceParagraph"/>
      </w:pPr>
      <w:r>
        <w:t>“</w:t>
      </w:r>
      <w:r>
        <w:rPr>
          <w:b/>
        </w:rPr>
        <w:t>Indemnitees</w:t>
      </w:r>
      <w:r>
        <w:t xml:space="preserve">” has the meaning provided in </w:t>
      </w:r>
      <w:r>
        <w:rPr>
          <w:u w:val="single"/>
        </w:rPr>
        <w:t xml:space="preserve">Section </w:t>
      </w:r>
      <w:r w:rsidR="007B6913">
        <w:rPr>
          <w:u w:val="single"/>
        </w:rPr>
        <w:t>10</w:t>
      </w:r>
      <w:r>
        <w:rPr>
          <w:u w:val="single"/>
        </w:rPr>
        <w:t>.01</w:t>
      </w:r>
      <w:r>
        <w:t xml:space="preserve"> hereof.</w:t>
      </w:r>
    </w:p>
    <w:p w14:paraId="050FD2A1" w14:textId="77777777" w:rsidR="00470188" w:rsidRDefault="00470188">
      <w:pPr>
        <w:pStyle w:val="SingleSpaceParagraph"/>
      </w:pPr>
      <w:r>
        <w:t>“</w:t>
      </w:r>
      <w:r>
        <w:rPr>
          <w:b/>
        </w:rPr>
        <w:t>Late Charge Rate</w:t>
      </w:r>
      <w:r>
        <w:t xml:space="preserve">” means the rate of interest charged by </w:t>
      </w:r>
      <w:r w:rsidR="007B1118">
        <w:t>the City</w:t>
      </w:r>
      <w:r>
        <w:t xml:space="preserve"> from time to time for delinquent real property taxes.</w:t>
      </w:r>
    </w:p>
    <w:p w14:paraId="4B100DB4" w14:textId="77777777" w:rsidR="004F01E7" w:rsidRDefault="004F01E7" w:rsidP="004F01E7">
      <w:pPr>
        <w:pStyle w:val="SingleSpaceParagraph"/>
      </w:pPr>
      <w:r>
        <w:t>“</w:t>
      </w:r>
      <w:r w:rsidRPr="004F01E7">
        <w:rPr>
          <w:b/>
        </w:rPr>
        <w:t xml:space="preserve">Legal </w:t>
      </w:r>
      <w:r>
        <w:rPr>
          <w:b/>
        </w:rPr>
        <w:t>Requirements</w:t>
      </w:r>
      <w:r>
        <w:t>” means any and all laws, rules, regulations, orders, ordinances, statutes, codes, executive orders, resolutions and requirements of all Governmental Authorities currently in force or hereafter adopted applicable to</w:t>
      </w:r>
      <w:r w:rsidR="000D0EB5">
        <w:t xml:space="preserve">: </w:t>
      </w:r>
      <w:r>
        <w:t xml:space="preserve"> (a) the Funding and the </w:t>
      </w:r>
      <w:r w:rsidR="000D0EB5">
        <w:t xml:space="preserve">use </w:t>
      </w:r>
      <w:r>
        <w:t>thereof</w:t>
      </w:r>
      <w:r w:rsidR="00F82E1A">
        <w:t>;</w:t>
      </w:r>
      <w:r>
        <w:t xml:space="preserve"> (b) Funding Recipient</w:t>
      </w:r>
      <w:r w:rsidR="00662998">
        <w:t>’s status as a not-for-profit corporation</w:t>
      </w:r>
      <w:r w:rsidR="00F82E1A">
        <w:t>;</w:t>
      </w:r>
      <w:r>
        <w:t xml:space="preserve"> (c) </w:t>
      </w:r>
      <w:r w:rsidR="00662998">
        <w:t xml:space="preserve">the acquisition, use, operation and disposal of </w:t>
      </w:r>
      <w:r w:rsidR="00D011E1">
        <w:t>City-Funded</w:t>
      </w:r>
      <w:r>
        <w:t xml:space="preserve"> Equipment,</w:t>
      </w:r>
      <w:r w:rsidR="00662998">
        <w:t xml:space="preserve"> including, without limitation,</w:t>
      </w:r>
      <w:r>
        <w:t xml:space="preserve"> the use of such </w:t>
      </w:r>
      <w:r w:rsidR="00D011E1">
        <w:t>City-Funded</w:t>
      </w:r>
      <w:r>
        <w:t xml:space="preserve"> Equipment in accordance with the City Purpose Covenant</w:t>
      </w:r>
      <w:r w:rsidR="00340145">
        <w:t>;</w:t>
      </w:r>
      <w:r w:rsidR="001C2B8E">
        <w:t xml:space="preserve"> and/or</w:t>
      </w:r>
      <w:r>
        <w:t xml:space="preserve"> (</w:t>
      </w:r>
      <w:r w:rsidR="00662998">
        <w:t>d</w:t>
      </w:r>
      <w:r>
        <w:t>) the implementation of the transactions contemplated by this Agreement.</w:t>
      </w:r>
    </w:p>
    <w:p w14:paraId="41EA9A77" w14:textId="77777777" w:rsidR="00470188" w:rsidRDefault="00470188">
      <w:pPr>
        <w:pStyle w:val="SingleSpaceParagraph"/>
      </w:pPr>
      <w:r>
        <w:t>“</w:t>
      </w:r>
      <w:r>
        <w:rPr>
          <w:b/>
        </w:rPr>
        <w:t>Lien</w:t>
      </w:r>
      <w:r>
        <w:t xml:space="preserve">” means any lien (statutory or otherwise), including, but not limited to, mechanic’s, laborer’s, materialman’s, garageman’s and public improvement liens, security interest, mortgage, deed of trust, priority, pledge, charge, conditional sale, title retention </w:t>
      </w:r>
      <w:r>
        <w:lastRenderedPageBreak/>
        <w:t>agreement, financing lease or other encumbrance or similar right of others, or any other agreement to give any of the foregoing.</w:t>
      </w:r>
    </w:p>
    <w:p w14:paraId="6034AC88" w14:textId="77777777" w:rsidR="00470188" w:rsidRDefault="00470188">
      <w:pPr>
        <w:pStyle w:val="SingleSpaceParagraph"/>
      </w:pPr>
      <w:r>
        <w:t>“</w:t>
      </w:r>
      <w:r>
        <w:rPr>
          <w:b/>
        </w:rPr>
        <w:t>Parties</w:t>
      </w:r>
      <w:r>
        <w:t xml:space="preserve">” means </w:t>
      </w:r>
      <w:r w:rsidR="00C5357E">
        <w:t>the City</w:t>
      </w:r>
      <w:r>
        <w:t xml:space="preserve"> and Funding Recipient.</w:t>
      </w:r>
    </w:p>
    <w:p w14:paraId="5FCBCD6C" w14:textId="77777777" w:rsidR="00470188" w:rsidRDefault="00470188">
      <w:pPr>
        <w:pStyle w:val="SingleSpaceParagraph"/>
      </w:pPr>
      <w:r>
        <w:t>“</w:t>
      </w:r>
      <w:r>
        <w:rPr>
          <w:b/>
        </w:rPr>
        <w:t>Performance Term</w:t>
      </w:r>
      <w:r>
        <w:t xml:space="preserve">” has the meaning provided in </w:t>
      </w:r>
      <w:r>
        <w:rPr>
          <w:u w:val="single"/>
        </w:rPr>
        <w:t xml:space="preserve">Section </w:t>
      </w:r>
      <w:r w:rsidR="007B6913">
        <w:rPr>
          <w:u w:val="single"/>
        </w:rPr>
        <w:t>4</w:t>
      </w:r>
      <w:r>
        <w:rPr>
          <w:u w:val="single"/>
        </w:rPr>
        <w:t>.0</w:t>
      </w:r>
      <w:r w:rsidR="00F06C25">
        <w:rPr>
          <w:u w:val="single"/>
        </w:rPr>
        <w:t>1</w:t>
      </w:r>
      <w:r w:rsidR="007A354D">
        <w:rPr>
          <w:u w:val="single"/>
        </w:rPr>
        <w:t>(a)</w:t>
      </w:r>
      <w:r>
        <w:t xml:space="preserve"> hereof.</w:t>
      </w:r>
    </w:p>
    <w:p w14:paraId="28949748" w14:textId="77777777" w:rsidR="00465277" w:rsidRDefault="00465277">
      <w:pPr>
        <w:pStyle w:val="SingleSpaceParagraph"/>
      </w:pPr>
      <w:r>
        <w:t>“</w:t>
      </w:r>
      <w:r>
        <w:rPr>
          <w:b/>
        </w:rPr>
        <w:t>Permitted HUD Lien</w:t>
      </w:r>
      <w:r w:rsidR="00CE6EBF">
        <w:rPr>
          <w:b/>
        </w:rPr>
        <w:t>(</w:t>
      </w:r>
      <w:r>
        <w:rPr>
          <w:b/>
        </w:rPr>
        <w:t>s</w:t>
      </w:r>
      <w:r w:rsidR="00CE6EBF">
        <w:rPr>
          <w:b/>
        </w:rPr>
        <w:t>)</w:t>
      </w:r>
      <w:r>
        <w:t>” means Lien</w:t>
      </w:r>
      <w:r w:rsidR="00CE6EBF">
        <w:t>(</w:t>
      </w:r>
      <w:r>
        <w:t>s</w:t>
      </w:r>
      <w:r w:rsidR="00CE6EBF">
        <w:t>)</w:t>
      </w:r>
      <w:r>
        <w:t xml:space="preserve"> on the Collateral in favor of </w:t>
      </w:r>
      <w:r w:rsidR="005441DE">
        <w:t>H</w:t>
      </w:r>
      <w:r w:rsidRPr="00465277">
        <w:t>UD</w:t>
      </w:r>
      <w:r>
        <w:t xml:space="preserve"> that have been subordinated of record to the City’s Lien on the Collateral.</w:t>
      </w:r>
    </w:p>
    <w:p w14:paraId="677C5FF9" w14:textId="77777777" w:rsidR="00470188" w:rsidRDefault="00470188">
      <w:pPr>
        <w:pStyle w:val="SingleSpaceParagraph"/>
      </w:pPr>
      <w:r>
        <w:t>“</w:t>
      </w:r>
      <w:r>
        <w:rPr>
          <w:b/>
        </w:rPr>
        <w:t>Person</w:t>
      </w:r>
      <w:r>
        <w:t>” means (except as otherwise indicated in this Agreement) an individual, corporation, partnership, limited liability company, joint venture, estate, trust, unincorporated association; any federal, state, county or municipal government or any bureau, department or agency thereof; and any fiduciary acting in such capacity on behalf of any of the foregoing.</w:t>
      </w:r>
    </w:p>
    <w:p w14:paraId="297AC3DA" w14:textId="77777777" w:rsidR="004774FF" w:rsidRDefault="004774FF">
      <w:pPr>
        <w:pStyle w:val="SingleSpaceParagraph"/>
      </w:pPr>
      <w:r w:rsidRPr="004774FF">
        <w:t>“</w:t>
      </w:r>
      <w:r w:rsidRPr="004774FF">
        <w:rPr>
          <w:b/>
        </w:rPr>
        <w:t>Personalty Agreement</w:t>
      </w:r>
      <w:r w:rsidRPr="004774FF">
        <w:t>” means a document in a form prescribed by the City that sets forth the acknowledgement of any title holder, mortgagee or any other holder of a Lien on the real property where any item of City-Funded Equipment is to be located that the City-Funded Equipment is not of the type that is intended to be annexed to real property to the extent that it may be deemed to constitute a fixture and an interest in it arises under real property law.</w:t>
      </w:r>
    </w:p>
    <w:p w14:paraId="65B8475A" w14:textId="77777777" w:rsidR="00470188" w:rsidRDefault="00470188">
      <w:pPr>
        <w:pStyle w:val="SingleSpaceParagraph"/>
      </w:pPr>
      <w:r>
        <w:t>“</w:t>
      </w:r>
      <w:r>
        <w:rPr>
          <w:b/>
        </w:rPr>
        <w:t>Pr</w:t>
      </w:r>
      <w:r w:rsidR="00306DAE">
        <w:rPr>
          <w:b/>
        </w:rPr>
        <w:t>incipals</w:t>
      </w:r>
      <w:r>
        <w:t>” means</w:t>
      </w:r>
      <w:r w:rsidR="00306DAE">
        <w:t>, with respect to any Person that is an entity, the chief executive officer, the chief financial officer and the chief operating officer of such Person, and any individual holding equivalent positions.</w:t>
      </w:r>
    </w:p>
    <w:p w14:paraId="69963AA2" w14:textId="77777777" w:rsidR="00B95B6C" w:rsidRDefault="00B95B6C" w:rsidP="00B95B6C">
      <w:pPr>
        <w:pStyle w:val="SingleSpaceParagraph"/>
      </w:pPr>
      <w:r>
        <w:t>“</w:t>
      </w:r>
      <w:r w:rsidRPr="00B95B6C">
        <w:rPr>
          <w:b/>
        </w:rPr>
        <w:t xml:space="preserve">Project </w:t>
      </w:r>
      <w:r>
        <w:rPr>
          <w:b/>
          <w:bCs/>
        </w:rPr>
        <w:t>Budget</w:t>
      </w:r>
      <w:r>
        <w:t xml:space="preserve">” has the meaning provided in </w:t>
      </w:r>
      <w:r w:rsidRPr="00486996">
        <w:rPr>
          <w:u w:val="single"/>
        </w:rPr>
        <w:t xml:space="preserve">Section </w:t>
      </w:r>
      <w:r w:rsidR="007B6913">
        <w:rPr>
          <w:u w:val="single"/>
        </w:rPr>
        <w:t>5</w:t>
      </w:r>
      <w:r>
        <w:rPr>
          <w:u w:val="single"/>
        </w:rPr>
        <w:t>.03</w:t>
      </w:r>
      <w:r w:rsidR="00D30310">
        <w:rPr>
          <w:u w:val="single"/>
        </w:rPr>
        <w:t>(a)</w:t>
      </w:r>
      <w:r>
        <w:t xml:space="preserve"> hereof.</w:t>
      </w:r>
    </w:p>
    <w:p w14:paraId="43544B1E" w14:textId="77777777" w:rsidR="009B3F44" w:rsidRDefault="009B3F44" w:rsidP="00B95B6C">
      <w:pPr>
        <w:pStyle w:val="SingleSpaceParagraph"/>
      </w:pPr>
      <w:r>
        <w:t>“</w:t>
      </w:r>
      <w:r w:rsidRPr="009B3F44">
        <w:rPr>
          <w:b/>
        </w:rPr>
        <w:t>Reimbursement Request</w:t>
      </w:r>
      <w:r>
        <w:t xml:space="preserve">” has the meaning provided in </w:t>
      </w:r>
      <w:r w:rsidRPr="002F5212">
        <w:rPr>
          <w:u w:val="single"/>
        </w:rPr>
        <w:t>Section</w:t>
      </w:r>
      <w:r w:rsidR="002F5212">
        <w:rPr>
          <w:u w:val="single"/>
        </w:rPr>
        <w:t xml:space="preserve"> </w:t>
      </w:r>
      <w:r w:rsidR="007B6913">
        <w:rPr>
          <w:u w:val="single"/>
        </w:rPr>
        <w:t>6</w:t>
      </w:r>
      <w:r w:rsidR="002F5212">
        <w:rPr>
          <w:u w:val="single"/>
        </w:rPr>
        <w:t>.01(</w:t>
      </w:r>
      <w:r w:rsidR="007B6913">
        <w:rPr>
          <w:u w:val="single"/>
        </w:rPr>
        <w:t>b</w:t>
      </w:r>
      <w:r w:rsidR="002F5212">
        <w:rPr>
          <w:u w:val="single"/>
        </w:rPr>
        <w:t>)</w:t>
      </w:r>
      <w:r>
        <w:t xml:space="preserve"> hereof.</w:t>
      </w:r>
    </w:p>
    <w:p w14:paraId="13D297D1" w14:textId="77777777" w:rsidR="002F5212" w:rsidRDefault="002F5212">
      <w:pPr>
        <w:pStyle w:val="SingleSpaceParagraph"/>
      </w:pPr>
      <w:r>
        <w:t>“</w:t>
      </w:r>
      <w:r w:rsidRPr="002F5212">
        <w:rPr>
          <w:b/>
        </w:rPr>
        <w:t>Security Agreement</w:t>
      </w:r>
      <w:r>
        <w:t>” has the meaning provided in</w:t>
      </w:r>
      <w:r w:rsidR="0065149A">
        <w:t xml:space="preserve"> the</w:t>
      </w:r>
      <w:r>
        <w:t xml:space="preserve"> </w:t>
      </w:r>
      <w:r w:rsidR="0065149A">
        <w:rPr>
          <w:u w:val="single"/>
        </w:rPr>
        <w:t>Recitals</w:t>
      </w:r>
      <w:r w:rsidR="00762C92" w:rsidRPr="0065149A">
        <w:t xml:space="preserve"> hereof</w:t>
      </w:r>
      <w:r>
        <w:t>.</w:t>
      </w:r>
    </w:p>
    <w:p w14:paraId="1116DF35" w14:textId="77777777" w:rsidR="00640F1C" w:rsidRDefault="00640F1C" w:rsidP="00640F1C">
      <w:pPr>
        <w:pStyle w:val="SingleSpaceParagraph"/>
      </w:pPr>
      <w:r>
        <w:t>“</w:t>
      </w:r>
      <w:r w:rsidRPr="002F5212">
        <w:rPr>
          <w:b/>
        </w:rPr>
        <w:t>S</w:t>
      </w:r>
      <w:r>
        <w:rPr>
          <w:b/>
        </w:rPr>
        <w:t>oftware License</w:t>
      </w:r>
      <w:r>
        <w:t xml:space="preserve">” means a license by the holder of the copyright on any </w:t>
      </w:r>
      <w:r w:rsidR="00E62E09">
        <w:t>City</w:t>
      </w:r>
      <w:r>
        <w:t>-Funded Software authorizing the use thereof by Funding Recipient.</w:t>
      </w:r>
    </w:p>
    <w:p w14:paraId="357DA329" w14:textId="77777777" w:rsidR="00E77BC0" w:rsidRDefault="00E77BC0">
      <w:pPr>
        <w:pStyle w:val="SingleSpaceParagraph"/>
      </w:pPr>
      <w:r>
        <w:t>“</w:t>
      </w:r>
      <w:r w:rsidRPr="00E77BC0">
        <w:rPr>
          <w:b/>
        </w:rPr>
        <w:t>State</w:t>
      </w:r>
      <w:r>
        <w:t xml:space="preserve">” means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r>
                <w:t>Ne</w:t>
              </w:r>
            </w:smartTag>
            <w:r>
              <w:t>w</w:t>
            </w:r>
          </w:smartTag>
          <w:r>
            <w:t xml:space="preserve"> York</w:t>
          </w:r>
        </w:smartTag>
      </w:smartTag>
      <w:r>
        <w:t>.</w:t>
      </w:r>
    </w:p>
    <w:p w14:paraId="2FE92A7F" w14:textId="77777777" w:rsidR="004774FF" w:rsidRDefault="004774FF">
      <w:pPr>
        <w:pStyle w:val="SingleSpaceParagraph"/>
      </w:pPr>
      <w:r w:rsidRPr="00DF3650">
        <w:t>“</w:t>
      </w:r>
      <w:r w:rsidRPr="005334DD">
        <w:rPr>
          <w:b/>
        </w:rPr>
        <w:t>Subordination Agreement</w:t>
      </w:r>
      <w:r w:rsidRPr="00DF3650">
        <w:t xml:space="preserve">” means a document in a form prescribed by the </w:t>
      </w:r>
      <w:proofErr w:type="gramStart"/>
      <w:r w:rsidRPr="00DF3650">
        <w:t>City</w:t>
      </w:r>
      <w:proofErr w:type="gramEnd"/>
      <w:r w:rsidRPr="00DF3650">
        <w:t xml:space="preserve"> that sets forth the subordination of the Liens on the Collateral in favor of HUD to the City’s Lien on the Collateral.</w:t>
      </w:r>
    </w:p>
    <w:p w14:paraId="1F10125F" w14:textId="77777777" w:rsidR="00B13A6B" w:rsidRDefault="00B13A6B">
      <w:pPr>
        <w:pStyle w:val="SingleSpaceParagraph"/>
      </w:pPr>
      <w:r>
        <w:t>“</w:t>
      </w:r>
      <w:r w:rsidRPr="00B13A6B">
        <w:rPr>
          <w:b/>
        </w:rPr>
        <w:t>Transactional Documents</w:t>
      </w:r>
      <w:r>
        <w:t>” means, collectively, this Agreement, the Security Agreement</w:t>
      </w:r>
      <w:r w:rsidR="00DC5D76">
        <w:t>, any “operational” or similar agreement between Funding Recipient and the City providing for the performance of services by Funding Recipient to its target population,</w:t>
      </w:r>
      <w:r>
        <w:t xml:space="preserve"> and each other document, instrument </w:t>
      </w:r>
      <w:r w:rsidR="009E07E3">
        <w:t>and</w:t>
      </w:r>
      <w:r>
        <w:t xml:space="preserve"> certificate executed by Funding Recipient or any other Person in connection with the transaction</w:t>
      </w:r>
      <w:r w:rsidR="009E07E3">
        <w:t>s</w:t>
      </w:r>
      <w:r>
        <w:t xml:space="preserve"> contemplated by this Agreement.</w:t>
      </w:r>
    </w:p>
    <w:p w14:paraId="469D7DE2" w14:textId="77777777" w:rsidR="00663611" w:rsidRDefault="00663611">
      <w:pPr>
        <w:pStyle w:val="SingleSpaceParagraph"/>
      </w:pPr>
      <w:r>
        <w:t>“</w:t>
      </w:r>
      <w:r>
        <w:rPr>
          <w:b/>
        </w:rPr>
        <w:t>UCC</w:t>
      </w:r>
      <w:r>
        <w:t>” means</w:t>
      </w:r>
      <w:r w:rsidR="00845CE3">
        <w:t xml:space="preserve"> </w:t>
      </w:r>
      <w:r>
        <w:t xml:space="preserve">the Uniform Commercial Code as in effect in the State of </w:t>
      </w:r>
      <w:smartTag w:uri="urn:schemas-microsoft-com:office:smarttags" w:element="State">
        <w:smartTag w:uri="urn:schemas-microsoft-com:office:smarttags" w:element="plac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t>Ne</w:t>
                    </w:r>
                  </w:smartTag>
                  <w:r>
                    <w:t>w</w:t>
                  </w:r>
                </w:smartTag>
                <w:r>
                  <w:t xml:space="preserve"> Y</w:t>
                </w:r>
              </w:smartTag>
              <w:r>
                <w:t>o</w:t>
              </w:r>
            </w:smartTag>
            <w:r>
              <w:t>r</w:t>
            </w:r>
          </w:smartTag>
          <w:r>
            <w:t>k</w:t>
          </w:r>
        </w:smartTag>
      </w:smartTag>
      <w:r>
        <w:t>.</w:t>
      </w:r>
    </w:p>
    <w:p w14:paraId="22F329DC" w14:textId="77777777" w:rsidR="00892DFF" w:rsidRPr="00663611" w:rsidRDefault="00892DFF">
      <w:pPr>
        <w:pStyle w:val="SingleSpaceParagraph"/>
      </w:pPr>
    </w:p>
    <w:p w14:paraId="65999FD5" w14:textId="77777777" w:rsidR="00470188" w:rsidRDefault="00470188">
      <w:pPr>
        <w:pStyle w:val="Heading1"/>
        <w:keepNext w:val="0"/>
      </w:pPr>
      <w:r>
        <w:br/>
      </w:r>
      <w:r>
        <w:br/>
      </w:r>
      <w:bookmarkStart w:id="36" w:name="_Toc471788011"/>
      <w:bookmarkStart w:id="37" w:name="_Toc471788399"/>
      <w:bookmarkStart w:id="38" w:name="_Toc471788528"/>
      <w:bookmarkStart w:id="39" w:name="_Toc471788687"/>
      <w:bookmarkStart w:id="40" w:name="_Toc471788770"/>
      <w:bookmarkStart w:id="41" w:name="_Toc483630327"/>
      <w:bookmarkStart w:id="42" w:name="_Toc483724180"/>
      <w:bookmarkStart w:id="43" w:name="_Toc488028877"/>
      <w:bookmarkStart w:id="44" w:name="_Toc488115709"/>
      <w:bookmarkStart w:id="45" w:name="_Toc488127148"/>
      <w:bookmarkStart w:id="46" w:name="_Toc488137216"/>
      <w:bookmarkStart w:id="47" w:name="_Toc488139872"/>
      <w:bookmarkStart w:id="48" w:name="_Toc488140231"/>
      <w:bookmarkStart w:id="49" w:name="_Toc488475419"/>
      <w:bookmarkStart w:id="50" w:name="_Toc488547590"/>
      <w:bookmarkStart w:id="51" w:name="_Toc488554943"/>
      <w:bookmarkStart w:id="52" w:name="_Toc488737392"/>
      <w:bookmarkStart w:id="53" w:name="_Toc491497171"/>
      <w:bookmarkStart w:id="54" w:name="_Toc491577527"/>
      <w:bookmarkStart w:id="55" w:name="_Toc491659443"/>
      <w:bookmarkStart w:id="56" w:name="_Toc494529628"/>
      <w:bookmarkStart w:id="57" w:name="_Toc499437919"/>
      <w:bookmarkStart w:id="58" w:name="_Toc501254883"/>
      <w:bookmarkStart w:id="59" w:name="_Toc504374905"/>
      <w:bookmarkStart w:id="60" w:name="_Toc504375352"/>
      <w:bookmarkStart w:id="61" w:name="_Toc520104432"/>
      <w:bookmarkStart w:id="62" w:name="_Toc520187607"/>
      <w:bookmarkStart w:id="63" w:name="_Toc520192920"/>
      <w:bookmarkStart w:id="64" w:name="_Toc520260872"/>
      <w:bookmarkStart w:id="65" w:name="_Toc346199596"/>
      <w:r>
        <w:t>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F61903">
        <w:t>FFECTIVE DATE</w:t>
      </w:r>
      <w:bookmarkEnd w:id="65"/>
    </w:p>
    <w:p w14:paraId="51959016" w14:textId="77777777" w:rsidR="003E683A" w:rsidRPr="003E683A" w:rsidRDefault="00D462B9" w:rsidP="003E683A">
      <w:pPr>
        <w:pStyle w:val="Heading2"/>
        <w:keepNext w:val="0"/>
      </w:pPr>
      <w:bookmarkStart w:id="66" w:name="_Toc346199597"/>
      <w:bookmarkStart w:id="67" w:name="_Toc488127149"/>
      <w:bookmarkStart w:id="68" w:name="_Toc488137217"/>
      <w:bookmarkStart w:id="69" w:name="_Toc488139873"/>
      <w:bookmarkStart w:id="70" w:name="_Toc488140232"/>
      <w:bookmarkStart w:id="71" w:name="_Toc471788012"/>
      <w:bookmarkStart w:id="72" w:name="_Toc471788400"/>
      <w:bookmarkStart w:id="73" w:name="_Toc471788529"/>
      <w:bookmarkStart w:id="74" w:name="_Toc471788688"/>
      <w:bookmarkStart w:id="75" w:name="_Toc471788771"/>
      <w:bookmarkStart w:id="76" w:name="_Toc483630328"/>
      <w:bookmarkStart w:id="77" w:name="_Toc483724181"/>
      <w:bookmarkStart w:id="78" w:name="_Toc488028878"/>
      <w:bookmarkStart w:id="79" w:name="_Toc488115710"/>
      <w:bookmarkStart w:id="80" w:name="_Toc488475420"/>
      <w:bookmarkStart w:id="81" w:name="_Toc488547591"/>
      <w:bookmarkStart w:id="82" w:name="_Toc488554944"/>
      <w:bookmarkStart w:id="83" w:name="_Toc488737393"/>
      <w:bookmarkStart w:id="84" w:name="_Toc491497172"/>
      <w:bookmarkStart w:id="85" w:name="_Toc491577528"/>
      <w:bookmarkStart w:id="86" w:name="_Toc491659444"/>
      <w:bookmarkStart w:id="87" w:name="_Toc494529629"/>
      <w:bookmarkStart w:id="88" w:name="_Toc499437920"/>
      <w:bookmarkStart w:id="89" w:name="_Toc501254884"/>
      <w:bookmarkStart w:id="90" w:name="_Toc504374906"/>
      <w:bookmarkStart w:id="91" w:name="_Toc504375353"/>
      <w:bookmarkStart w:id="92" w:name="_Toc520104433"/>
      <w:bookmarkStart w:id="93" w:name="_Toc520187608"/>
      <w:bookmarkStart w:id="94" w:name="_Toc520192921"/>
      <w:bookmarkStart w:id="95" w:name="_Toc520260873"/>
      <w:r>
        <w:rPr>
          <w:u w:val="single"/>
        </w:rPr>
        <w:t>Effective Date</w:t>
      </w:r>
      <w:r w:rsidR="00AC7D94">
        <w:t>.</w:t>
      </w:r>
      <w:bookmarkEnd w:id="66"/>
    </w:p>
    <w:p w14:paraId="71C5706F" w14:textId="77777777" w:rsidR="00E324E7" w:rsidRDefault="00470188" w:rsidP="00B65525">
      <w:pPr>
        <w:pStyle w:val="Heading3"/>
        <w:keepNext w:val="0"/>
        <w:widowControl/>
        <w:numPr>
          <w:ilvl w:val="2"/>
          <w:numId w:val="13"/>
        </w:numPr>
        <w:tabs>
          <w:tab w:val="clear" w:pos="1800"/>
        </w:tabs>
        <w:suppressAutoHyphens/>
      </w:pPr>
      <w:r>
        <w:t xml:space="preserve">This Agreement shall </w:t>
      </w:r>
      <w:r w:rsidR="00D462B9">
        <w:t>become effective</w:t>
      </w:r>
      <w:r w:rsidR="006825EF">
        <w:t xml:space="preserve"> on the Effective Date</w:t>
      </w:r>
      <w:r>
        <w:t xml:space="preserve"> and shall expire</w:t>
      </w:r>
      <w:bookmarkStart w:id="96" w:name="_Toc488127150"/>
      <w:bookmarkStart w:id="97" w:name="_Toc488137218"/>
      <w:bookmarkStart w:id="98" w:name="_Toc488139874"/>
      <w:bookmarkStart w:id="99" w:name="_Toc488140233"/>
      <w:bookmarkEnd w:id="67"/>
      <w:bookmarkEnd w:id="68"/>
      <w:bookmarkEnd w:id="69"/>
      <w:bookmarkEnd w:id="70"/>
      <w:r>
        <w:t xml:space="preserve">, except as to those provisions that </w:t>
      </w:r>
      <w:r w:rsidR="00CB1A77">
        <w:t xml:space="preserve">expressly </w:t>
      </w:r>
      <w:r>
        <w:t>survive the termination or expiration hereof, upon expiration of the Performance Term</w:t>
      </w:r>
      <w:r w:rsidR="00D462B9">
        <w:t>,</w:t>
      </w:r>
      <w:r>
        <w:t xml:space="preserve"> unless sooner terminated by </w:t>
      </w:r>
      <w:r w:rsidR="00C5357E">
        <w:t>the City</w:t>
      </w:r>
      <w:r>
        <w:t xml:space="preserve"> as </w:t>
      </w:r>
      <w:r w:rsidR="009B3F44">
        <w:t>authorized by this Agreement</w:t>
      </w:r>
      <w:r>
        <w:t>.</w:t>
      </w:r>
    </w:p>
    <w:p w14:paraId="3E77475D" w14:textId="77777777" w:rsidR="00C236CF" w:rsidRDefault="00C236CF" w:rsidP="00B65525">
      <w:pPr>
        <w:pStyle w:val="Heading3"/>
        <w:keepNext w:val="0"/>
        <w:widowControl/>
        <w:numPr>
          <w:ilvl w:val="2"/>
          <w:numId w:val="13"/>
        </w:numPr>
        <w:tabs>
          <w:tab w:val="clear" w:pos="1800"/>
        </w:tabs>
        <w:suppressAutoHyphens/>
      </w:pPr>
      <w:bookmarkStart w:id="100" w:name="_Toc471725192"/>
      <w:bookmarkStart w:id="101" w:name="_Toc471725274"/>
      <w:bookmarkStart w:id="102" w:name="_Toc471725446"/>
      <w:bookmarkStart w:id="103" w:name="_Toc471725511"/>
      <w:bookmarkStart w:id="104" w:name="_Toc471725191"/>
      <w:bookmarkStart w:id="105" w:name="_Toc471725273"/>
      <w:bookmarkStart w:id="106" w:name="_Toc471725445"/>
      <w:bookmarkStart w:id="107" w:name="_Toc471725510"/>
      <w:bookmarkStart w:id="108" w:name="_Toc471788007"/>
      <w:bookmarkStart w:id="109" w:name="_Toc471788395"/>
      <w:bookmarkStart w:id="110" w:name="_Toc471788511"/>
      <w:bookmarkStart w:id="111" w:name="_Toc471788683"/>
      <w:bookmarkStart w:id="112" w:name="_Toc471788766"/>
      <w:bookmarkStart w:id="113" w:name="_Toc483630323"/>
      <w:bookmarkStart w:id="114" w:name="_Toc483724176"/>
      <w:bookmarkStart w:id="115" w:name="_Toc488028874"/>
      <w:bookmarkStart w:id="116" w:name="_Toc488115716"/>
      <w:bookmarkStart w:id="117" w:name="_Toc488127146"/>
      <w:bookmarkStart w:id="118" w:name="_Toc488137214"/>
      <w:bookmarkStart w:id="119" w:name="_Toc488139870"/>
      <w:bookmarkStart w:id="120" w:name="_Toc48814022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For the purposes hereof</w:t>
      </w:r>
      <w:r w:rsidR="008A7053">
        <w:t xml:space="preserve"> </w:t>
      </w:r>
      <w:r>
        <w:t>“</w:t>
      </w:r>
      <w:r>
        <w:rPr>
          <w:b/>
          <w:bCs/>
        </w:rPr>
        <w:t>Effective Date</w:t>
      </w:r>
      <w:r>
        <w:t xml:space="preserve">” means the earliest date on which all of the </w:t>
      </w:r>
      <w:proofErr w:type="gramStart"/>
      <w:r>
        <w:t>conditions</w:t>
      </w:r>
      <w:proofErr w:type="gramEnd"/>
      <w:r>
        <w:t xml:space="preserve"> precedent set forth in </w:t>
      </w:r>
      <w:r w:rsidRPr="00394D9D">
        <w:rPr>
          <w:u w:val="single"/>
        </w:rPr>
        <w:t>Section 2.02</w:t>
      </w:r>
      <w:r w:rsidRPr="00B33CF4">
        <w:t>,</w:t>
      </w:r>
      <w:r>
        <w:t xml:space="preserve"> </w:t>
      </w:r>
      <w:r w:rsidRPr="00394D9D">
        <w:rPr>
          <w:u w:val="single"/>
        </w:rPr>
        <w:t>Section 2.03</w:t>
      </w:r>
      <w:r>
        <w:t xml:space="preserve"> and </w:t>
      </w:r>
      <w:r w:rsidRPr="00BD3DE3">
        <w:rPr>
          <w:u w:val="single"/>
        </w:rPr>
        <w:t>Section 2.04</w:t>
      </w:r>
      <w:r>
        <w:t xml:space="preserve"> hereof shall have occurred and/or shall have been satisfied.  The disbursement of any portion of the Funding by </w:t>
      </w:r>
      <w:r w:rsidR="00C5357E">
        <w:t>the City</w:t>
      </w:r>
      <w:r>
        <w:t xml:space="preserve"> to Funding Recipient shall constitute </w:t>
      </w:r>
      <w:r w:rsidR="00C5357E">
        <w:t>the City</w:t>
      </w:r>
      <w:r>
        <w:t>’s acknowledgment that said conditions precedent have been satisfied as of the date of said disbursement.</w:t>
      </w:r>
    </w:p>
    <w:p w14:paraId="00F98A23" w14:textId="77777777" w:rsidR="00C236CF" w:rsidRDefault="00C236CF" w:rsidP="003E683A">
      <w:pPr>
        <w:pStyle w:val="Heading2"/>
        <w:keepNext w:val="0"/>
      </w:pPr>
      <w:bookmarkStart w:id="121" w:name="_Toc257812574"/>
      <w:bookmarkStart w:id="122" w:name="_Toc346199598"/>
      <w:r w:rsidRPr="009422A3">
        <w:rPr>
          <w:u w:val="single"/>
        </w:rPr>
        <w:t>Financial Conditions Precedent</w:t>
      </w:r>
      <w:r>
        <w:t>.  The occurrence of the following shall be conditions precedent to the occurrence of the Effective Date:</w:t>
      </w:r>
      <w:bookmarkEnd w:id="121"/>
      <w:bookmarkEnd w:id="122"/>
    </w:p>
    <w:p w14:paraId="003521E8" w14:textId="77777777" w:rsidR="003F1448" w:rsidRDefault="003F1448" w:rsidP="00B65525">
      <w:pPr>
        <w:pStyle w:val="Heading3"/>
        <w:keepNext w:val="0"/>
        <w:widowControl/>
        <w:numPr>
          <w:ilvl w:val="2"/>
          <w:numId w:val="14"/>
        </w:numPr>
        <w:tabs>
          <w:tab w:val="clear" w:pos="1800"/>
          <w:tab w:val="num" w:pos="2160"/>
        </w:tabs>
        <w:suppressAutoHyphens/>
      </w:pPr>
      <w:r w:rsidRPr="00406969">
        <w:rPr>
          <w:u w:val="single"/>
        </w:rPr>
        <w:t>Sufficient Funds</w:t>
      </w:r>
      <w:r>
        <w:t xml:space="preserve">.  The City shall have determined that, in its sole </w:t>
      </w:r>
      <w:r w:rsidR="00A73266">
        <w:t xml:space="preserve">reasonable </w:t>
      </w:r>
      <w:r>
        <w:t>discretion, Funding Recipient has sufficient funds and other financial resources (such as enforceable pledges and binding loan commitments from lending institutions) in excess of the Funding to cover any portion of the cost</w:t>
      </w:r>
      <w:r w:rsidR="00CB6760">
        <w:t>s</w:t>
      </w:r>
      <w:r>
        <w:t xml:space="preserve"> of City-Funded </w:t>
      </w:r>
      <w:r w:rsidR="00D12EE5">
        <w:t xml:space="preserve">Equipment </w:t>
      </w:r>
      <w:r>
        <w:t xml:space="preserve">that </w:t>
      </w:r>
      <w:r w:rsidR="00147D19">
        <w:t>is</w:t>
      </w:r>
      <w:r>
        <w:t xml:space="preserve"> not paid for with the Funding and the costs and expenses to be incurred by Funding Recipient for the use and operation of City-Funded </w:t>
      </w:r>
      <w:r w:rsidR="00BC0EBA">
        <w:t xml:space="preserve">Equipment </w:t>
      </w:r>
      <w:r>
        <w:t xml:space="preserve">in accordance with the City Purpose Covenant during the Performance Term.  Funding Recipient shall submit to the City evidence </w:t>
      </w:r>
      <w:r w:rsidR="00AA70F5">
        <w:t>reasonably satisfactory to t</w:t>
      </w:r>
      <w:r>
        <w:t xml:space="preserve">he City </w:t>
      </w:r>
      <w:r w:rsidR="00AA70F5">
        <w:t xml:space="preserve">demonstrating that Funding Recipient has sufficient funds and other financial resources to </w:t>
      </w:r>
      <w:r w:rsidR="004861AA">
        <w:t xml:space="preserve">allow the City </w:t>
      </w:r>
      <w:r w:rsidR="00CF4FA3">
        <w:t xml:space="preserve">to </w:t>
      </w:r>
      <w:r w:rsidR="004861AA">
        <w:t>make the foregoing determination</w:t>
      </w:r>
      <w:r>
        <w:t>.</w:t>
      </w:r>
    </w:p>
    <w:p w14:paraId="116275CF" w14:textId="77777777" w:rsidR="003E683A" w:rsidRPr="003E683A" w:rsidRDefault="00C236CF" w:rsidP="00B65525">
      <w:pPr>
        <w:pStyle w:val="Heading3"/>
        <w:keepNext w:val="0"/>
        <w:widowControl/>
        <w:numPr>
          <w:ilvl w:val="2"/>
          <w:numId w:val="14"/>
        </w:numPr>
        <w:tabs>
          <w:tab w:val="clear" w:pos="1800"/>
          <w:tab w:val="num" w:pos="2160"/>
        </w:tabs>
        <w:suppressAutoHyphens/>
      </w:pPr>
      <w:r w:rsidRPr="00406969">
        <w:rPr>
          <w:u w:val="single"/>
        </w:rPr>
        <w:t>No Material Adverse Change</w:t>
      </w:r>
      <w:r>
        <w:t xml:space="preserve">.  </w:t>
      </w:r>
      <w:r w:rsidR="00FE50D4">
        <w:t xml:space="preserve">The City shall have determined that, in its sole </w:t>
      </w:r>
      <w:r w:rsidR="0058248E">
        <w:t>reasonable</w:t>
      </w:r>
      <w:r w:rsidR="00FE50D4">
        <w:t xml:space="preserve"> discretion, there has not occurred a material adverse change in the condition (financial or otherwise), business, operations or prospects, of Funding Recipient since the date of the City’s appropriation of the Funding.  In this connection, Funding Recipient shall submit to the City, upon request, financial statements of Funding Recipient and other </w:t>
      </w:r>
      <w:proofErr w:type="gramStart"/>
      <w:r w:rsidR="00FE50D4">
        <w:t>evidence reasonably satisfactory</w:t>
      </w:r>
      <w:proofErr w:type="gramEnd"/>
      <w:r w:rsidR="00FE50D4">
        <w:t xml:space="preserve"> to the City about the condition (financial and otherwise), business, operations and prospects of Funding Recipient.</w:t>
      </w:r>
    </w:p>
    <w:p w14:paraId="094E51D7" w14:textId="77777777" w:rsidR="00CC2564" w:rsidRPr="00CC2564" w:rsidRDefault="00CC2564" w:rsidP="00923D17">
      <w:pPr>
        <w:pStyle w:val="Heading2"/>
        <w:keepNext w:val="0"/>
        <w:widowControl/>
      </w:pPr>
      <w:bookmarkStart w:id="123" w:name="_Toc346199599"/>
      <w:r w:rsidRPr="00CC2564">
        <w:rPr>
          <w:u w:val="single"/>
        </w:rPr>
        <w:t>Documentary Conditions Precedent</w:t>
      </w:r>
      <w:r>
        <w:t>.</w:t>
      </w:r>
      <w:r w:rsidR="00C16971">
        <w:t xml:space="preserve">  </w:t>
      </w:r>
      <w:smartTag w:uri="urn:schemas-microsoft-com:office:smarttags" w:element="place">
        <w:smartTag w:uri="urn:schemas-microsoft-com:office:smarttags" w:element="State">
          <w:r w:rsidR="00C16971">
            <w:t>Del</w:t>
          </w:r>
        </w:smartTag>
      </w:smartTag>
      <w:r w:rsidR="00C16971">
        <w:t>ivery of the following instruments, documents and forms shall be conditions precedent to the occurrence of the Effective Date.</w:t>
      </w:r>
      <w:bookmarkEnd w:id="123"/>
      <w:r w:rsidR="00467935" w:rsidRPr="00467935">
        <w:t xml:space="preserve"> </w:t>
      </w:r>
      <w:r w:rsidR="00467935">
        <w:t xml:space="preserve">Funding Recipient agrees to provide </w:t>
      </w:r>
      <w:proofErr w:type="gramStart"/>
      <w:r w:rsidR="00467935">
        <w:t>any and all</w:t>
      </w:r>
      <w:proofErr w:type="gramEnd"/>
      <w:r w:rsidR="00467935">
        <w:t xml:space="preserve"> necessary submissions via the City’s </w:t>
      </w:r>
      <w:r w:rsidR="00467935" w:rsidRPr="001B2222">
        <w:t>Procurement and Sourcing Solutions Portal (</w:t>
      </w:r>
      <w:r w:rsidR="00467935">
        <w:t>“</w:t>
      </w:r>
      <w:r w:rsidR="00467935" w:rsidRPr="001B2222">
        <w:t>PASSPort</w:t>
      </w:r>
      <w:r w:rsidR="00467935">
        <w:t xml:space="preserve">”), which consists of an </w:t>
      </w:r>
      <w:r w:rsidR="00467935" w:rsidRPr="001B2222">
        <w:t>online platform that digitize</w:t>
      </w:r>
      <w:r w:rsidR="00467935">
        <w:t>s</w:t>
      </w:r>
      <w:r w:rsidR="00467935" w:rsidRPr="001B2222">
        <w:t xml:space="preserve"> the </w:t>
      </w:r>
      <w:r w:rsidR="00467935">
        <w:t xml:space="preserve">City’s </w:t>
      </w:r>
      <w:r w:rsidR="00467935" w:rsidRPr="001B2222">
        <w:t>procurement process.</w:t>
      </w:r>
    </w:p>
    <w:p w14:paraId="1CA665B2" w14:textId="77777777" w:rsidR="003E2FBC" w:rsidRDefault="003E2FBC" w:rsidP="003E2FBC">
      <w:pPr>
        <w:pStyle w:val="Heading3"/>
        <w:keepNext w:val="0"/>
        <w:widowControl/>
        <w:numPr>
          <w:ilvl w:val="2"/>
          <w:numId w:val="17"/>
        </w:numPr>
        <w:suppressAutoHyphens/>
      </w:pPr>
      <w:r>
        <w:rPr>
          <w:u w:val="single"/>
        </w:rPr>
        <w:t>The Security Agreement</w:t>
      </w:r>
      <w:r>
        <w:t xml:space="preserve">.  </w:t>
      </w:r>
      <w:r w:rsidR="003F1448">
        <w:t xml:space="preserve">The Security </w:t>
      </w:r>
      <w:r w:rsidR="001A2BCD">
        <w:t xml:space="preserve">Agreement </w:t>
      </w:r>
      <w:proofErr w:type="gramStart"/>
      <w:r>
        <w:t>duly</w:t>
      </w:r>
      <w:proofErr w:type="gramEnd"/>
      <w:r>
        <w:t xml:space="preserve"> </w:t>
      </w:r>
      <w:r w:rsidR="00BC0EBA">
        <w:t>e</w:t>
      </w:r>
      <w:r w:rsidR="003F1448">
        <w:t xml:space="preserve">xecuted </w:t>
      </w:r>
      <w:r>
        <w:t>by Funding Recipient.</w:t>
      </w:r>
    </w:p>
    <w:p w14:paraId="3698272B" w14:textId="77777777" w:rsidR="008458F1" w:rsidRPr="008458F1" w:rsidRDefault="008458F1" w:rsidP="008458F1">
      <w:pPr>
        <w:pStyle w:val="Heading3"/>
        <w:keepNext w:val="0"/>
        <w:widowControl/>
        <w:numPr>
          <w:ilvl w:val="2"/>
          <w:numId w:val="17"/>
        </w:numPr>
        <w:suppressAutoHyphens/>
      </w:pPr>
      <w:r>
        <w:rPr>
          <w:u w:val="single"/>
        </w:rPr>
        <w:lastRenderedPageBreak/>
        <w:t xml:space="preserve">UCC, Judgment and </w:t>
      </w:r>
      <w:smartTag w:uri="urn:schemas-microsoft-com:office:smarttags" w:element="place">
        <w:smartTag w:uri="urn:schemas-microsoft-com:office:smarttags" w:element="PlaceName">
          <w:r>
            <w:rPr>
              <w:u w:val="single"/>
            </w:rPr>
            <w:t>Tax</w:t>
          </w:r>
        </w:smartTag>
        <w:r>
          <w:rPr>
            <w:u w:val="single"/>
          </w:rPr>
          <w:t xml:space="preserve"> </w:t>
        </w:r>
        <w:smartTag w:uri="urn:schemas-microsoft-com:office:smarttags" w:element="PlaceName">
          <w:r>
            <w:rPr>
              <w:u w:val="single"/>
            </w:rPr>
            <w:t>Lien</w:t>
          </w:r>
        </w:smartTag>
        <w:r>
          <w:rPr>
            <w:u w:val="single"/>
          </w:rPr>
          <w:t xml:space="preserve"> </w:t>
        </w:r>
        <w:smartTag w:uri="urn:schemas-microsoft-com:office:smarttags" w:element="PlaceType">
          <w:r>
            <w:rPr>
              <w:u w:val="single"/>
            </w:rPr>
            <w:t>Sea</w:t>
          </w:r>
        </w:smartTag>
      </w:smartTag>
      <w:r>
        <w:rPr>
          <w:u w:val="single"/>
        </w:rPr>
        <w:t>rch</w:t>
      </w:r>
      <w:r>
        <w:t xml:space="preserve">.  A UCC, </w:t>
      </w:r>
      <w:r w:rsidR="001A2BCD">
        <w:t xml:space="preserve">judgment and tax </w:t>
      </w:r>
      <w:r w:rsidR="00E35BB3">
        <w:t xml:space="preserve">Lien </w:t>
      </w:r>
      <w:r w:rsidR="001A2BCD">
        <w:t>search</w:t>
      </w:r>
      <w:r>
        <w:t xml:space="preserve"> conducted by a reputable title company or other established Lien search company reasonably satisfactory to </w:t>
      </w:r>
      <w:r w:rsidR="00C5357E">
        <w:t>the City</w:t>
      </w:r>
      <w:r>
        <w:t xml:space="preserve"> dated not more than thirty (3</w:t>
      </w:r>
      <w:r w:rsidR="00EE2A52">
        <w:t>0</w:t>
      </w:r>
      <w:r>
        <w:t>) days prior to the date of this Agreement</w:t>
      </w:r>
      <w:r w:rsidR="00FC646E">
        <w:t xml:space="preserve"> evidencing that there are no Liens on </w:t>
      </w:r>
      <w:r w:rsidR="00547BAD">
        <w:t xml:space="preserve">City-Funded Equipment and other </w:t>
      </w:r>
      <w:r w:rsidR="00FC646E">
        <w:t xml:space="preserve">Collateral </w:t>
      </w:r>
      <w:r w:rsidR="004C1F49">
        <w:t xml:space="preserve">covered by the Security Agreement </w:t>
      </w:r>
      <w:r w:rsidR="00FC646E">
        <w:t xml:space="preserve">except Liens in favor of the </w:t>
      </w:r>
      <w:r w:rsidR="00C5357E">
        <w:t>City</w:t>
      </w:r>
      <w:r w:rsidR="00DC5D76">
        <w:t xml:space="preserve"> and Permitted HUD Liens</w:t>
      </w:r>
      <w:r w:rsidR="00FC646E">
        <w:t>.</w:t>
      </w:r>
    </w:p>
    <w:p w14:paraId="06237DBB" w14:textId="77777777" w:rsidR="00D42148" w:rsidRDefault="00D42148" w:rsidP="00D42148">
      <w:pPr>
        <w:pStyle w:val="Heading3"/>
        <w:keepNext w:val="0"/>
        <w:widowControl/>
        <w:numPr>
          <w:ilvl w:val="2"/>
          <w:numId w:val="17"/>
        </w:numPr>
        <w:suppressAutoHyphens/>
      </w:pPr>
      <w:r>
        <w:rPr>
          <w:u w:val="single"/>
        </w:rPr>
        <w:t>Insurance Policies</w:t>
      </w:r>
      <w:r>
        <w:t xml:space="preserve">.  Certificates satisfactory to the City in form and substance, evidencing the insurance policies described in </w:t>
      </w:r>
      <w:r>
        <w:rPr>
          <w:u w:val="single"/>
        </w:rPr>
        <w:t>Exhibit B</w:t>
      </w:r>
      <w:r>
        <w:t xml:space="preserve"> together with evidence of payment of premiums for said insurance and, at the request of the City, copies of the policies evidenced by such certificates.</w:t>
      </w:r>
    </w:p>
    <w:p w14:paraId="1A9B31FF" w14:textId="77777777" w:rsidR="00C236CF" w:rsidRDefault="00C236CF" w:rsidP="00155074">
      <w:pPr>
        <w:pStyle w:val="Heading3"/>
        <w:keepNext w:val="0"/>
        <w:widowControl/>
        <w:numPr>
          <w:ilvl w:val="2"/>
          <w:numId w:val="17"/>
        </w:numPr>
        <w:suppressAutoHyphens/>
      </w:pPr>
      <w:r>
        <w:rPr>
          <w:u w:val="single"/>
        </w:rPr>
        <w:t>Opinion of Counsel</w:t>
      </w:r>
      <w:r>
        <w:t xml:space="preserve">.  An opinion of counsel to Funding Recipient issued to the City in substantially the form attached hereto as </w:t>
      </w:r>
      <w:r>
        <w:rPr>
          <w:u w:val="single"/>
        </w:rPr>
        <w:t xml:space="preserve">Exhibit </w:t>
      </w:r>
      <w:r w:rsidR="00536FCC">
        <w:rPr>
          <w:u w:val="single"/>
        </w:rPr>
        <w:t>C</w:t>
      </w:r>
      <w:r>
        <w:t>.</w:t>
      </w:r>
    </w:p>
    <w:p w14:paraId="4ED9CCEA" w14:textId="77777777" w:rsidR="00D42148" w:rsidRDefault="00D42148" w:rsidP="00D42148">
      <w:pPr>
        <w:pStyle w:val="Heading3"/>
        <w:keepNext w:val="0"/>
        <w:widowControl/>
        <w:numPr>
          <w:ilvl w:val="2"/>
          <w:numId w:val="17"/>
        </w:numPr>
        <w:suppressAutoHyphens/>
      </w:pPr>
      <w:r>
        <w:rPr>
          <w:u w:val="single"/>
        </w:rPr>
        <w:t>Tax Affirmation</w:t>
      </w:r>
      <w:r>
        <w:t xml:space="preserve">.  A Tax Affirmation in the form attached hereto as </w:t>
      </w:r>
      <w:r>
        <w:rPr>
          <w:u w:val="single"/>
        </w:rPr>
        <w:t>Exhibit F</w:t>
      </w:r>
      <w:r w:rsidRPr="005812EC">
        <w:t xml:space="preserve"> signe</w:t>
      </w:r>
      <w:r>
        <w:t>d by the Chief Executive Officer of Funding Recipient.</w:t>
      </w:r>
    </w:p>
    <w:p w14:paraId="14971F93" w14:textId="77777777" w:rsidR="00C236CF" w:rsidRDefault="00C236CF" w:rsidP="00155074">
      <w:pPr>
        <w:pStyle w:val="Heading3"/>
        <w:keepNext w:val="0"/>
        <w:widowControl/>
        <w:numPr>
          <w:ilvl w:val="2"/>
          <w:numId w:val="17"/>
        </w:numPr>
        <w:suppressAutoHyphens/>
      </w:pPr>
      <w:r w:rsidRPr="006F558C">
        <w:rPr>
          <w:u w:val="single"/>
        </w:rPr>
        <w:t>EFT Vendor Payment Enrollment Form</w:t>
      </w:r>
      <w:r>
        <w:t>.  Properly completed EFT Vendor Payment Enrollment Form</w:t>
      </w:r>
      <w:r w:rsidR="00AB1E36">
        <w:t xml:space="preserve"> in the form attached hereto as </w:t>
      </w:r>
      <w:r w:rsidR="00AB1E36">
        <w:rPr>
          <w:u w:val="single"/>
        </w:rPr>
        <w:t>Schedule I</w:t>
      </w:r>
      <w:r>
        <w:t>.</w:t>
      </w:r>
    </w:p>
    <w:p w14:paraId="04A319D5" w14:textId="77777777" w:rsidR="001C2DC9" w:rsidRDefault="001C2DC9" w:rsidP="001C2DC9">
      <w:pPr>
        <w:pStyle w:val="Heading3"/>
        <w:keepNext w:val="0"/>
        <w:widowControl/>
        <w:numPr>
          <w:ilvl w:val="2"/>
          <w:numId w:val="17"/>
        </w:numPr>
        <w:suppressAutoHyphens/>
      </w:pPr>
      <w:r w:rsidRPr="008D69BB">
        <w:rPr>
          <w:u w:val="single"/>
        </w:rPr>
        <w:t>HUD Liens</w:t>
      </w:r>
      <w:r>
        <w:t xml:space="preserve">.  A list of existing Liens in favor of HUD, if any, which list is attached hereto as </w:t>
      </w:r>
      <w:r w:rsidRPr="00AB06E7">
        <w:rPr>
          <w:u w:val="single"/>
        </w:rPr>
        <w:t>Schedule V</w:t>
      </w:r>
      <w:r>
        <w:t>.</w:t>
      </w:r>
    </w:p>
    <w:p w14:paraId="0022A22D" w14:textId="77777777" w:rsidR="00762D8F" w:rsidRPr="00762D8F" w:rsidRDefault="001C2DC9" w:rsidP="00326964">
      <w:pPr>
        <w:pStyle w:val="Heading3"/>
        <w:keepNext w:val="0"/>
        <w:widowControl/>
        <w:numPr>
          <w:ilvl w:val="2"/>
          <w:numId w:val="17"/>
        </w:numPr>
        <w:suppressAutoHyphens/>
      </w:pPr>
      <w:r w:rsidRPr="001C2DC9">
        <w:rPr>
          <w:u w:val="single"/>
        </w:rPr>
        <w:t xml:space="preserve">List of </w:t>
      </w:r>
      <w:r w:rsidR="009901EB">
        <w:rPr>
          <w:u w:val="single"/>
        </w:rPr>
        <w:t>Software</w:t>
      </w:r>
      <w:r w:rsidRPr="001C2DC9">
        <w:rPr>
          <w:u w:val="single"/>
        </w:rPr>
        <w:t xml:space="preserve"> Licenses</w:t>
      </w:r>
      <w:r>
        <w:t xml:space="preserve">.  </w:t>
      </w:r>
      <w:r w:rsidR="00F43D63">
        <w:t xml:space="preserve">A list of all Software Licenses that are not transferable without the consent of the licensors under said Software Licenses.  Said list is attached hereto as </w:t>
      </w:r>
      <w:r w:rsidR="00F43D63" w:rsidRPr="00FC4020">
        <w:rPr>
          <w:u w:val="single"/>
        </w:rPr>
        <w:t>Schedule VI</w:t>
      </w:r>
      <w:r w:rsidR="00F43D63">
        <w:t>.  Upon request of the City, Funding Recipient shall provide</w:t>
      </w:r>
      <w:r w:rsidR="003F263A">
        <w:t xml:space="preserve"> a</w:t>
      </w:r>
      <w:r w:rsidR="00F43D63">
        <w:t xml:space="preserve"> true and complete copy of all such Software Licenses to the City. </w:t>
      </w:r>
      <w:r w:rsidR="00F43D63">
        <w:rPr>
          <w:b/>
        </w:rPr>
        <w:t xml:space="preserve"> </w:t>
      </w:r>
      <w:r w:rsidR="00F43D63" w:rsidRPr="00E121DB">
        <w:rPr>
          <w:b/>
          <w:highlight w:val="yellow"/>
        </w:rPr>
        <w:t xml:space="preserve">[CONSULT WITH </w:t>
      </w:r>
      <w:smartTag w:uri="urn:schemas-microsoft-com:office:smarttags" w:element="PersonName">
        <w:smartTag w:uri="urn:schemas-microsoft-com:office:smarttags" w:element="place">
          <w:r w:rsidR="00F43D63" w:rsidRPr="00E121DB">
            <w:rPr>
              <w:b/>
              <w:highlight w:val="yellow"/>
            </w:rPr>
            <w:t>OM</w:t>
          </w:r>
        </w:smartTag>
        <w:r w:rsidR="00F43D63" w:rsidRPr="00E121DB">
          <w:rPr>
            <w:b/>
            <w:highlight w:val="yellow"/>
          </w:rPr>
          <w:t>B</w:t>
        </w:r>
      </w:smartTag>
      <w:r w:rsidR="00F43D63" w:rsidRPr="00E121DB">
        <w:rPr>
          <w:b/>
          <w:highlight w:val="yellow"/>
        </w:rPr>
        <w:t>]</w:t>
      </w:r>
    </w:p>
    <w:p w14:paraId="4BB448C0" w14:textId="77777777" w:rsidR="00C236CF" w:rsidRDefault="00C236CF" w:rsidP="003E683A">
      <w:pPr>
        <w:pStyle w:val="Heading2"/>
        <w:keepNext w:val="0"/>
      </w:pPr>
      <w:bookmarkStart w:id="124" w:name="_Toc257812576"/>
      <w:bookmarkStart w:id="125" w:name="_Toc346199600"/>
      <w:r w:rsidRPr="00E62EA6">
        <w:rPr>
          <w:u w:val="single"/>
        </w:rPr>
        <w:t>Procedural Condition</w:t>
      </w:r>
      <w:r>
        <w:rPr>
          <w:u w:val="single"/>
        </w:rPr>
        <w:t>s</w:t>
      </w:r>
      <w:r w:rsidRPr="00E62EA6">
        <w:rPr>
          <w:u w:val="single"/>
        </w:rPr>
        <w:t xml:space="preserve"> Precedent</w:t>
      </w:r>
      <w:r>
        <w:t xml:space="preserve">.  The occurrence of the following shall be conditions precedent </w:t>
      </w:r>
      <w:r w:rsidRPr="00443FC2">
        <w:t>to</w:t>
      </w:r>
      <w:r>
        <w:t xml:space="preserve"> the occurrence of the Effective Date:</w:t>
      </w:r>
      <w:bookmarkEnd w:id="124"/>
      <w:bookmarkEnd w:id="125"/>
    </w:p>
    <w:p w14:paraId="5E57D4A0" w14:textId="77777777" w:rsidR="00C236CF" w:rsidRDefault="005E5207" w:rsidP="00B65525">
      <w:pPr>
        <w:pStyle w:val="Heading3"/>
        <w:keepNext w:val="0"/>
        <w:widowControl/>
        <w:numPr>
          <w:ilvl w:val="2"/>
          <w:numId w:val="15"/>
        </w:numPr>
        <w:tabs>
          <w:tab w:val="clear" w:pos="1800"/>
        </w:tabs>
        <w:suppressAutoHyphens/>
      </w:pPr>
      <w:r w:rsidRPr="005E5207">
        <w:rPr>
          <w:u w:val="single"/>
        </w:rPr>
        <w:t>Execution and Delivery</w:t>
      </w:r>
      <w:r>
        <w:t xml:space="preserve">.  </w:t>
      </w:r>
      <w:r w:rsidR="00C236CF">
        <w:t xml:space="preserve">Each of </w:t>
      </w:r>
      <w:r w:rsidR="00C5357E">
        <w:t>the City</w:t>
      </w:r>
      <w:r w:rsidR="00C236CF">
        <w:t xml:space="preserve"> and Funding Recipient shall have executed and </w:t>
      </w:r>
      <w:r>
        <w:t xml:space="preserve">unconditionally </w:t>
      </w:r>
      <w:r w:rsidR="00C236CF">
        <w:t>delivered this Agreement.</w:t>
      </w:r>
    </w:p>
    <w:p w14:paraId="6A84F569" w14:textId="77777777" w:rsidR="003F1175" w:rsidRDefault="005E5207" w:rsidP="00B65525">
      <w:pPr>
        <w:pStyle w:val="Heading3"/>
        <w:keepNext w:val="0"/>
        <w:widowControl/>
        <w:numPr>
          <w:ilvl w:val="2"/>
          <w:numId w:val="15"/>
        </w:numPr>
        <w:tabs>
          <w:tab w:val="clear" w:pos="1800"/>
        </w:tabs>
        <w:suppressAutoHyphens/>
      </w:pPr>
      <w:r w:rsidRPr="005E5207">
        <w:rPr>
          <w:u w:val="single"/>
        </w:rPr>
        <w:t>Registration</w:t>
      </w:r>
      <w:r>
        <w:t xml:space="preserve">.  </w:t>
      </w:r>
      <w:r w:rsidR="00C236CF">
        <w:t>This Agreement shall have been registered by the Comptroller pursuant to City procedures.</w:t>
      </w:r>
      <w:bookmarkStart w:id="126" w:name="_Toc488475422"/>
      <w:bookmarkStart w:id="127" w:name="_Toc488547593"/>
      <w:bookmarkStart w:id="128" w:name="_Toc488554946"/>
      <w:bookmarkStart w:id="129" w:name="_Toc488737396"/>
      <w:bookmarkStart w:id="130" w:name="_Toc491497174"/>
      <w:bookmarkStart w:id="131" w:name="_Toc491577530"/>
      <w:bookmarkStart w:id="132" w:name="_Toc491659446"/>
      <w:bookmarkStart w:id="133" w:name="_Toc494529631"/>
      <w:bookmarkStart w:id="134" w:name="_Toc499437922"/>
      <w:bookmarkStart w:id="135" w:name="_Toc501254886"/>
      <w:bookmarkStart w:id="136" w:name="_Toc504374908"/>
      <w:bookmarkStart w:id="137" w:name="_Toc504375355"/>
      <w:bookmarkStart w:id="138" w:name="_Toc520104434"/>
      <w:bookmarkStart w:id="139" w:name="_Toc520187609"/>
      <w:bookmarkStart w:id="140" w:name="_Toc520192922"/>
      <w:bookmarkStart w:id="141" w:name="_Toc520260874"/>
    </w:p>
    <w:p w14:paraId="09C79D95" w14:textId="77777777" w:rsidR="003F1175" w:rsidRDefault="003F1175" w:rsidP="003F1175">
      <w:pPr>
        <w:pStyle w:val="Heading1"/>
        <w:keepNext w:val="0"/>
      </w:pPr>
      <w:r>
        <w:br/>
      </w:r>
      <w:r>
        <w:br/>
      </w:r>
      <w:bookmarkStart w:id="142" w:name="_Toc346199601"/>
      <w:r>
        <w:t>PROCUREMENT</w:t>
      </w:r>
      <w:r w:rsidR="007C5EE8">
        <w:t xml:space="preserve"> AND </w:t>
      </w:r>
      <w:bookmarkEnd w:id="142"/>
      <w:r w:rsidR="00EC19CB">
        <w:t>DISCLOSURES</w:t>
      </w:r>
    </w:p>
    <w:p w14:paraId="49F507D6" w14:textId="77777777" w:rsidR="00794189" w:rsidRPr="00794189" w:rsidRDefault="00794189" w:rsidP="00E121DB">
      <w:pPr>
        <w:pStyle w:val="Heading2"/>
        <w:spacing w:after="0"/>
      </w:pPr>
      <w:bookmarkStart w:id="143" w:name="_Toc338142048"/>
      <w:bookmarkStart w:id="144" w:name="_Toc346199602"/>
      <w:bookmarkStart w:id="145" w:name="_Toc338083009"/>
      <w:bookmarkStart w:id="146" w:name="_Toc338142049"/>
      <w:bookmarkStart w:id="147" w:name="_Toc335125652"/>
      <w:r w:rsidRPr="00211363">
        <w:rPr>
          <w:u w:val="single"/>
        </w:rPr>
        <w:t>General Information</w:t>
      </w:r>
      <w:r>
        <w:t>.</w:t>
      </w:r>
      <w:r w:rsidRPr="00794189">
        <w:t xml:space="preserve"> Funding Recipient understands and agrees that costs and expenses incurred in connection with the acquisition of equipment and services that do not comply with any of the requirements of this article shall not constitute Eligible Costs and may not qualify for reimbursement with the proceeds of the Funding.  </w:t>
      </w:r>
    </w:p>
    <w:p w14:paraId="583A8B1C" w14:textId="77777777" w:rsidR="00794189" w:rsidRPr="003A02F6" w:rsidRDefault="00794189" w:rsidP="00E121DB">
      <w:pPr>
        <w:pStyle w:val="Heading2"/>
        <w:numPr>
          <w:ilvl w:val="0"/>
          <w:numId w:val="0"/>
        </w:numPr>
        <w:spacing w:after="0"/>
        <w:ind w:left="1440"/>
      </w:pPr>
    </w:p>
    <w:p w14:paraId="58F7A05D" w14:textId="77777777" w:rsidR="0000299A" w:rsidRDefault="00326964" w:rsidP="00E121DB">
      <w:pPr>
        <w:pStyle w:val="Heading2"/>
        <w:spacing w:after="0"/>
      </w:pPr>
      <w:r w:rsidRPr="00326964">
        <w:rPr>
          <w:u w:val="single"/>
        </w:rPr>
        <w:t>Bids and Quotes</w:t>
      </w:r>
      <w:r>
        <w:t>.</w:t>
      </w:r>
      <w:bookmarkEnd w:id="143"/>
      <w:bookmarkEnd w:id="144"/>
      <w:r>
        <w:t xml:space="preserve">  </w:t>
      </w:r>
    </w:p>
    <w:p w14:paraId="2ECFFEE8" w14:textId="77777777" w:rsidR="0000299A" w:rsidRPr="0000299A" w:rsidRDefault="0000299A" w:rsidP="00E121DB"/>
    <w:p w14:paraId="7C72CC11" w14:textId="77777777" w:rsidR="00326964" w:rsidRDefault="00326964" w:rsidP="00B65525">
      <w:pPr>
        <w:pStyle w:val="Heading2"/>
        <w:keepNext w:val="0"/>
        <w:numPr>
          <w:ilvl w:val="2"/>
          <w:numId w:val="19"/>
        </w:numPr>
      </w:pPr>
      <w:bookmarkStart w:id="148" w:name="_Toc338341246"/>
      <w:bookmarkStart w:id="149" w:name="_Toc338833956"/>
      <w:bookmarkStart w:id="150" w:name="_Toc345331187"/>
      <w:bookmarkStart w:id="151" w:name="_Toc345331934"/>
      <w:bookmarkStart w:id="152" w:name="_Toc345334435"/>
      <w:bookmarkStart w:id="153" w:name="_Toc346101840"/>
      <w:bookmarkStart w:id="154" w:name="_Toc346199461"/>
      <w:bookmarkStart w:id="155" w:name="_Toc346199603"/>
      <w:r>
        <w:lastRenderedPageBreak/>
        <w:t xml:space="preserve">Prior to purchasing City–Funded Equipment and/or procuring </w:t>
      </w:r>
      <w:proofErr w:type="gramStart"/>
      <w:r>
        <w:t>services ,</w:t>
      </w:r>
      <w:proofErr w:type="gramEnd"/>
      <w:r>
        <w:t xml:space="preserve"> Funding Recipient shall obtain bids or quotes from three (3) vendors, which may consist of telephone and/or internet quotes</w:t>
      </w:r>
      <w:r w:rsidR="00794189">
        <w:t>, and shall provide the City with a list thereof.</w:t>
      </w:r>
      <w:bookmarkEnd w:id="145"/>
      <w:bookmarkEnd w:id="146"/>
      <w:bookmarkEnd w:id="148"/>
      <w:bookmarkEnd w:id="149"/>
      <w:bookmarkEnd w:id="150"/>
      <w:bookmarkEnd w:id="151"/>
      <w:bookmarkEnd w:id="152"/>
      <w:bookmarkEnd w:id="153"/>
      <w:bookmarkEnd w:id="154"/>
      <w:bookmarkEnd w:id="155"/>
    </w:p>
    <w:p w14:paraId="5B0B9472" w14:textId="77777777" w:rsidR="00E121DB" w:rsidRDefault="00326964" w:rsidP="00E121DB">
      <w:pPr>
        <w:pStyle w:val="Heading2"/>
        <w:keepNext w:val="0"/>
        <w:numPr>
          <w:ilvl w:val="2"/>
          <w:numId w:val="19"/>
        </w:numPr>
      </w:pPr>
      <w:bookmarkStart w:id="156" w:name="_Toc338083011"/>
      <w:bookmarkStart w:id="157" w:name="_Toc338142051"/>
      <w:bookmarkStart w:id="158" w:name="_Toc338341248"/>
      <w:bookmarkStart w:id="159" w:name="_Toc338833958"/>
      <w:bookmarkStart w:id="160" w:name="_Toc345331189"/>
      <w:bookmarkStart w:id="161" w:name="_Toc345331936"/>
      <w:bookmarkStart w:id="162" w:name="_Toc345334437"/>
      <w:bookmarkStart w:id="163" w:name="_Toc346101842"/>
      <w:bookmarkStart w:id="164" w:name="_Toc346199463"/>
      <w:bookmarkStart w:id="165" w:name="_Toc346199605"/>
      <w:r>
        <w:t xml:space="preserve">Notwithstanding the requirements of </w:t>
      </w:r>
      <w:r w:rsidRPr="00E226A1">
        <w:rPr>
          <w:u w:val="single"/>
        </w:rPr>
        <w:t>Section 3.0</w:t>
      </w:r>
      <w:r w:rsidR="00794189">
        <w:rPr>
          <w:u w:val="single"/>
        </w:rPr>
        <w:t>2</w:t>
      </w:r>
      <w:r w:rsidRPr="00E226A1">
        <w:rPr>
          <w:u w:val="single"/>
        </w:rPr>
        <w:t>(a)</w:t>
      </w:r>
      <w:r>
        <w:t>, Funding Recipient may obtain less than the prescribed three (3) bids or quotes, if Funding Recipient: (</w:t>
      </w:r>
      <w:r w:rsidR="00794189">
        <w:t>i</w:t>
      </w:r>
      <w:r>
        <w:t xml:space="preserve">) reasonably determines that only a lesser number of vendors can provide City–Funded Equipment and/or services to its satisfaction, </w:t>
      </w:r>
      <w:r w:rsidR="00794189">
        <w:t xml:space="preserve">and </w:t>
      </w:r>
      <w:r>
        <w:t>(</w:t>
      </w:r>
      <w:r w:rsidR="00794189">
        <w:t>ii</w:t>
      </w:r>
      <w:r>
        <w:t>) provides a statement reasonably satisfactory to the City explaining Funding Recipient</w:t>
      </w:r>
      <w:r w:rsidR="00ED773A">
        <w:t>’</w:t>
      </w:r>
      <w:r>
        <w:t>s determination that there are less than three (3) vendors who can provide City-Funded Equipment and/or services to Funding Recipient’s satisfaction</w:t>
      </w:r>
      <w:r w:rsidR="00794189">
        <w:t>.</w:t>
      </w:r>
      <w:bookmarkEnd w:id="156"/>
      <w:bookmarkEnd w:id="157"/>
      <w:bookmarkEnd w:id="158"/>
      <w:bookmarkEnd w:id="159"/>
      <w:bookmarkEnd w:id="160"/>
      <w:bookmarkEnd w:id="161"/>
      <w:bookmarkEnd w:id="162"/>
      <w:bookmarkEnd w:id="163"/>
      <w:bookmarkEnd w:id="164"/>
      <w:bookmarkEnd w:id="165"/>
    </w:p>
    <w:p w14:paraId="664AC562" w14:textId="77777777" w:rsidR="00E121DB" w:rsidRPr="00E121DB" w:rsidRDefault="00E121DB" w:rsidP="00E121DB"/>
    <w:p w14:paraId="5D8336FD" w14:textId="77777777" w:rsidR="00326964" w:rsidRDefault="00326964" w:rsidP="00326964">
      <w:pPr>
        <w:pStyle w:val="Heading2"/>
      </w:pPr>
      <w:bookmarkStart w:id="166" w:name="_Toc323628275"/>
      <w:bookmarkStart w:id="167" w:name="_Toc335125651"/>
      <w:bookmarkStart w:id="168" w:name="_Toc338142052"/>
      <w:bookmarkStart w:id="169" w:name="_Toc346199606"/>
      <w:r w:rsidRPr="006F1787">
        <w:rPr>
          <w:u w:val="single"/>
        </w:rPr>
        <w:t xml:space="preserve">Selection of </w:t>
      </w:r>
      <w:r>
        <w:rPr>
          <w:u w:val="single"/>
        </w:rPr>
        <w:t>Vendors</w:t>
      </w:r>
      <w:r w:rsidRPr="006F1787">
        <w:t xml:space="preserve">.  </w:t>
      </w:r>
      <w:r>
        <w:t xml:space="preserve">Funding Recipient shall purchase City-Funded Equipment and services from vendor(s) who, in the reasonable discretion of Funding Recipient, provide the most advantageous combination of price, quality and fitness for the intended purpose provided that, if Funding Recipient selects a vendor who is not the lowest bidder, Funding Recipient shall provide a statement reasonably satisfactory to </w:t>
      </w:r>
      <w:r w:rsidR="00111FAB">
        <w:t>the City</w:t>
      </w:r>
      <w:r>
        <w:t xml:space="preserve"> justifying Funding Recipient’s selection.</w:t>
      </w:r>
      <w:bookmarkEnd w:id="166"/>
      <w:bookmarkEnd w:id="167"/>
      <w:bookmarkEnd w:id="168"/>
      <w:bookmarkEnd w:id="169"/>
    </w:p>
    <w:bookmarkEnd w:id="147"/>
    <w:p w14:paraId="0DE16174" w14:textId="77777777" w:rsidR="00D42148" w:rsidRDefault="00EC19CB" w:rsidP="00EC19CB">
      <w:pPr>
        <w:pStyle w:val="Heading2"/>
      </w:pPr>
      <w:r>
        <w:rPr>
          <w:u w:val="single"/>
        </w:rPr>
        <w:t xml:space="preserve">Disclosures; </w:t>
      </w:r>
      <w:r w:rsidR="00570E30" w:rsidRPr="00570E30">
        <w:rPr>
          <w:u w:val="single"/>
        </w:rPr>
        <w:t>Lack of Business Integrity</w:t>
      </w:r>
      <w:r w:rsidR="00066E45">
        <w:t xml:space="preserve">. </w:t>
      </w:r>
      <w:r w:rsidRPr="00EC19CB">
        <w:t xml:space="preserve">Funding Recipient represents and warrants that it has duly executed and filed all disclosures as applicable, in accordance with the New York City Administrative Code Section 6-116.2, applicable City rules, and the policies and procedures of the Mayor’s Office of Contract Services.  Funding Recipient acknowledges that the City’s reliance on the completeness and veracity of the information stated therein is a material condition to the execution of this Agreement, and Funding Recipient represents and warrants that the information it and its principals have provided is accurate and complete.  If at any time a City review or other investigation discloses any information about Funding Recipient and/or any vendor that indicates a lack of business integrity, the City, may, in its sole and absolute discretion:  (a) in the case of Funding Recipient, terminate this Agreement and/or require that any Funding previously disbursed to Funding Recipient be promptly repaid to the City, (b) in the case of any such vendor, disqualify such vendor from receiving any funding and/or require that any Funding previously disbursed to Funding Recipient as reimbursement for payments made to such vendor be promptly repaid to the City, and (c) take any other actions available to the City under applicable law or this Agreement. </w:t>
      </w:r>
    </w:p>
    <w:p w14:paraId="1A6454F1" w14:textId="77777777" w:rsidR="00D42148" w:rsidRPr="00231F10" w:rsidRDefault="00D42148" w:rsidP="00D42148">
      <w:pPr>
        <w:pStyle w:val="Heading2"/>
      </w:pPr>
      <w:bookmarkStart w:id="170" w:name="_Toc323628277"/>
      <w:bookmarkStart w:id="171" w:name="_Toc335125653"/>
      <w:bookmarkStart w:id="172" w:name="_Toc346199608"/>
      <w:r>
        <w:rPr>
          <w:u w:val="single"/>
        </w:rPr>
        <w:t>Transactions with Affiliates</w:t>
      </w:r>
      <w:r>
        <w:t xml:space="preserve">.  Funding Recipient shall not </w:t>
      </w:r>
      <w:proofErr w:type="gramStart"/>
      <w:r>
        <w:t>enter into</w:t>
      </w:r>
      <w:proofErr w:type="gramEnd"/>
      <w:r>
        <w:t xml:space="preserve"> any transaction with any Affiliate involving the Funding, including, without limitation, the purchase, sale or exchange of property or the rendering of any service, without first obtaining the City’s written consent.</w:t>
      </w:r>
      <w:bookmarkEnd w:id="170"/>
      <w:bookmarkEnd w:id="171"/>
      <w:bookmarkEnd w:id="172"/>
    </w:p>
    <w:p w14:paraId="161B6510" w14:textId="77777777" w:rsidR="003F1175" w:rsidRDefault="003F1175" w:rsidP="003F1175">
      <w:pPr>
        <w:pStyle w:val="Heading1"/>
        <w:keepNext w:val="0"/>
      </w:pPr>
      <w:r>
        <w:br/>
      </w:r>
      <w:r>
        <w:br/>
      </w:r>
      <w:bookmarkStart w:id="173" w:name="_Toc346199609"/>
      <w:r w:rsidR="009F0845">
        <w:t>COVENANTS</w:t>
      </w:r>
      <w:r>
        <w:t xml:space="preserve"> </w:t>
      </w:r>
      <w:r w:rsidR="00480403">
        <w:t>APPLICABLE TO</w:t>
      </w:r>
      <w:r>
        <w:t xml:space="preserve"> </w:t>
      </w:r>
      <w:r w:rsidR="0060582A">
        <w:t>CITY</w:t>
      </w:r>
      <w:r>
        <w:t>-FUNDED EQUIPMENT</w:t>
      </w:r>
      <w:bookmarkEnd w:id="173"/>
    </w:p>
    <w:p w14:paraId="3400E38A" w14:textId="77777777" w:rsidR="003F1175" w:rsidRDefault="003F1175" w:rsidP="003F1175">
      <w:pPr>
        <w:pStyle w:val="Heading2"/>
        <w:keepNext w:val="0"/>
      </w:pPr>
      <w:bookmarkStart w:id="174" w:name="_Toc471788031"/>
      <w:bookmarkStart w:id="175" w:name="_Toc471788419"/>
      <w:bookmarkStart w:id="176" w:name="_Toc471788566"/>
      <w:bookmarkStart w:id="177" w:name="_Toc471788707"/>
      <w:bookmarkStart w:id="178" w:name="_Toc471788790"/>
      <w:bookmarkStart w:id="179" w:name="_Toc483630347"/>
      <w:bookmarkStart w:id="180" w:name="_Toc483724199"/>
      <w:bookmarkStart w:id="181" w:name="_Toc488028898"/>
      <w:bookmarkStart w:id="182" w:name="_Toc488115738"/>
      <w:bookmarkStart w:id="183" w:name="_Toc488127179"/>
      <w:bookmarkStart w:id="184" w:name="_Toc488137247"/>
      <w:bookmarkStart w:id="185" w:name="_Toc488139903"/>
      <w:bookmarkStart w:id="186" w:name="_Toc488140262"/>
      <w:bookmarkStart w:id="187" w:name="_Toc488475452"/>
      <w:bookmarkStart w:id="188" w:name="_Toc488547622"/>
      <w:bookmarkStart w:id="189" w:name="_Toc488554973"/>
      <w:bookmarkStart w:id="190" w:name="_Toc488737425"/>
      <w:bookmarkStart w:id="191" w:name="_Toc491497207"/>
      <w:bookmarkStart w:id="192" w:name="_Toc491577565"/>
      <w:bookmarkStart w:id="193" w:name="_Toc491659481"/>
      <w:bookmarkStart w:id="194" w:name="_Toc494529668"/>
      <w:bookmarkStart w:id="195" w:name="_Toc499437960"/>
      <w:bookmarkStart w:id="196" w:name="_Toc501254923"/>
      <w:bookmarkStart w:id="197" w:name="_Toc504374945"/>
      <w:bookmarkStart w:id="198" w:name="_Toc504375392"/>
      <w:bookmarkStart w:id="199" w:name="_Toc520104471"/>
      <w:bookmarkStart w:id="200" w:name="_Toc520187646"/>
      <w:bookmarkStart w:id="201" w:name="_Toc520192959"/>
      <w:bookmarkStart w:id="202" w:name="_Toc520260913"/>
      <w:bookmarkStart w:id="203" w:name="_Toc346199610"/>
      <w:r>
        <w:rPr>
          <w:u w:val="single"/>
        </w:rPr>
        <w:t>City Purpose Covenant</w:t>
      </w:r>
      <w:r>
        <w: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125FEF9" w14:textId="79F18890" w:rsidR="00F55BC8" w:rsidRPr="00F55BC8" w:rsidRDefault="0051432A" w:rsidP="003F1175">
      <w:pPr>
        <w:pStyle w:val="Heading3"/>
        <w:keepNext w:val="0"/>
        <w:numPr>
          <w:ilvl w:val="2"/>
          <w:numId w:val="7"/>
        </w:numPr>
        <w:rPr>
          <w:rStyle w:val="Strong"/>
          <w:b w:val="0"/>
          <w:bCs w:val="0"/>
        </w:rPr>
      </w:pPr>
      <w:r w:rsidRPr="0051432A">
        <w:t xml:space="preserve">The obligations contained in this Section shall be referred to as the “City </w:t>
      </w:r>
      <w:r w:rsidRPr="0051432A">
        <w:lastRenderedPageBreak/>
        <w:t xml:space="preserve">Purpose Covenant.”  </w:t>
      </w:r>
      <w:r w:rsidR="003F1175">
        <w:t xml:space="preserve">Funding Recipient shall </w:t>
      </w:r>
      <w:r w:rsidR="00F17133">
        <w:t xml:space="preserve">make </w:t>
      </w:r>
      <w:r w:rsidR="003F1175">
        <w:t>use</w:t>
      </w:r>
      <w:r w:rsidR="00F17133">
        <w:t xml:space="preserve"> of</w:t>
      </w:r>
      <w:r w:rsidR="003F1175">
        <w:t xml:space="preserve"> </w:t>
      </w:r>
      <w:r w:rsidR="004B1A44">
        <w:t>a</w:t>
      </w:r>
      <w:r w:rsidR="009F0845">
        <w:t xml:space="preserve">ll </w:t>
      </w:r>
      <w:r w:rsidR="00D011E1">
        <w:t>City-Funded</w:t>
      </w:r>
      <w:r w:rsidR="003F1175">
        <w:t xml:space="preserve"> Equipment </w:t>
      </w:r>
      <w:r w:rsidRPr="0051432A">
        <w:t>for the purposes described in</w:t>
      </w:r>
      <w:r>
        <w:t xml:space="preserve"> </w:t>
      </w:r>
      <w:r w:rsidR="00752CA2">
        <w:rPr>
          <w:u w:val="single"/>
        </w:rPr>
        <w:t>Section 4.</w:t>
      </w:r>
      <w:r w:rsidR="00D27211">
        <w:rPr>
          <w:u w:val="single"/>
        </w:rPr>
        <w:t>0</w:t>
      </w:r>
      <w:r w:rsidR="00752CA2">
        <w:rPr>
          <w:u w:val="single"/>
        </w:rPr>
        <w:t>1(</w:t>
      </w:r>
      <w:r>
        <w:rPr>
          <w:u w:val="single"/>
        </w:rPr>
        <w:t>c</w:t>
      </w:r>
      <w:r w:rsidR="00752CA2">
        <w:rPr>
          <w:u w:val="single"/>
        </w:rPr>
        <w:t>)</w:t>
      </w:r>
      <w:r w:rsidR="00752CA2">
        <w:t xml:space="preserve"> below</w:t>
      </w:r>
      <w:r w:rsidR="000D0EB5">
        <w:t xml:space="preserve"> to the </w:t>
      </w:r>
      <w:r w:rsidR="009F0845">
        <w:t>people</w:t>
      </w:r>
      <w:r w:rsidR="000D0EB5">
        <w:t xml:space="preserve"> of the City</w:t>
      </w:r>
      <w:r w:rsidR="00752CA2" w:rsidRPr="00752CA2">
        <w:t xml:space="preserve"> </w:t>
      </w:r>
      <w:r w:rsidR="003F1175">
        <w:t>for a period</w:t>
      </w:r>
      <w:r w:rsidR="00D27211">
        <w:t xml:space="preserve"> commencing on the date that </w:t>
      </w:r>
      <w:r w:rsidR="00C5357E">
        <w:t>the City</w:t>
      </w:r>
      <w:r w:rsidR="0037536B">
        <w:t xml:space="preserve"> makes</w:t>
      </w:r>
      <w:r w:rsidR="00D27211">
        <w:t xml:space="preserve"> the first </w:t>
      </w:r>
      <w:r w:rsidR="009F0845">
        <w:t>dis</w:t>
      </w:r>
      <w:r w:rsidR="00D27211">
        <w:t>bursement of</w:t>
      </w:r>
      <w:r w:rsidR="009F0845">
        <w:t xml:space="preserve"> the</w:t>
      </w:r>
      <w:r w:rsidR="00D27211">
        <w:t xml:space="preserve"> Funding and ending </w:t>
      </w:r>
      <w:r w:rsidR="006C2E60" w:rsidRPr="00E121DB">
        <w:rPr>
          <w:b/>
          <w:highlight w:val="yellow"/>
        </w:rPr>
        <w:t>[</w:t>
      </w:r>
      <w:r w:rsidR="00F71A11" w:rsidRPr="00E121DB">
        <w:rPr>
          <w:b/>
          <w:highlight w:val="yellow"/>
        </w:rPr>
        <w:t>five</w:t>
      </w:r>
      <w:r w:rsidR="00D27211" w:rsidRPr="00E121DB">
        <w:rPr>
          <w:b/>
          <w:highlight w:val="yellow"/>
        </w:rPr>
        <w:t xml:space="preserve"> (</w:t>
      </w:r>
      <w:r w:rsidR="00F71A11" w:rsidRPr="00E121DB">
        <w:rPr>
          <w:b/>
          <w:highlight w:val="yellow"/>
        </w:rPr>
        <w:t>5</w:t>
      </w:r>
      <w:r w:rsidR="00D27211" w:rsidRPr="00E121DB">
        <w:rPr>
          <w:b/>
          <w:highlight w:val="yellow"/>
        </w:rPr>
        <w:t>) years</w:t>
      </w:r>
      <w:r w:rsidR="009F0845" w:rsidRPr="00E121DB">
        <w:rPr>
          <w:highlight w:val="yellow"/>
        </w:rPr>
        <w:t xml:space="preserve"> </w:t>
      </w:r>
      <w:r w:rsidR="00ED773A" w:rsidRPr="00E121DB">
        <w:rPr>
          <w:highlight w:val="yellow"/>
        </w:rPr>
        <w:t>-</w:t>
      </w:r>
      <w:r w:rsidR="00794189" w:rsidRPr="00E121DB">
        <w:rPr>
          <w:highlight w:val="yellow"/>
        </w:rPr>
        <w:t xml:space="preserve"> </w:t>
      </w:r>
      <w:r w:rsidR="009F0845" w:rsidRPr="00E121DB">
        <w:rPr>
          <w:b/>
          <w:highlight w:val="yellow"/>
        </w:rPr>
        <w:t xml:space="preserve">CONFIRM WITH </w:t>
      </w:r>
      <w:smartTag w:uri="urn:schemas-microsoft-com:office:smarttags" w:element="PersonName">
        <w:r w:rsidR="009F0845" w:rsidRPr="00E121DB">
          <w:rPr>
            <w:b/>
            <w:highlight w:val="yellow"/>
          </w:rPr>
          <w:t>OMB</w:t>
        </w:r>
      </w:smartTag>
      <w:r w:rsidR="006C2E60" w:rsidRPr="00E121DB">
        <w:rPr>
          <w:b/>
          <w:highlight w:val="yellow"/>
        </w:rPr>
        <w:t>]</w:t>
      </w:r>
      <w:r w:rsidR="00D27211">
        <w:t xml:space="preserve"> </w:t>
      </w:r>
      <w:r w:rsidR="00612530">
        <w:t xml:space="preserve">from the date that </w:t>
      </w:r>
      <w:r w:rsidR="00C5357E">
        <w:t>the City</w:t>
      </w:r>
      <w:r w:rsidR="00612530">
        <w:t xml:space="preserve"> makes the final disbursement of the Funding </w:t>
      </w:r>
      <w:r w:rsidR="00F55BC8">
        <w:t>(the “</w:t>
      </w:r>
      <w:r w:rsidR="00F55BC8">
        <w:rPr>
          <w:b/>
          <w:bCs/>
        </w:rPr>
        <w:t>Performance Term</w:t>
      </w:r>
      <w:r w:rsidR="00F55BC8">
        <w:t>”)</w:t>
      </w:r>
      <w:r w:rsidR="00AF56D8">
        <w:t>,</w:t>
      </w:r>
      <w:r w:rsidR="00C44D45">
        <w:t xml:space="preserve"> it being</w:t>
      </w:r>
      <w:r w:rsidR="00AF56D8">
        <w:t xml:space="preserve"> understood and</w:t>
      </w:r>
      <w:r w:rsidR="00C44D45">
        <w:t xml:space="preserve"> agreed that </w:t>
      </w:r>
      <w:r w:rsidR="00AF56D8">
        <w:t>the</w:t>
      </w:r>
      <w:r w:rsidR="00C44D45">
        <w:t xml:space="preserve"> record</w:t>
      </w:r>
      <w:r w:rsidR="00AF56D8">
        <w:t xml:space="preserve">s maintained by </w:t>
      </w:r>
      <w:r w:rsidR="00C5357E">
        <w:t>the City</w:t>
      </w:r>
      <w:r w:rsidR="00CF77F7">
        <w:t xml:space="preserve"> regarding this Agreement</w:t>
      </w:r>
      <w:r w:rsidR="00C44D45">
        <w:t xml:space="preserve"> shall be final and conclusive evidence as to </w:t>
      </w:r>
      <w:r w:rsidR="0037536B">
        <w:t>t</w:t>
      </w:r>
      <w:r w:rsidR="00C44D45">
        <w:t>h</w:t>
      </w:r>
      <w:r w:rsidR="0037536B">
        <w:t>e</w:t>
      </w:r>
      <w:r w:rsidR="00C44D45">
        <w:t xml:space="preserve"> date</w:t>
      </w:r>
      <w:r w:rsidR="0037536B">
        <w:t xml:space="preserve"> that </w:t>
      </w:r>
      <w:r w:rsidR="00C5357E">
        <w:t>the City</w:t>
      </w:r>
      <w:r w:rsidR="0037536B">
        <w:t xml:space="preserve"> made the first and final disbursement of the Funding</w:t>
      </w:r>
      <w:r w:rsidR="00F55BC8">
        <w:t>.</w:t>
      </w:r>
    </w:p>
    <w:p w14:paraId="00E4ADC7" w14:textId="36A0728D" w:rsidR="0051432A" w:rsidRPr="0051432A" w:rsidRDefault="00752CA2" w:rsidP="007563C9">
      <w:pPr>
        <w:pStyle w:val="Heading3"/>
        <w:keepNext w:val="0"/>
        <w:numPr>
          <w:ilvl w:val="2"/>
          <w:numId w:val="7"/>
        </w:numPr>
        <w:jc w:val="left"/>
        <w:rPr>
          <w:rStyle w:val="Strong"/>
          <w:b w:val="0"/>
          <w:bCs w:val="0"/>
        </w:rPr>
      </w:pPr>
      <w:r>
        <w:rPr>
          <w:rStyle w:val="Strong"/>
          <w:b w:val="0"/>
        </w:rPr>
        <w:t xml:space="preserve">Funding Recipient shall make </w:t>
      </w:r>
      <w:r w:rsidR="003E2FBC">
        <w:rPr>
          <w:rStyle w:val="Strong"/>
          <w:b w:val="0"/>
        </w:rPr>
        <w:t xml:space="preserve">use of all </w:t>
      </w:r>
      <w:r w:rsidR="00D011E1">
        <w:rPr>
          <w:rStyle w:val="Strong"/>
          <w:b w:val="0"/>
        </w:rPr>
        <w:t>City-Funded</w:t>
      </w:r>
      <w:r w:rsidR="003E2FBC">
        <w:rPr>
          <w:rStyle w:val="Strong"/>
          <w:b w:val="0"/>
        </w:rPr>
        <w:t xml:space="preserve"> Equipment</w:t>
      </w:r>
      <w:r w:rsidR="009C6B84">
        <w:rPr>
          <w:rStyle w:val="Strong"/>
          <w:b w:val="0"/>
        </w:rPr>
        <w:t xml:space="preserve"> consistently,</w:t>
      </w:r>
      <w:r w:rsidR="003E2FBC">
        <w:rPr>
          <w:rStyle w:val="Strong"/>
          <w:b w:val="0"/>
        </w:rPr>
        <w:t xml:space="preserve"> during its regular hours of operation</w:t>
      </w:r>
      <w:r w:rsidR="009F0845">
        <w:rPr>
          <w:rStyle w:val="Strong"/>
          <w:b w:val="0"/>
        </w:rPr>
        <w:t xml:space="preserve"> as described in </w:t>
      </w:r>
      <w:r w:rsidR="009F0845">
        <w:rPr>
          <w:rStyle w:val="Strong"/>
          <w:b w:val="0"/>
          <w:u w:val="single"/>
        </w:rPr>
        <w:t>Section 4.0</w:t>
      </w:r>
      <w:r w:rsidR="00BA4BD1">
        <w:rPr>
          <w:rStyle w:val="Strong"/>
          <w:b w:val="0"/>
          <w:u w:val="single"/>
        </w:rPr>
        <w:t>3</w:t>
      </w:r>
      <w:r w:rsidR="009F0845">
        <w:rPr>
          <w:rStyle w:val="Strong"/>
          <w:b w:val="0"/>
        </w:rPr>
        <w:t xml:space="preserve"> below</w:t>
      </w:r>
      <w:r w:rsidR="00011988">
        <w:rPr>
          <w:rStyle w:val="Strong"/>
          <w:b w:val="0"/>
        </w:rPr>
        <w:t>,</w:t>
      </w:r>
      <w:r>
        <w:rPr>
          <w:rStyle w:val="Strong"/>
          <w:b w:val="0"/>
        </w:rPr>
        <w:t xml:space="preserve"> for the duration of the Performance Term</w:t>
      </w:r>
      <w:r w:rsidR="0051432A">
        <w:rPr>
          <w:rStyle w:val="Strong"/>
          <w:b w:val="0"/>
        </w:rPr>
        <w:t xml:space="preserve">. </w:t>
      </w:r>
    </w:p>
    <w:p w14:paraId="3BC6CB16" w14:textId="77777777" w:rsidR="0051432A" w:rsidRDefault="0051432A" w:rsidP="0051432A">
      <w:pPr>
        <w:pStyle w:val="Heading3"/>
        <w:keepNext w:val="0"/>
        <w:widowControl/>
        <w:numPr>
          <w:ilvl w:val="2"/>
          <w:numId w:val="7"/>
        </w:numPr>
        <w:spacing w:after="0"/>
        <w:rPr>
          <w:rStyle w:val="Strong"/>
          <w:b w:val="0"/>
        </w:rPr>
      </w:pPr>
      <w:r>
        <w:rPr>
          <w:rStyle w:val="Strong"/>
          <w:b w:val="0"/>
        </w:rPr>
        <w:t>Funding Recipient agrees that for the duration of the Performance Term, Funding Recipient shall make use of all City-Funded Equipment consistently:</w:t>
      </w:r>
    </w:p>
    <w:p w14:paraId="5469DD6A" w14:textId="77777777" w:rsidR="0051432A" w:rsidRPr="009048D5" w:rsidRDefault="0051432A" w:rsidP="0051432A"/>
    <w:p w14:paraId="7C5FFDDA" w14:textId="77777777" w:rsidR="0051432A" w:rsidRPr="000F3238" w:rsidRDefault="0051432A" w:rsidP="0051432A">
      <w:pPr>
        <w:pStyle w:val="Heading3"/>
        <w:keepNext w:val="0"/>
        <w:numPr>
          <w:ilvl w:val="3"/>
          <w:numId w:val="7"/>
        </w:numPr>
        <w:jc w:val="left"/>
        <w:rPr>
          <w:b/>
          <w:bCs/>
        </w:rPr>
      </w:pPr>
      <w:r w:rsidRPr="000F3238">
        <w:rPr>
          <w:rStyle w:val="Strong"/>
          <w:b w:val="0"/>
        </w:rPr>
        <w:t xml:space="preserve">for a City Purpose, specifically: </w:t>
      </w:r>
      <w:r w:rsidRPr="00E121DB">
        <w:rPr>
          <w:rStyle w:val="Strong"/>
          <w:b w:val="0"/>
          <w:highlight w:val="yellow"/>
        </w:rPr>
        <w:t xml:space="preserve">[Note: </w:t>
      </w:r>
      <w:r w:rsidRPr="00E121DB">
        <w:rPr>
          <w:rStyle w:val="Strong"/>
          <w:highlight w:val="yellow"/>
        </w:rPr>
        <w:t>DESCRIBE NOT-FOR-PROFIT SERVICES TO BE PROVIDED WITH THE CITY-FUNDED EQUIPMENT</w:t>
      </w:r>
      <w:proofErr w:type="gramStart"/>
      <w:r w:rsidRPr="00E121DB">
        <w:rPr>
          <w:rStyle w:val="Strong"/>
          <w:highlight w:val="yellow"/>
        </w:rPr>
        <w:t>.]_</w:t>
      </w:r>
      <w:proofErr w:type="gramEnd"/>
      <w:r w:rsidRPr="00E121DB">
        <w:rPr>
          <w:rStyle w:val="Strong"/>
          <w:highlight w:val="yellow"/>
        </w:rPr>
        <w:t>____________________ ____________________________________________________________________________________________________________________________________________________________</w:t>
      </w:r>
    </w:p>
    <w:p w14:paraId="099A85F1" w14:textId="77777777" w:rsidR="0051432A" w:rsidRDefault="0051432A" w:rsidP="0051432A">
      <w:pPr>
        <w:pStyle w:val="Heading3"/>
        <w:keepNext w:val="0"/>
        <w:widowControl/>
        <w:numPr>
          <w:ilvl w:val="3"/>
          <w:numId w:val="7"/>
        </w:numPr>
      </w:pPr>
      <w:r>
        <w:t xml:space="preserve">for purposes ancillary and incidental to the City Purpose specified in </w:t>
      </w:r>
      <w:r w:rsidRPr="009048D5">
        <w:rPr>
          <w:u w:val="single"/>
        </w:rPr>
        <w:t>Section 4.01(c)(i)</w:t>
      </w:r>
      <w:r>
        <w:t xml:space="preserve"> provided that such ancillary and incidental purposes relate to, promote, and do not derogate from, use of the City-Funded Equipment for the purposes authorized by </w:t>
      </w:r>
      <w:r w:rsidRPr="009048D5">
        <w:rPr>
          <w:u w:val="single"/>
        </w:rPr>
        <w:t>Section 4.01(c)(i)</w:t>
      </w:r>
      <w:r>
        <w:t xml:space="preserve"> hereof; and</w:t>
      </w:r>
    </w:p>
    <w:p w14:paraId="081117D7" w14:textId="77777777" w:rsidR="0051432A" w:rsidRPr="006062F6" w:rsidRDefault="0051432A" w:rsidP="0051432A">
      <w:pPr>
        <w:pStyle w:val="Heading3"/>
        <w:keepNext w:val="0"/>
        <w:widowControl/>
        <w:numPr>
          <w:ilvl w:val="3"/>
          <w:numId w:val="7"/>
        </w:numPr>
        <w:rPr>
          <w:rStyle w:val="Strong"/>
          <w:b w:val="0"/>
          <w:bCs w:val="0"/>
        </w:rPr>
      </w:pPr>
      <w:r>
        <w:t xml:space="preserve">for such other City Purpose as the City shall approve through the Mayor of the City of New York or the Mayor’s designee. </w:t>
      </w:r>
    </w:p>
    <w:p w14:paraId="2D8FA6FD" w14:textId="77777777" w:rsidR="00612530" w:rsidRPr="00E121DB" w:rsidRDefault="00EE0B0A" w:rsidP="001214DF">
      <w:pPr>
        <w:pStyle w:val="Heading2"/>
        <w:keepNext w:val="0"/>
        <w:widowControl/>
      </w:pPr>
      <w:bookmarkStart w:id="204" w:name="_Toc346199612"/>
      <w:bookmarkStart w:id="205" w:name="_Toc494529648"/>
      <w:bookmarkStart w:id="206" w:name="_Toc499437938"/>
      <w:bookmarkStart w:id="207" w:name="_Toc501254902"/>
      <w:bookmarkStart w:id="208" w:name="_Toc504374924"/>
      <w:bookmarkStart w:id="209" w:name="_Toc504375371"/>
      <w:bookmarkStart w:id="210" w:name="_Toc520104449"/>
      <w:bookmarkStart w:id="211" w:name="_Toc520187627"/>
      <w:bookmarkStart w:id="212" w:name="_Toc520192940"/>
      <w:bookmarkStart w:id="213" w:name="_Toc520260893"/>
      <w:r>
        <w:rPr>
          <w:u w:val="single"/>
        </w:rPr>
        <w:t>Frequency of Use</w:t>
      </w:r>
      <w:r w:rsidR="00612530">
        <w:rPr>
          <w:u w:val="single"/>
        </w:rPr>
        <w:t xml:space="preserve"> of </w:t>
      </w:r>
      <w:r w:rsidR="0060582A">
        <w:rPr>
          <w:u w:val="single"/>
        </w:rPr>
        <w:t>City</w:t>
      </w:r>
      <w:r w:rsidR="00612530">
        <w:rPr>
          <w:u w:val="single"/>
        </w:rPr>
        <w:t>-Fund</w:t>
      </w:r>
      <w:r w:rsidR="00A73B83">
        <w:rPr>
          <w:u w:val="single"/>
        </w:rPr>
        <w:t>ed</w:t>
      </w:r>
      <w:r w:rsidR="00612530">
        <w:rPr>
          <w:u w:val="single"/>
        </w:rPr>
        <w:t xml:space="preserve"> Equipment</w:t>
      </w:r>
      <w:r w:rsidR="00612530">
        <w:t xml:space="preserve">.  </w:t>
      </w:r>
      <w:r w:rsidR="00FE0628">
        <w:t xml:space="preserve">Funding Recipient understands and agrees that, in its application for </w:t>
      </w:r>
      <w:proofErr w:type="gramStart"/>
      <w:r w:rsidR="00FE0628">
        <w:t>the Funding,</w:t>
      </w:r>
      <w:proofErr w:type="gramEnd"/>
      <w:r w:rsidR="00FE0628">
        <w:t xml:space="preserve"> Funding Recipient warranted and represented to the </w:t>
      </w:r>
      <w:proofErr w:type="gramStart"/>
      <w:r w:rsidR="00FE0628">
        <w:t>City</w:t>
      </w:r>
      <w:proofErr w:type="gramEnd"/>
      <w:r w:rsidR="00FE0628">
        <w:t xml:space="preserve"> that its regular hours of operation are </w:t>
      </w:r>
      <w:r w:rsidR="00FE0628" w:rsidRPr="00E121DB">
        <w:rPr>
          <w:b/>
          <w:highlight w:val="yellow"/>
        </w:rPr>
        <w:t xml:space="preserve">[DISCUSS WITH </w:t>
      </w:r>
      <w:smartTag w:uri="urn:schemas-microsoft-com:office:smarttags" w:element="PersonName">
        <w:r w:rsidR="00FE0628" w:rsidRPr="00E121DB">
          <w:rPr>
            <w:b/>
            <w:highlight w:val="yellow"/>
          </w:rPr>
          <w:t>OMB</w:t>
        </w:r>
      </w:smartTag>
      <w:r w:rsidR="00FE0628" w:rsidRPr="00E121DB">
        <w:rPr>
          <w:b/>
          <w:highlight w:val="yellow"/>
        </w:rPr>
        <w:t>]</w:t>
      </w:r>
      <w:r w:rsidR="00FE0628">
        <w:t xml:space="preserve">, and that it would make </w:t>
      </w:r>
      <w:r w:rsidR="00FE0628" w:rsidRPr="00C53FE4">
        <w:t xml:space="preserve">consistent use of City-Funded Equipment not less frequently than </w:t>
      </w:r>
      <w:r w:rsidR="00FE0628" w:rsidRPr="00C53FE4">
        <w:rPr>
          <w:b/>
        </w:rPr>
        <w:t>[</w:t>
      </w:r>
      <w:r w:rsidR="00FE0628" w:rsidRPr="00E121DB">
        <w:rPr>
          <w:b/>
          <w:highlight w:val="yellow"/>
        </w:rPr>
        <w:t xml:space="preserve">DISCUSS WITH </w:t>
      </w:r>
      <w:smartTag w:uri="urn:schemas-microsoft-com:office:smarttags" w:element="PersonName">
        <w:r w:rsidR="00FE0628" w:rsidRPr="00E121DB">
          <w:rPr>
            <w:b/>
            <w:highlight w:val="yellow"/>
          </w:rPr>
          <w:t>OMB</w:t>
        </w:r>
      </w:smartTag>
      <w:r w:rsidR="00FE0628" w:rsidRPr="00C53FE4">
        <w:rPr>
          <w:b/>
        </w:rPr>
        <w:t>]</w:t>
      </w:r>
      <w:r w:rsidR="00FE0628" w:rsidRPr="00C53FE4">
        <w:t xml:space="preserve">.  Funding Recipient </w:t>
      </w:r>
      <w:smartTag w:uri="urn:schemas-microsoft-com:office:smarttags" w:element="place">
        <w:smartTag w:uri="urn:schemas-microsoft-com:office:smarttags" w:element="City">
          <w:r w:rsidR="00FE0628" w:rsidRPr="00C53FE4">
            <w:t>furth</w:t>
          </w:r>
        </w:smartTag>
      </w:smartTag>
      <w:r w:rsidR="00FE0628" w:rsidRPr="00C53FE4">
        <w:t xml:space="preserve">er understands and agrees that the frequency of use of City-Funded Equipment was a material consideration in the City’s determination to make the Funding available </w:t>
      </w:r>
      <w:r w:rsidR="00FE0628" w:rsidRPr="00D46BE1">
        <w:t xml:space="preserve">to Funding Recipient, and that </w:t>
      </w:r>
      <w:r w:rsidR="00F81B88" w:rsidRPr="00D46BE1">
        <w:t>the</w:t>
      </w:r>
      <w:r w:rsidR="00FE0628" w:rsidRPr="00D46BE1">
        <w:t xml:space="preserve"> failure to use City-Funded Equipment as frequently as represented and warranted to the City may resu</w:t>
      </w:r>
      <w:r w:rsidR="00FE0628" w:rsidRPr="00E121DB">
        <w:t xml:space="preserve">lt in the occurrence of an Event of Default and would authorize the City to avail itself of its remedies set forth in </w:t>
      </w:r>
      <w:r w:rsidR="00FE0628" w:rsidRPr="00E121DB">
        <w:rPr>
          <w:u w:val="single"/>
        </w:rPr>
        <w:t xml:space="preserve">Article </w:t>
      </w:r>
      <w:r w:rsidR="00860921" w:rsidRPr="00E121DB">
        <w:rPr>
          <w:u w:val="single"/>
        </w:rPr>
        <w:t>14</w:t>
      </w:r>
      <w:r w:rsidR="00FE0628" w:rsidRPr="00E121DB">
        <w:t xml:space="preserve"> hereof.</w:t>
      </w:r>
      <w:bookmarkEnd w:id="204"/>
    </w:p>
    <w:p w14:paraId="7B05F486" w14:textId="77777777" w:rsidR="00177079" w:rsidRPr="00C53FE4" w:rsidRDefault="00EC57F4" w:rsidP="00177079">
      <w:pPr>
        <w:pStyle w:val="Heading2"/>
      </w:pPr>
      <w:bookmarkStart w:id="214" w:name="_Toc346199613"/>
      <w:r w:rsidRPr="00E121DB">
        <w:rPr>
          <w:u w:val="single"/>
        </w:rPr>
        <w:t>Beneficiaries of Services</w:t>
      </w:r>
      <w:r w:rsidRPr="00E121DB">
        <w:t xml:space="preserve">.  </w:t>
      </w:r>
      <w:r w:rsidR="00177079" w:rsidRPr="00E121DB">
        <w:t xml:space="preserve">Funding Recipient understands and agrees that it has represented to the </w:t>
      </w:r>
      <w:proofErr w:type="gramStart"/>
      <w:r w:rsidR="00177079" w:rsidRPr="00E121DB">
        <w:t>City</w:t>
      </w:r>
      <w:proofErr w:type="gramEnd"/>
      <w:r w:rsidR="00177079" w:rsidRPr="00E121DB">
        <w:t xml:space="preserve"> that it would not deny the benefits of its services to any person </w:t>
      </w:r>
      <w:r w:rsidR="00177079" w:rsidRPr="00E121DB">
        <w:rPr>
          <w:szCs w:val="24"/>
        </w:rPr>
        <w:t>based on race, religion, creed, color, national origin, sex, age, disability, marital status, sexual orientation or a political affiliation</w:t>
      </w:r>
      <w:r w:rsidR="00177079" w:rsidRPr="00E121DB">
        <w:t xml:space="preserve">.  Funding Recipient further understands and agrees that its representation that it would make its services available to the people of New York on a non-discriminatory basis was a material consideration in the City’s determination to make the Funding available to Funding Recipient, and that Funding Recipient’s failure to make its services available on a non-discriminatory basis as represented to the City </w:t>
      </w:r>
      <w:r w:rsidR="0038072C" w:rsidRPr="00E121DB">
        <w:t xml:space="preserve">may result in the occurrence of an Event </w:t>
      </w:r>
      <w:r w:rsidR="0038072C" w:rsidRPr="00E121DB">
        <w:lastRenderedPageBreak/>
        <w:t xml:space="preserve">of Default and would authorize the City to avail itself of its remedies set forth in </w:t>
      </w:r>
      <w:r w:rsidR="0038072C" w:rsidRPr="00E121DB">
        <w:rPr>
          <w:u w:val="single"/>
        </w:rPr>
        <w:t xml:space="preserve">Article </w:t>
      </w:r>
      <w:r w:rsidR="00860921" w:rsidRPr="00E121DB">
        <w:rPr>
          <w:u w:val="single"/>
        </w:rPr>
        <w:t>14</w:t>
      </w:r>
      <w:r w:rsidR="0038072C" w:rsidRPr="00E121DB">
        <w:t xml:space="preserve"> hereof</w:t>
      </w:r>
      <w:r w:rsidR="00177079" w:rsidRPr="00E121DB">
        <w:t>.</w:t>
      </w:r>
      <w:r w:rsidR="00177079" w:rsidRPr="00E121DB">
        <w:rPr>
          <w:b/>
        </w:rPr>
        <w:t xml:space="preserve">  </w:t>
      </w:r>
      <w:r w:rsidR="00177079" w:rsidRPr="00E121DB">
        <w:rPr>
          <w:b/>
          <w:highlight w:val="yellow"/>
        </w:rPr>
        <w:t>[</w:t>
      </w:r>
      <w:r w:rsidR="0000388F">
        <w:rPr>
          <w:b/>
          <w:highlight w:val="yellow"/>
        </w:rPr>
        <w:t xml:space="preserve">Note: </w:t>
      </w:r>
      <w:r w:rsidR="00177079" w:rsidRPr="00E121DB">
        <w:rPr>
          <w:b/>
          <w:highlight w:val="yellow"/>
        </w:rPr>
        <w:t xml:space="preserve">IF FOR ANY REASON SERVICES ARE NOT OR CANNOT BE MADE AVAILABLE ON A NON-DISCRIMINATORY BASIS, CONSULT WITH </w:t>
      </w:r>
      <w:smartTag w:uri="urn:schemas-microsoft-com:office:smarttags" w:element="PersonName">
        <w:r w:rsidR="00177079" w:rsidRPr="00E121DB">
          <w:rPr>
            <w:b/>
            <w:highlight w:val="yellow"/>
          </w:rPr>
          <w:t>OMB</w:t>
        </w:r>
      </w:smartTag>
      <w:r w:rsidR="00CE6EBF" w:rsidRPr="00C53FE4">
        <w:rPr>
          <w:b/>
          <w:highlight w:val="yellow"/>
        </w:rPr>
        <w:t>.</w:t>
      </w:r>
      <w:r w:rsidR="00177079" w:rsidRPr="00C53FE4">
        <w:rPr>
          <w:b/>
        </w:rPr>
        <w:t>]</w:t>
      </w:r>
      <w:bookmarkEnd w:id="214"/>
    </w:p>
    <w:p w14:paraId="2E82B6DC" w14:textId="77777777" w:rsidR="00E121DB" w:rsidRDefault="004C6798" w:rsidP="00E121DB">
      <w:pPr>
        <w:pStyle w:val="Heading2"/>
      </w:pPr>
      <w:bookmarkStart w:id="215" w:name="_Toc276732583"/>
      <w:bookmarkStart w:id="216" w:name="_Toc282517115"/>
      <w:bookmarkStart w:id="217" w:name="_Toc346199614"/>
      <w:r>
        <w:rPr>
          <w:u w:val="single"/>
        </w:rPr>
        <w:t>Ownership</w:t>
      </w:r>
      <w:r w:rsidR="00BA1480">
        <w:rPr>
          <w:u w:val="single"/>
        </w:rPr>
        <w:t xml:space="preserve">, </w:t>
      </w:r>
      <w:r>
        <w:rPr>
          <w:u w:val="single"/>
        </w:rPr>
        <w:t>Control</w:t>
      </w:r>
      <w:r w:rsidR="00752CA2">
        <w:rPr>
          <w:u w:val="single"/>
        </w:rPr>
        <w:t xml:space="preserve"> </w:t>
      </w:r>
      <w:r w:rsidR="00BA1480">
        <w:rPr>
          <w:u w:val="single"/>
        </w:rPr>
        <w:t xml:space="preserve">and </w:t>
      </w:r>
      <w:r w:rsidR="00752CA2">
        <w:rPr>
          <w:u w:val="single"/>
        </w:rPr>
        <w:t>Liens</w:t>
      </w:r>
      <w:r w:rsidR="00752CA2">
        <w:t>.</w:t>
      </w:r>
      <w:r w:rsidR="00EB6EB9">
        <w:t xml:space="preserve">  Unless Funding Recipient first obtains </w:t>
      </w:r>
      <w:r w:rsidR="0060582A">
        <w:t>the City</w:t>
      </w:r>
      <w:r w:rsidR="00EB6EB9">
        <w:t>’s written consent,</w:t>
      </w:r>
      <w:r w:rsidR="00752CA2">
        <w:t xml:space="preserve"> Funding Recipient shall not</w:t>
      </w:r>
      <w:r w:rsidR="00BA1480">
        <w:t xml:space="preserve">:  </w:t>
      </w:r>
      <w:r>
        <w:t xml:space="preserve">(a) </w:t>
      </w:r>
      <w:r w:rsidR="00752CA2">
        <w:t xml:space="preserve">transfer </w:t>
      </w:r>
      <w:r w:rsidR="00BA1480">
        <w:t>ownership or control</w:t>
      </w:r>
      <w:r w:rsidR="008E6BC7">
        <w:t xml:space="preserve"> (by sale, lease, loan or otherwise)</w:t>
      </w:r>
      <w:r>
        <w:t xml:space="preserve"> in and </w:t>
      </w:r>
      <w:r w:rsidR="00752CA2">
        <w:t xml:space="preserve">to any </w:t>
      </w:r>
      <w:r w:rsidR="00D011E1">
        <w:t>City-Funded</w:t>
      </w:r>
      <w:r w:rsidR="00752CA2">
        <w:t xml:space="preserve"> Equipment</w:t>
      </w:r>
      <w:r>
        <w:t xml:space="preserve"> to any Person</w:t>
      </w:r>
      <w:r w:rsidR="00752CA2">
        <w:t>,</w:t>
      </w:r>
      <w:r w:rsidR="00EB6EB9">
        <w:t xml:space="preserve"> (b) dispose of or exchange any </w:t>
      </w:r>
      <w:r w:rsidR="00D011E1">
        <w:t>City-Funded</w:t>
      </w:r>
      <w:r w:rsidR="00EB6EB9">
        <w:t xml:space="preserve"> Equipment, or</w:t>
      </w:r>
      <w:r w:rsidR="00752CA2">
        <w:t xml:space="preserve"> </w:t>
      </w:r>
      <w:r>
        <w:t>(</w:t>
      </w:r>
      <w:r w:rsidR="00EB6EB9">
        <w:t>c</w:t>
      </w:r>
      <w:r>
        <w:t>)</w:t>
      </w:r>
      <w:r w:rsidR="00752CA2">
        <w:t xml:space="preserve"> create, permit or suffer to exist any Lien against any </w:t>
      </w:r>
      <w:r w:rsidR="00D011E1">
        <w:t>City-Funded</w:t>
      </w:r>
      <w:r w:rsidR="00752CA2">
        <w:t xml:space="preserve"> Equipment, except Liens in favor of the City</w:t>
      </w:r>
      <w:r w:rsidR="001C1C4F">
        <w:t xml:space="preserve"> and Permitted HUD Liens</w:t>
      </w:r>
      <w:r w:rsidR="00752CA2">
        <w:t>.</w:t>
      </w:r>
      <w:bookmarkEnd w:id="215"/>
      <w:bookmarkEnd w:id="216"/>
      <w:bookmarkEnd w:id="217"/>
      <w:r w:rsidR="00E121DB">
        <w:t xml:space="preserve">  </w:t>
      </w:r>
    </w:p>
    <w:p w14:paraId="67ADEB43" w14:textId="77777777" w:rsidR="00752CA2" w:rsidRPr="00752CA2" w:rsidRDefault="00E121DB" w:rsidP="00E121DB">
      <w:pPr>
        <w:pStyle w:val="Heading2"/>
        <w:numPr>
          <w:ilvl w:val="0"/>
          <w:numId w:val="0"/>
        </w:numPr>
        <w:jc w:val="center"/>
      </w:pPr>
      <w:r w:rsidRPr="00E121DB">
        <w:rPr>
          <w:u w:val="single"/>
        </w:rPr>
        <w:t>No additional text on this page</w:t>
      </w:r>
      <w:r w:rsidRPr="00E121DB">
        <w:t>.</w:t>
      </w:r>
    </w:p>
    <w:p w14:paraId="16276546" w14:textId="77777777" w:rsidR="00BF1141" w:rsidRDefault="007C0B84" w:rsidP="00923D17">
      <w:pPr>
        <w:pStyle w:val="Heading2"/>
        <w:keepNext w:val="0"/>
        <w:widowControl/>
      </w:pPr>
      <w:r>
        <w:rPr>
          <w:u w:val="single"/>
        </w:rPr>
        <w:br w:type="page"/>
      </w:r>
      <w:bookmarkStart w:id="218" w:name="_Toc346199615"/>
      <w:r w:rsidR="00BF1141">
        <w:rPr>
          <w:u w:val="single"/>
        </w:rPr>
        <w:lastRenderedPageBreak/>
        <w:t xml:space="preserve">Operation; </w:t>
      </w:r>
      <w:r w:rsidR="00737D59">
        <w:rPr>
          <w:u w:val="single"/>
        </w:rPr>
        <w:t>Use by Unrelated Persons</w:t>
      </w:r>
      <w:r w:rsidR="00737D59">
        <w:t>.</w:t>
      </w:r>
      <w:bookmarkEnd w:id="218"/>
    </w:p>
    <w:p w14:paraId="0064F28B" w14:textId="77777777" w:rsidR="00BF1141" w:rsidRDefault="00BF1141" w:rsidP="00B65525">
      <w:pPr>
        <w:pStyle w:val="Heading3"/>
        <w:keepNext w:val="0"/>
        <w:widowControl/>
        <w:numPr>
          <w:ilvl w:val="2"/>
          <w:numId w:val="22"/>
        </w:numPr>
        <w:tabs>
          <w:tab w:val="clear" w:pos="1890"/>
        </w:tabs>
        <w:suppressAutoHyphens/>
      </w:pPr>
      <w:r>
        <w:t>All City-Funded Equipment shall be used and operated by Funding Recipient only in the ordinary conduct of its business in accordance with all applicable operating instructions and applicable Legal Requirements</w:t>
      </w:r>
      <w:r w:rsidR="007B75C3">
        <w:t>.</w:t>
      </w:r>
    </w:p>
    <w:p w14:paraId="3BB9763E" w14:textId="77777777" w:rsidR="00BF1141" w:rsidRPr="00BF1141" w:rsidRDefault="00737D59" w:rsidP="00B65525">
      <w:pPr>
        <w:pStyle w:val="Heading3"/>
        <w:keepNext w:val="0"/>
        <w:widowControl/>
        <w:numPr>
          <w:ilvl w:val="2"/>
          <w:numId w:val="22"/>
        </w:numPr>
        <w:tabs>
          <w:tab w:val="clear" w:pos="1890"/>
        </w:tabs>
        <w:suppressAutoHyphens/>
      </w:pPr>
      <w:r>
        <w:t xml:space="preserve">Funding Recipient shall not allow use or operation of any </w:t>
      </w:r>
      <w:r w:rsidR="0060582A">
        <w:t>City</w:t>
      </w:r>
      <w:r>
        <w:t>-Fund</w:t>
      </w:r>
      <w:r w:rsidR="00A73B83">
        <w:t>ed</w:t>
      </w:r>
      <w:r>
        <w:t xml:space="preserve"> Equipment by any unrelated Person, i.e., any Person who is not affiliated with Funding Recipient as an employee, volunteer, client or member of Funding Recipient’s </w:t>
      </w:r>
      <w:r w:rsidR="00ED59F5">
        <w:t>intended service population</w:t>
      </w:r>
      <w:r w:rsidR="00F933D8">
        <w:t>,</w:t>
      </w:r>
      <w:r w:rsidR="00ED59F5">
        <w:t xml:space="preserve"> and/or any Person </w:t>
      </w:r>
      <w:r>
        <w:t xml:space="preserve">who does not operate or make use </w:t>
      </w:r>
      <w:r w:rsidR="002E226A">
        <w:t xml:space="preserve">of </w:t>
      </w:r>
      <w:r w:rsidR="00D011E1">
        <w:t>City-Funded</w:t>
      </w:r>
      <w:r w:rsidR="002E226A">
        <w:t xml:space="preserve"> Equipment</w:t>
      </w:r>
      <w:r>
        <w:t xml:space="preserve"> in accordance with the City Purpose Covenant,</w:t>
      </w:r>
      <w:r w:rsidRPr="00B07BE5">
        <w:t xml:space="preserve"> </w:t>
      </w:r>
      <w:r>
        <w:t>unless such use or operation is incidental, occasional and temporary.</w:t>
      </w:r>
    </w:p>
    <w:p w14:paraId="54FA07C2" w14:textId="77777777" w:rsidR="00BF1141" w:rsidRDefault="003F1175" w:rsidP="00BF1141">
      <w:pPr>
        <w:pStyle w:val="Heading2"/>
        <w:keepNext w:val="0"/>
      </w:pPr>
      <w:bookmarkStart w:id="219" w:name="_Toc346199616"/>
      <w:r>
        <w:rPr>
          <w:u w:val="single"/>
        </w:rPr>
        <w:t>Location</w:t>
      </w:r>
      <w:r w:rsidR="00B35942">
        <w:t xml:space="preserve">.  </w:t>
      </w:r>
      <w:r w:rsidR="004E69F7">
        <w:t>E</w:t>
      </w:r>
      <w:r w:rsidR="00F81B88">
        <w:t xml:space="preserve">ach item of </w:t>
      </w:r>
      <w:r w:rsidR="00D011E1">
        <w:t>City-Funded</w:t>
      </w:r>
      <w:r>
        <w:t xml:space="preserve"> </w:t>
      </w:r>
      <w:r w:rsidR="00A23853">
        <w:t xml:space="preserve">Equipment </w:t>
      </w:r>
      <w:r>
        <w:t xml:space="preserve">shall be located at </w:t>
      </w:r>
      <w:r w:rsidR="008E2080">
        <w:t>i</w:t>
      </w:r>
      <w:r w:rsidR="004821D2">
        <w:t>t</w:t>
      </w:r>
      <w:r w:rsidR="008E2080">
        <w:t>s assign</w:t>
      </w:r>
      <w:r w:rsidR="004821D2">
        <w:t>e</w:t>
      </w:r>
      <w:r w:rsidR="008E2080">
        <w:t>d</w:t>
      </w:r>
      <w:r>
        <w:t xml:space="preserve"> </w:t>
      </w:r>
      <w:r w:rsidR="00F71538">
        <w:t xml:space="preserve">location set forth in </w:t>
      </w:r>
      <w:r w:rsidR="003D611C" w:rsidRPr="00E121DB">
        <w:rPr>
          <w:u w:val="single"/>
        </w:rPr>
        <w:t>Exhibit A</w:t>
      </w:r>
      <w:r w:rsidR="003D611C">
        <w:t xml:space="preserve"> </w:t>
      </w:r>
      <w:r w:rsidR="00F71538">
        <w:t>hereof</w:t>
      </w:r>
      <w:r>
        <w:t xml:space="preserve"> </w:t>
      </w:r>
      <w:bookmarkStart w:id="220" w:name="_Toc520187626"/>
      <w:bookmarkStart w:id="221" w:name="_Toc520192939"/>
      <w:r w:rsidR="003E2FBC">
        <w:t xml:space="preserve">and may not be moved without </w:t>
      </w:r>
      <w:r w:rsidR="00C5357E">
        <w:t>the City</w:t>
      </w:r>
      <w:r w:rsidR="003E2FBC">
        <w:t>’s prior written consent</w:t>
      </w:r>
      <w:r w:rsidR="00960C81">
        <w:t>,</w:t>
      </w:r>
      <w:r w:rsidR="003E2FBC">
        <w:t xml:space="preserve"> except that</w:t>
      </w:r>
      <w:r>
        <w:t xml:space="preserve"> any </w:t>
      </w:r>
      <w:r w:rsidR="00D011E1">
        <w:t>City-Funded</w:t>
      </w:r>
      <w:r>
        <w:t xml:space="preserve"> Equipment may be temporarily moved from </w:t>
      </w:r>
      <w:r w:rsidR="00996B8D">
        <w:t>i</w:t>
      </w:r>
      <w:r>
        <w:t>t</w:t>
      </w:r>
      <w:r w:rsidR="00996B8D">
        <w:t>s location</w:t>
      </w:r>
      <w:r>
        <w:t xml:space="preserve"> for maintenance or repai</w:t>
      </w:r>
      <w:bookmarkEnd w:id="205"/>
      <w:bookmarkEnd w:id="206"/>
      <w:bookmarkEnd w:id="207"/>
      <w:bookmarkEnd w:id="208"/>
      <w:bookmarkEnd w:id="209"/>
      <w:bookmarkEnd w:id="210"/>
      <w:bookmarkEnd w:id="211"/>
      <w:bookmarkEnd w:id="212"/>
      <w:bookmarkEnd w:id="213"/>
      <w:bookmarkEnd w:id="220"/>
      <w:bookmarkEnd w:id="221"/>
      <w:r>
        <w:t>r.</w:t>
      </w:r>
      <w:bookmarkStart w:id="222" w:name="_Toc314130747"/>
      <w:bookmarkStart w:id="223" w:name="_Toc314214669"/>
      <w:bookmarkStart w:id="224" w:name="_Toc491577546"/>
      <w:bookmarkStart w:id="225" w:name="_Toc491659462"/>
      <w:bookmarkStart w:id="226" w:name="_Toc494529650"/>
      <w:bookmarkStart w:id="227" w:name="_Toc499437940"/>
      <w:bookmarkStart w:id="228" w:name="_Toc501254904"/>
      <w:bookmarkStart w:id="229" w:name="_Toc504374926"/>
      <w:bookmarkStart w:id="230" w:name="_Toc504375373"/>
      <w:bookmarkStart w:id="231" w:name="_Toc520104452"/>
      <w:bookmarkStart w:id="232" w:name="_Toc520187629"/>
      <w:bookmarkStart w:id="233" w:name="_Toc520192942"/>
      <w:bookmarkStart w:id="234" w:name="_Toc520260895"/>
      <w:bookmarkEnd w:id="219"/>
    </w:p>
    <w:p w14:paraId="17088089" w14:textId="77777777" w:rsidR="003F1175" w:rsidRDefault="003F1175" w:rsidP="003F1175">
      <w:pPr>
        <w:pStyle w:val="Heading2"/>
        <w:keepNext w:val="0"/>
      </w:pPr>
      <w:bookmarkStart w:id="235" w:name="_Toc346199617"/>
      <w:r>
        <w:rPr>
          <w:u w:val="single"/>
        </w:rPr>
        <w:t>Maintenance</w:t>
      </w:r>
      <w:r>
        <w:t xml:space="preserve">.  Funding Recipient, at its sole cost and expense, shall keep </w:t>
      </w:r>
      <w:r w:rsidR="00B35942">
        <w:t xml:space="preserve">all </w:t>
      </w:r>
      <w:r w:rsidR="00D011E1">
        <w:t>City-Funded</w:t>
      </w:r>
      <w:r>
        <w:t xml:space="preserve"> Equipment in good condition and working order, ordinary wear and </w:t>
      </w:r>
      <w:proofErr w:type="gramStart"/>
      <w:r>
        <w:t>tear</w:t>
      </w:r>
      <w:proofErr w:type="gramEnd"/>
      <w:r>
        <w:t xml:space="preserve"> excepted, and shall make all necessary adjustments, repairs and replacements, thereto.</w:t>
      </w:r>
      <w:bookmarkEnd w:id="222"/>
      <w:bookmarkEnd w:id="223"/>
      <w:bookmarkEnd w:id="235"/>
    </w:p>
    <w:p w14:paraId="3C37C031" w14:textId="77777777" w:rsidR="003F1175" w:rsidRDefault="003F1175" w:rsidP="003067E2">
      <w:pPr>
        <w:pStyle w:val="Heading2"/>
        <w:keepNext w:val="0"/>
        <w:widowControl/>
      </w:pPr>
      <w:bookmarkStart w:id="236" w:name="_Toc346199618"/>
      <w:r>
        <w:rPr>
          <w:u w:val="single"/>
        </w:rPr>
        <w:t>Alterations</w:t>
      </w:r>
      <w:r>
        <w:t xml:space="preserve">.  Funding Recipient shall not make any alterations, additions or improvements to </w:t>
      </w:r>
      <w:r w:rsidR="00B35942">
        <w:t xml:space="preserve">any </w:t>
      </w:r>
      <w:r w:rsidR="00D011E1">
        <w:t>City-Funded</w:t>
      </w:r>
      <w:r>
        <w:t xml:space="preserve"> Equipment without </w:t>
      </w:r>
      <w:r w:rsidR="00C5357E">
        <w:t>the City</w:t>
      </w:r>
      <w:r>
        <w:t>’s prior written consent</w:t>
      </w:r>
      <w:r w:rsidR="002352FA">
        <w:t>,</w:t>
      </w:r>
      <w:r>
        <w:t xml:space="preserve"> unless such alterations, additions or improvements do not impair the commercial value or the function or use of such </w:t>
      </w:r>
      <w:r w:rsidR="00D011E1">
        <w:t>City-Funded</w:t>
      </w:r>
      <w:r>
        <w:t xml:space="preserve"> Equipment</w:t>
      </w:r>
      <w:r w:rsidR="00480403">
        <w:t xml:space="preserve"> intended by the manufacturer</w:t>
      </w:r>
      <w:r>
        <w:t>.</w:t>
      </w:r>
      <w:bookmarkEnd w:id="236"/>
    </w:p>
    <w:p w14:paraId="41D4E906" w14:textId="77777777" w:rsidR="003F1175" w:rsidRDefault="003F1175" w:rsidP="003F1175">
      <w:pPr>
        <w:pStyle w:val="Heading2"/>
        <w:keepNext w:val="0"/>
      </w:pPr>
      <w:bookmarkStart w:id="237" w:name="_Toc346199619"/>
      <w:r>
        <w:rPr>
          <w:u w:val="single"/>
        </w:rPr>
        <w:t>No Violations of Insurance and Warranty Requirements</w:t>
      </w:r>
      <w:r>
        <w:t>.  Funding Recipient shall not violate any insurance or</w:t>
      </w:r>
      <w:bookmarkEnd w:id="224"/>
      <w:bookmarkEnd w:id="225"/>
      <w:r>
        <w:t xml:space="preserve"> </w:t>
      </w:r>
      <w:bookmarkStart w:id="238" w:name="_Toc491577547"/>
      <w:bookmarkStart w:id="239" w:name="_Toc491659463"/>
      <w:r>
        <w:t xml:space="preserve">warranty requirements with respect to </w:t>
      </w:r>
      <w:r w:rsidR="00D011E1">
        <w:t>City-Funded</w:t>
      </w:r>
      <w:r>
        <w:t xml:space="preserve"> Equipment.</w:t>
      </w:r>
      <w:bookmarkEnd w:id="226"/>
      <w:bookmarkEnd w:id="227"/>
      <w:bookmarkEnd w:id="228"/>
      <w:bookmarkEnd w:id="229"/>
      <w:bookmarkEnd w:id="230"/>
      <w:bookmarkEnd w:id="231"/>
      <w:bookmarkEnd w:id="232"/>
      <w:bookmarkEnd w:id="233"/>
      <w:bookmarkEnd w:id="234"/>
      <w:bookmarkEnd w:id="237"/>
      <w:bookmarkEnd w:id="238"/>
      <w:bookmarkEnd w:id="239"/>
    </w:p>
    <w:p w14:paraId="1FFC6120" w14:textId="77777777" w:rsidR="00860C28" w:rsidRDefault="00860C28" w:rsidP="00AD4125">
      <w:pPr>
        <w:pStyle w:val="Heading2"/>
        <w:widowControl/>
      </w:pPr>
      <w:bookmarkStart w:id="240" w:name="_Toc346199620"/>
      <w:r w:rsidRPr="003D5C21">
        <w:rPr>
          <w:u w:val="single"/>
        </w:rPr>
        <w:t>Labels</w:t>
      </w:r>
      <w:r>
        <w:rPr>
          <w:u w:val="single"/>
        </w:rPr>
        <w:t xml:space="preserve"> and Tags</w:t>
      </w:r>
      <w:r>
        <w:t>.  Promptly, upon acquisition thereof, Funding Recipient shall prominently affix a durable label or tag (as, for instance, an aluminum property tag) to each item of City-Funded Equipment stating as follows:</w:t>
      </w:r>
      <w:bookmarkEnd w:id="240"/>
    </w:p>
    <w:p w14:paraId="3026C937" w14:textId="77777777" w:rsidR="00860C28" w:rsidRDefault="00860C28" w:rsidP="00E121DB">
      <w:pPr>
        <w:spacing w:after="240"/>
        <w:ind w:left="540" w:right="720"/>
      </w:pPr>
      <w:r>
        <w:t xml:space="preserve">Financed By The City of </w:t>
      </w:r>
      <w:smartTag w:uri="urn:schemas-microsoft-com:office:smarttags" w:element="City">
        <w:smartTag w:uri="urn:schemas-microsoft-com:office:smarttags" w:element="place">
          <w:smartTag w:uri="urn:schemas-microsoft-com:office:smarttags" w:element="City">
            <w:r>
              <w:t>Ne</w:t>
            </w:r>
          </w:smartTag>
          <w:r>
            <w:t>w York</w:t>
          </w:r>
        </w:smartTag>
      </w:smartTag>
      <w:r>
        <w:t xml:space="preserve"> and Subject to a First Priority Lien in its Favor.</w:t>
      </w:r>
    </w:p>
    <w:p w14:paraId="5B020C7C" w14:textId="77777777" w:rsidR="00860C28" w:rsidRPr="00CB4B6F" w:rsidRDefault="00860C28" w:rsidP="00860C28">
      <w:pPr>
        <w:spacing w:after="240"/>
      </w:pPr>
      <w:r>
        <w:t xml:space="preserve">Funding Recipient shall not remove said tag or </w:t>
      </w:r>
      <w:proofErr w:type="gramStart"/>
      <w:r>
        <w:t>permit that</w:t>
      </w:r>
      <w:proofErr w:type="gramEnd"/>
      <w:r>
        <w:t xml:space="preserve"> it be removed until expiration of the Performance Term.</w:t>
      </w:r>
    </w:p>
    <w:p w14:paraId="78A5D227" w14:textId="77777777" w:rsidR="003F1175" w:rsidRDefault="003F1175" w:rsidP="003F1175">
      <w:pPr>
        <w:pStyle w:val="Heading2"/>
        <w:keepNext w:val="0"/>
      </w:pPr>
      <w:bookmarkStart w:id="241" w:name="_Toc266966247"/>
      <w:bookmarkStart w:id="242" w:name="_Toc346199621"/>
      <w:bookmarkEnd w:id="241"/>
      <w:r w:rsidRPr="00222162">
        <w:rPr>
          <w:u w:val="single"/>
        </w:rPr>
        <w:t>Surviva</w:t>
      </w:r>
      <w:r>
        <w:t>l.  The provisions of this</w:t>
      </w:r>
      <w:r w:rsidRPr="00F91242">
        <w:t xml:space="preserve"> </w:t>
      </w:r>
      <w:r w:rsidR="005C5D44">
        <w:rPr>
          <w:u w:val="single"/>
        </w:rPr>
        <w:t>Article</w:t>
      </w:r>
      <w:r>
        <w:t xml:space="preserve"> shall survive the expiration or earlier termination of this </w:t>
      </w:r>
      <w:proofErr w:type="gramStart"/>
      <w:r>
        <w:t>Agreement, but</w:t>
      </w:r>
      <w:proofErr w:type="gramEnd"/>
      <w:r>
        <w:t xml:space="preserve"> will expire upon expiration of the Performance Term.</w:t>
      </w:r>
      <w:bookmarkEnd w:id="242"/>
    </w:p>
    <w:p w14:paraId="0C7C0B98" w14:textId="77777777" w:rsidR="00470188" w:rsidRDefault="007C0B84" w:rsidP="003E683A">
      <w:pPr>
        <w:pStyle w:val="Heading1"/>
        <w:keepNext w:val="0"/>
      </w:pPr>
      <w:r>
        <w:br w:type="page"/>
      </w:r>
      <w:r w:rsidR="003E683A">
        <w:lastRenderedPageBreak/>
        <w:br/>
      </w:r>
      <w:r w:rsidR="003E683A">
        <w:br/>
      </w:r>
      <w:bookmarkStart w:id="243" w:name="_Toc346199622"/>
      <w:r w:rsidR="00470188">
        <w:t>THE FUNDING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243"/>
    </w:p>
    <w:p w14:paraId="0DD58F94" w14:textId="77777777" w:rsidR="008A7053" w:rsidRDefault="00470188" w:rsidP="00480403">
      <w:pPr>
        <w:pStyle w:val="Heading2"/>
        <w:keepNext w:val="0"/>
      </w:pPr>
      <w:bookmarkStart w:id="244" w:name="_Toc471788008"/>
      <w:bookmarkStart w:id="245" w:name="_Toc471788396"/>
      <w:bookmarkStart w:id="246" w:name="_Toc471788512"/>
      <w:bookmarkStart w:id="247" w:name="_Toc471788684"/>
      <w:bookmarkStart w:id="248" w:name="_Toc471788767"/>
      <w:bookmarkStart w:id="249" w:name="_Toc483630324"/>
      <w:bookmarkStart w:id="250" w:name="_Toc483724177"/>
      <w:bookmarkStart w:id="251" w:name="_Toc488028875"/>
      <w:bookmarkStart w:id="252" w:name="_Toc488115717"/>
      <w:bookmarkStart w:id="253" w:name="_Toc488127147"/>
      <w:bookmarkStart w:id="254" w:name="_Toc488137215"/>
      <w:bookmarkStart w:id="255" w:name="_Toc488139871"/>
      <w:bookmarkStart w:id="256" w:name="_Toc488140230"/>
      <w:bookmarkStart w:id="257" w:name="_Toc488475423"/>
      <w:bookmarkStart w:id="258" w:name="_Toc488547594"/>
      <w:bookmarkStart w:id="259" w:name="_Toc488554947"/>
      <w:bookmarkStart w:id="260" w:name="_Toc488737397"/>
      <w:bookmarkStart w:id="261" w:name="_Toc491497175"/>
      <w:bookmarkStart w:id="262" w:name="_Toc491577531"/>
      <w:bookmarkStart w:id="263" w:name="_Toc491659447"/>
      <w:bookmarkStart w:id="264" w:name="_Toc494529632"/>
      <w:bookmarkStart w:id="265" w:name="_Toc499437923"/>
      <w:bookmarkStart w:id="266" w:name="_Toc501254887"/>
      <w:bookmarkStart w:id="267" w:name="_Toc504374909"/>
      <w:bookmarkStart w:id="268" w:name="_Toc504375356"/>
      <w:bookmarkStart w:id="269" w:name="_Toc520104435"/>
      <w:bookmarkStart w:id="270" w:name="_Toc520187610"/>
      <w:bookmarkStart w:id="271" w:name="_Toc520192923"/>
      <w:bookmarkStart w:id="272" w:name="_Toc520260875"/>
      <w:bookmarkStart w:id="273" w:name="_Toc346199623"/>
      <w:r>
        <w:rPr>
          <w:u w:val="single"/>
        </w:rPr>
        <w:t>Agreement to Fund</w:t>
      </w:r>
      <w:r>
        <w:t>.</w:t>
      </w:r>
      <w:bookmarkStart w:id="274" w:name="_Toc47178851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00480403">
        <w:t xml:space="preserve">  </w:t>
      </w:r>
      <w:r>
        <w:t xml:space="preserve">Subject to the terms, covenants and conditions of this Agreement, </w:t>
      </w:r>
      <w:r w:rsidR="00C5357E">
        <w:t>the City</w:t>
      </w:r>
      <w:r>
        <w:t xml:space="preserve"> agrees to disburse </w:t>
      </w:r>
      <w:r w:rsidR="00DD6DBE">
        <w:t xml:space="preserve">the Funding to </w:t>
      </w:r>
      <w:r w:rsidR="001A57F8">
        <w:t xml:space="preserve">Funding Recipient to </w:t>
      </w:r>
      <w:r w:rsidR="00DD6DBE">
        <w:t xml:space="preserve">reimburse </w:t>
      </w:r>
      <w:r>
        <w:t>Funding Recipient</w:t>
      </w:r>
      <w:r w:rsidR="00DD6DBE">
        <w:t xml:space="preserve"> for </w:t>
      </w:r>
      <w:r w:rsidR="0066341A">
        <w:t>Eligible C</w:t>
      </w:r>
      <w:r w:rsidR="00DD6DBE">
        <w:t xml:space="preserve">osts </w:t>
      </w:r>
      <w:r w:rsidR="001A57F8">
        <w:t xml:space="preserve">incurred and paid by Funding Recipient </w:t>
      </w:r>
      <w:r w:rsidR="00636F31">
        <w:t xml:space="preserve">in connection </w:t>
      </w:r>
      <w:proofErr w:type="gramStart"/>
      <w:r w:rsidR="00636F31">
        <w:t>with</w:t>
      </w:r>
      <w:r w:rsidR="003E6A2E">
        <w:t xml:space="preserve"> </w:t>
      </w:r>
      <w:r w:rsidR="001A57F8">
        <w:t xml:space="preserve"> </w:t>
      </w:r>
      <w:r w:rsidR="00D011E1">
        <w:t>City</w:t>
      </w:r>
      <w:proofErr w:type="gramEnd"/>
      <w:r w:rsidR="00D011E1">
        <w:t>-Funded</w:t>
      </w:r>
      <w:r w:rsidR="00480403">
        <w:t xml:space="preserve"> Equipment</w:t>
      </w:r>
      <w:r w:rsidR="00DD6DBE">
        <w:t>.</w:t>
      </w:r>
      <w:bookmarkEnd w:id="273"/>
    </w:p>
    <w:p w14:paraId="54F1CD92" w14:textId="77777777" w:rsidR="006415CE" w:rsidRDefault="003067E2" w:rsidP="00C82AF3">
      <w:pPr>
        <w:pStyle w:val="Heading2"/>
        <w:keepNext w:val="0"/>
      </w:pPr>
      <w:bookmarkStart w:id="275" w:name="_Toc346199624"/>
      <w:r>
        <w:rPr>
          <w:u w:val="single"/>
        </w:rPr>
        <w:t xml:space="preserve">Limitation </w:t>
      </w:r>
      <w:r w:rsidR="00C80514">
        <w:rPr>
          <w:u w:val="single"/>
        </w:rPr>
        <w:t xml:space="preserve">on </w:t>
      </w:r>
      <w:r w:rsidR="00091A41" w:rsidRPr="00091A41">
        <w:rPr>
          <w:u w:val="single"/>
        </w:rPr>
        <w:t>Amount</w:t>
      </w:r>
      <w:r w:rsidR="00C80514">
        <w:rPr>
          <w:u w:val="single"/>
        </w:rPr>
        <w:t xml:space="preserve"> of Funding</w:t>
      </w:r>
      <w:r w:rsidR="00091A41">
        <w:t xml:space="preserve">.  </w:t>
      </w:r>
      <w:r w:rsidR="00DD6DBE">
        <w:t xml:space="preserve">The amount of Funding that </w:t>
      </w:r>
      <w:r w:rsidR="00C5357E">
        <w:t>the City</w:t>
      </w:r>
      <w:r w:rsidR="00DD6DBE">
        <w:t xml:space="preserve"> </w:t>
      </w:r>
      <w:r w:rsidR="001A57F8">
        <w:t>agrees to</w:t>
      </w:r>
      <w:r w:rsidR="00DD6DBE">
        <w:t xml:space="preserve"> disburse to Funding Recipient shall not exceed </w:t>
      </w:r>
      <w:r w:rsidR="00470188">
        <w:t xml:space="preserve">the aggregate amount of Eligible Costs incurred by Funding Recipient and reimbursable to Funding Recipient by </w:t>
      </w:r>
      <w:r w:rsidR="0060582A">
        <w:t>the City</w:t>
      </w:r>
      <w:r w:rsidR="00470188">
        <w:t xml:space="preserve"> pursuant to this Agreement</w:t>
      </w:r>
      <w:bookmarkStart w:id="276" w:name="_Toc471788514"/>
      <w:bookmarkEnd w:id="274"/>
      <w:r w:rsidR="008157B4">
        <w:t xml:space="preserve"> as set forth in the Project Budget</w:t>
      </w:r>
      <w:r w:rsidR="001A57F8">
        <w:t>.</w:t>
      </w:r>
      <w:bookmarkEnd w:id="275"/>
    </w:p>
    <w:p w14:paraId="5B684BB4" w14:textId="77777777" w:rsidR="00C758E4" w:rsidRDefault="00C758E4" w:rsidP="00C758E4">
      <w:pPr>
        <w:pStyle w:val="Heading2"/>
      </w:pPr>
      <w:bookmarkStart w:id="277" w:name="_Toc313627378"/>
      <w:bookmarkStart w:id="278" w:name="_Toc346199625"/>
      <w:r w:rsidRPr="00C758E4">
        <w:rPr>
          <w:u w:val="single"/>
        </w:rPr>
        <w:t>Project Budget</w:t>
      </w:r>
      <w:r>
        <w:t>.</w:t>
      </w:r>
      <w:bookmarkEnd w:id="277"/>
      <w:bookmarkEnd w:id="278"/>
    </w:p>
    <w:p w14:paraId="4B2D2749" w14:textId="77777777" w:rsidR="00C758E4" w:rsidRDefault="00C758E4" w:rsidP="00C758E4">
      <w:pPr>
        <w:pStyle w:val="Heading3"/>
        <w:keepNext w:val="0"/>
        <w:widowControl/>
        <w:numPr>
          <w:ilvl w:val="2"/>
          <w:numId w:val="11"/>
        </w:numPr>
      </w:pPr>
      <w:r>
        <w:t xml:space="preserve">Attached hereto as </w:t>
      </w:r>
      <w:r w:rsidRPr="009D2B75">
        <w:rPr>
          <w:u w:val="single"/>
        </w:rPr>
        <w:t>Exhibit A</w:t>
      </w:r>
      <w:r>
        <w:t xml:space="preserve"> is a detailed budget (the “</w:t>
      </w:r>
      <w:r w:rsidRPr="00AF1EB9">
        <w:rPr>
          <w:b/>
        </w:rPr>
        <w:t xml:space="preserve">Project </w:t>
      </w:r>
      <w:r>
        <w:rPr>
          <w:b/>
        </w:rPr>
        <w:t>Budget</w:t>
      </w:r>
      <w:r>
        <w:t xml:space="preserve">”) that sets forth Eligible Costs for which Funding Recipient </w:t>
      </w:r>
      <w:r w:rsidR="00C10843">
        <w:t xml:space="preserve">proposes to </w:t>
      </w:r>
      <w:r>
        <w:t xml:space="preserve">seek reimbursement from the City with the Funding and all other costs and expenses to be incurred by Funding Recipient for the acquisition of City-Funded </w:t>
      </w:r>
      <w:r w:rsidR="007A0314">
        <w:t>Equipment</w:t>
      </w:r>
      <w:r>
        <w:t xml:space="preserve"> as well as the source of the funds to be used by Funding Recipient to pay for such costs.</w:t>
      </w:r>
    </w:p>
    <w:p w14:paraId="1E48EEC4" w14:textId="77777777" w:rsidR="00AD66A2" w:rsidRDefault="00C758E4" w:rsidP="00AD66A2">
      <w:pPr>
        <w:pStyle w:val="Heading3"/>
        <w:keepNext w:val="0"/>
        <w:widowControl/>
        <w:numPr>
          <w:ilvl w:val="2"/>
          <w:numId w:val="11"/>
        </w:numPr>
      </w:pPr>
      <w:r>
        <w:t xml:space="preserve">The Project Budget may not be amended and the </w:t>
      </w:r>
      <w:r w:rsidR="00FE3AC5">
        <w:t>amoun</w:t>
      </w:r>
      <w:r>
        <w:t xml:space="preserve">t of any </w:t>
      </w:r>
      <w:r w:rsidR="007A0314">
        <w:t>City-</w:t>
      </w:r>
      <w:r w:rsidR="00BF6C79">
        <w:t>f</w:t>
      </w:r>
      <w:r w:rsidR="007A0314">
        <w:t xml:space="preserve">unded </w:t>
      </w:r>
      <w:r w:rsidR="00FE3AC5">
        <w:t>line item</w:t>
      </w:r>
      <w:r w:rsidR="007A0314">
        <w:t xml:space="preserve"> </w:t>
      </w:r>
      <w:r>
        <w:t>may not be increased without the City’s prior written approval, provided, however, that, if Funding Recipient realizes a cost saving</w:t>
      </w:r>
      <w:r w:rsidR="006767A9">
        <w:t>s</w:t>
      </w:r>
      <w:r>
        <w:t xml:space="preserve"> in connection with </w:t>
      </w:r>
      <w:r w:rsidR="00D33518">
        <w:t>a City-</w:t>
      </w:r>
      <w:r w:rsidR="003067E2">
        <w:t>f</w:t>
      </w:r>
      <w:r w:rsidR="00D33518">
        <w:t>unded line item in the Project Budget, Funding Recipient may, upon notice to the City, use the cost savings in connection with another City-funded line item in the Project Budget</w:t>
      </w:r>
      <w:r w:rsidR="00CC2F3C">
        <w:t xml:space="preserve">, except to fund:  </w:t>
      </w:r>
      <w:bookmarkStart w:id="279" w:name="_Toc195086879"/>
      <w:bookmarkStart w:id="280" w:name="OLE_LINK3"/>
      <w:bookmarkStart w:id="281" w:name="OLE_LINK4"/>
      <w:bookmarkStart w:id="282" w:name="OLE_LINK8"/>
      <w:bookmarkStart w:id="283" w:name="_Toc265745733"/>
      <w:bookmarkEnd w:id="276"/>
      <w:r w:rsidR="00AD66A2">
        <w:t xml:space="preserve">(i) a type of equipment that is different from the types of </w:t>
      </w:r>
      <w:r w:rsidR="00E62E09">
        <w:t>City</w:t>
      </w:r>
      <w:r w:rsidR="00AD66A2">
        <w:t>-Funded Equipment covered by the Project Budget, or (ii)  an increase in the number of units included in any C</w:t>
      </w:r>
      <w:r w:rsidR="00E62E09">
        <w:t>ity</w:t>
      </w:r>
      <w:r w:rsidR="00AD66A2">
        <w:t>-funded line item.</w:t>
      </w:r>
    </w:p>
    <w:p w14:paraId="6EFCA779" w14:textId="77777777" w:rsidR="00860C28" w:rsidRDefault="00860C28" w:rsidP="00860C28">
      <w:pPr>
        <w:pStyle w:val="Heading2"/>
      </w:pPr>
      <w:bookmarkStart w:id="284" w:name="_Toc313627372"/>
      <w:bookmarkStart w:id="285" w:name="_Toc346199626"/>
      <w:bookmarkEnd w:id="279"/>
      <w:r w:rsidRPr="004D2ED3">
        <w:rPr>
          <w:u w:val="single"/>
        </w:rPr>
        <w:t>Payments to the City</w:t>
      </w:r>
      <w:r>
        <w:t>.  Funding Recipient shall make no payment to the City in connection with the Funding and/or City-Funded Equipment, except for payments demanded by the City in connection with a Default or Event of Default under this Agreement, indemnification by Funding Recipient of the City under this Agreement</w:t>
      </w:r>
      <w:r w:rsidR="00BF1572">
        <w:t>,</w:t>
      </w:r>
      <w:r>
        <w:t xml:space="preserve"> generally applicable taxes and fees</w:t>
      </w:r>
      <w:r w:rsidR="00BF1572">
        <w:t xml:space="preserve"> and other payments authorized</w:t>
      </w:r>
      <w:r w:rsidR="00CC0881">
        <w:t xml:space="preserve"> or required</w:t>
      </w:r>
      <w:r w:rsidR="00BF1572">
        <w:t xml:space="preserve"> by any provision of this Agreement</w:t>
      </w:r>
      <w:r>
        <w:t>.</w:t>
      </w:r>
      <w:bookmarkEnd w:id="284"/>
      <w:bookmarkEnd w:id="285"/>
    </w:p>
    <w:p w14:paraId="6DB1B7BA" w14:textId="77777777" w:rsidR="00860C28" w:rsidRDefault="00860C28" w:rsidP="00860C28">
      <w:pPr>
        <w:pStyle w:val="Heading2"/>
        <w:keepNext w:val="0"/>
      </w:pPr>
      <w:bookmarkStart w:id="286" w:name="_Toc313627373"/>
      <w:bookmarkStart w:id="287" w:name="_Toc346199627"/>
      <w:r w:rsidRPr="007E59FE">
        <w:rPr>
          <w:u w:val="single"/>
        </w:rPr>
        <w:t>Repayment of the Funding</w:t>
      </w:r>
      <w:r>
        <w:t>.  Funding Recipient shall not be relieved of any of its obligations hereunder by repaying or returning the Funding in whole or in part to the City.</w:t>
      </w:r>
      <w:bookmarkEnd w:id="286"/>
      <w:bookmarkEnd w:id="287"/>
    </w:p>
    <w:p w14:paraId="55E254A1" w14:textId="77777777" w:rsidR="00860C28" w:rsidRDefault="00860C28" w:rsidP="007C0B84">
      <w:pPr>
        <w:pStyle w:val="Heading2"/>
        <w:keepNext w:val="0"/>
        <w:widowControl/>
      </w:pPr>
      <w:bookmarkStart w:id="288" w:name="_Toc318447982"/>
      <w:bookmarkStart w:id="289" w:name="_Toc346199628"/>
      <w:r>
        <w:rPr>
          <w:u w:val="single"/>
        </w:rPr>
        <w:t>Survival</w:t>
      </w:r>
      <w:r>
        <w:t>.  The provision</w:t>
      </w:r>
      <w:r w:rsidR="00CA4F91">
        <w:t>s</w:t>
      </w:r>
      <w:r>
        <w:t xml:space="preserve"> of </w:t>
      </w:r>
      <w:r>
        <w:rPr>
          <w:u w:val="single"/>
        </w:rPr>
        <w:t>Section 5.0</w:t>
      </w:r>
      <w:r w:rsidR="000B4C39">
        <w:rPr>
          <w:u w:val="single"/>
        </w:rPr>
        <w:t>4</w:t>
      </w:r>
      <w:r w:rsidRPr="00A71377">
        <w:t xml:space="preserve"> </w:t>
      </w:r>
      <w:r>
        <w:t>and</w:t>
      </w:r>
      <w:r>
        <w:rPr>
          <w:u w:val="single"/>
        </w:rPr>
        <w:t xml:space="preserve"> Section 5.0</w:t>
      </w:r>
      <w:r w:rsidR="000B4C39">
        <w:rPr>
          <w:u w:val="single"/>
        </w:rPr>
        <w:t>5</w:t>
      </w:r>
      <w:r>
        <w:t xml:space="preserve"> hereof shall survive the expiration or earlier termination of this </w:t>
      </w:r>
      <w:proofErr w:type="gramStart"/>
      <w:r>
        <w:t>Agreement, but</w:t>
      </w:r>
      <w:proofErr w:type="gramEnd"/>
      <w:r>
        <w:t xml:space="preserve"> will expire upon expiration of the Performance Term.</w:t>
      </w:r>
      <w:bookmarkEnd w:id="288"/>
      <w:bookmarkEnd w:id="289"/>
    </w:p>
    <w:p w14:paraId="66D57A47" w14:textId="77777777" w:rsidR="00470188" w:rsidRDefault="00573D56">
      <w:pPr>
        <w:pStyle w:val="Heading1"/>
        <w:keepNext w:val="0"/>
      </w:pPr>
      <w:bookmarkStart w:id="290" w:name="_Toc471725193"/>
      <w:bookmarkStart w:id="291" w:name="_Toc471725275"/>
      <w:bookmarkStart w:id="292" w:name="_Toc471725447"/>
      <w:bookmarkStart w:id="293" w:name="_Toc47172551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280"/>
      <w:bookmarkEnd w:id="281"/>
      <w:bookmarkEnd w:id="282"/>
      <w:bookmarkEnd w:id="283"/>
      <w:r>
        <w:br w:type="page"/>
      </w:r>
      <w:r w:rsidR="00392798">
        <w:lastRenderedPageBreak/>
        <w:br/>
      </w:r>
      <w:r w:rsidR="00470188">
        <w:br/>
      </w:r>
      <w:bookmarkStart w:id="294" w:name="_Toc471788014"/>
      <w:bookmarkStart w:id="295" w:name="_Toc471788402"/>
      <w:bookmarkStart w:id="296" w:name="_Toc471788531"/>
      <w:bookmarkStart w:id="297" w:name="_Toc471788690"/>
      <w:bookmarkStart w:id="298" w:name="_Toc471788773"/>
      <w:bookmarkStart w:id="299" w:name="_Toc483630330"/>
      <w:bookmarkStart w:id="300" w:name="_Toc483724183"/>
      <w:bookmarkStart w:id="301" w:name="_Toc488028880"/>
      <w:bookmarkStart w:id="302" w:name="_Toc488115718"/>
      <w:bookmarkStart w:id="303" w:name="_Toc488127156"/>
      <w:bookmarkStart w:id="304" w:name="_Toc488137224"/>
      <w:bookmarkStart w:id="305" w:name="_Toc488139880"/>
      <w:bookmarkStart w:id="306" w:name="_Toc488140239"/>
      <w:bookmarkStart w:id="307" w:name="_Toc488475428"/>
      <w:bookmarkStart w:id="308" w:name="_Toc488547599"/>
      <w:bookmarkStart w:id="309" w:name="_Toc488554953"/>
      <w:bookmarkStart w:id="310" w:name="_Toc488737403"/>
      <w:bookmarkStart w:id="311" w:name="_Toc491497181"/>
      <w:bookmarkStart w:id="312" w:name="_Toc491577537"/>
      <w:bookmarkStart w:id="313" w:name="_Toc491659453"/>
      <w:bookmarkStart w:id="314" w:name="_Toc494529638"/>
      <w:bookmarkStart w:id="315" w:name="_Toc499437929"/>
      <w:bookmarkStart w:id="316" w:name="_Toc501254893"/>
      <w:bookmarkStart w:id="317" w:name="_Toc504374915"/>
      <w:bookmarkStart w:id="318" w:name="_Toc504375362"/>
      <w:bookmarkStart w:id="319" w:name="_Toc520104441"/>
      <w:bookmarkStart w:id="320" w:name="_Toc520187618"/>
      <w:bookmarkStart w:id="321" w:name="_Toc520192931"/>
      <w:bookmarkStart w:id="322" w:name="_Toc520260884"/>
      <w:bookmarkStart w:id="323" w:name="_Toc346199629"/>
      <w:bookmarkEnd w:id="290"/>
      <w:bookmarkEnd w:id="291"/>
      <w:bookmarkEnd w:id="292"/>
      <w:bookmarkEnd w:id="293"/>
      <w:r w:rsidR="00470188">
        <w:t>DISBURSEMENT</w:t>
      </w:r>
      <w:bookmarkEnd w:id="294"/>
      <w:bookmarkEnd w:id="295"/>
      <w:bookmarkEnd w:id="296"/>
      <w:bookmarkEnd w:id="297"/>
      <w:bookmarkEnd w:id="298"/>
      <w:bookmarkEnd w:id="299"/>
      <w:bookmarkEnd w:id="300"/>
      <w:bookmarkEnd w:id="301"/>
      <w:bookmarkEnd w:id="302"/>
      <w:bookmarkEnd w:id="303"/>
      <w:bookmarkEnd w:id="304"/>
      <w:bookmarkEnd w:id="305"/>
      <w:bookmarkEnd w:id="306"/>
      <w:r w:rsidR="00470188">
        <w:t xml:space="preserve"> OF THE FUNDING</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6C0F52C" w14:textId="77777777" w:rsidR="00470188" w:rsidRDefault="00266A15">
      <w:pPr>
        <w:pStyle w:val="Heading2"/>
        <w:keepNext w:val="0"/>
      </w:pPr>
      <w:bookmarkStart w:id="324" w:name="_Toc346199630"/>
      <w:bookmarkStart w:id="325" w:name="_Toc471788015"/>
      <w:bookmarkStart w:id="326" w:name="_Toc471788403"/>
      <w:bookmarkStart w:id="327" w:name="_Toc471788532"/>
      <w:bookmarkStart w:id="328" w:name="_Toc471788691"/>
      <w:bookmarkStart w:id="329" w:name="_Toc471788774"/>
      <w:bookmarkStart w:id="330" w:name="_Toc483630331"/>
      <w:bookmarkStart w:id="331" w:name="_Toc483724184"/>
      <w:bookmarkStart w:id="332" w:name="_Toc488028881"/>
      <w:bookmarkStart w:id="333" w:name="_Toc488115720"/>
      <w:bookmarkStart w:id="334" w:name="_Toc488127158"/>
      <w:bookmarkStart w:id="335" w:name="_Toc488137226"/>
      <w:bookmarkStart w:id="336" w:name="_Toc488139882"/>
      <w:bookmarkStart w:id="337" w:name="_Toc488140241"/>
      <w:bookmarkStart w:id="338" w:name="_Toc488475430"/>
      <w:bookmarkStart w:id="339" w:name="_Toc488547600"/>
      <w:bookmarkStart w:id="340" w:name="_Toc488554954"/>
      <w:bookmarkStart w:id="341" w:name="_Toc488737404"/>
      <w:r>
        <w:rPr>
          <w:u w:val="single"/>
        </w:rPr>
        <w:t>Disbursement of the Funding</w:t>
      </w:r>
      <w:r>
        <w:t>.</w:t>
      </w:r>
      <w:bookmarkEnd w:id="324"/>
    </w:p>
    <w:p w14:paraId="538A6ABB" w14:textId="77777777" w:rsidR="00266A15" w:rsidRDefault="00266A15" w:rsidP="00C10843">
      <w:pPr>
        <w:pStyle w:val="Heading3"/>
        <w:keepNext w:val="0"/>
        <w:widowControl/>
        <w:numPr>
          <w:ilvl w:val="2"/>
          <w:numId w:val="11"/>
        </w:numPr>
      </w:pPr>
      <w:r w:rsidRPr="00266A15">
        <w:t xml:space="preserve">The Funding will be </w:t>
      </w:r>
      <w:r>
        <w:t xml:space="preserve">disbursed to reimburse Funding Recipient for Eligible Costs incurred and paid by Funding Recipient </w:t>
      </w:r>
      <w:r w:rsidR="00634599">
        <w:t>and authorized by the Project Budget</w:t>
      </w:r>
      <w:r>
        <w:t xml:space="preserve">.  </w:t>
      </w:r>
      <w:r w:rsidR="00794189">
        <w:t>The</w:t>
      </w:r>
      <w:r>
        <w:t xml:space="preserve"> disbursement of the Funding </w:t>
      </w:r>
      <w:r w:rsidR="009D2B75">
        <w:t>is</w:t>
      </w:r>
      <w:r>
        <w:t xml:space="preserve"> subject to the satisfaction of the </w:t>
      </w:r>
      <w:proofErr w:type="gramStart"/>
      <w:r>
        <w:t>conditions</w:t>
      </w:r>
      <w:proofErr w:type="gramEnd"/>
      <w:r>
        <w:t xml:space="preserve"> precedent set forth in </w:t>
      </w:r>
      <w:r>
        <w:rPr>
          <w:u w:val="single"/>
        </w:rPr>
        <w:t xml:space="preserve">Section </w:t>
      </w:r>
      <w:r w:rsidR="009508E1">
        <w:rPr>
          <w:u w:val="single"/>
        </w:rPr>
        <w:t>6</w:t>
      </w:r>
      <w:r w:rsidR="00AB1E36">
        <w:rPr>
          <w:u w:val="single"/>
        </w:rPr>
        <w:t>.02</w:t>
      </w:r>
      <w:r>
        <w:t xml:space="preserve"> below and the prior receipt by </w:t>
      </w:r>
      <w:r w:rsidR="00C5357E">
        <w:t>the City</w:t>
      </w:r>
      <w:r>
        <w:t xml:space="preserve"> of a Reimbursement Request </w:t>
      </w:r>
      <w:r w:rsidR="00FB4F88">
        <w:t xml:space="preserve">accompanied by the </w:t>
      </w:r>
      <w:r>
        <w:t xml:space="preserve">supporting documentation described in </w:t>
      </w:r>
      <w:r w:rsidRPr="00266A15">
        <w:rPr>
          <w:u w:val="single"/>
        </w:rPr>
        <w:t xml:space="preserve">Section </w:t>
      </w:r>
      <w:r w:rsidR="009508E1">
        <w:rPr>
          <w:u w:val="single"/>
        </w:rPr>
        <w:t>6</w:t>
      </w:r>
      <w:r w:rsidRPr="00266A15">
        <w:rPr>
          <w:u w:val="single"/>
        </w:rPr>
        <w:t>.0</w:t>
      </w:r>
      <w:r w:rsidR="00AB1E36">
        <w:rPr>
          <w:u w:val="single"/>
        </w:rPr>
        <w:t>3</w:t>
      </w:r>
      <w:r>
        <w:t xml:space="preserve"> below.</w:t>
      </w:r>
    </w:p>
    <w:p w14:paraId="002D684C" w14:textId="77777777" w:rsidR="00AB1E36" w:rsidRDefault="00AB1E36" w:rsidP="00AB1E36">
      <w:pPr>
        <w:pStyle w:val="Heading3"/>
        <w:keepNext w:val="0"/>
        <w:widowControl/>
        <w:numPr>
          <w:ilvl w:val="2"/>
          <w:numId w:val="11"/>
        </w:numPr>
        <w:suppressAutoHyphens/>
      </w:pPr>
      <w:r>
        <w:t>For the purposes hereof “</w:t>
      </w:r>
      <w:r w:rsidR="00091A41">
        <w:rPr>
          <w:b/>
        </w:rPr>
        <w:t xml:space="preserve">Reimbursement </w:t>
      </w:r>
      <w:r>
        <w:rPr>
          <w:b/>
        </w:rPr>
        <w:t>Requ</w:t>
      </w:r>
      <w:r w:rsidR="00091A41">
        <w:rPr>
          <w:b/>
        </w:rPr>
        <w:t>es</w:t>
      </w:r>
      <w:r>
        <w:rPr>
          <w:b/>
        </w:rPr>
        <w:t>t</w:t>
      </w:r>
      <w:r>
        <w:t xml:space="preserve">” means a properly completed written request to </w:t>
      </w:r>
      <w:r w:rsidR="00C5357E">
        <w:t>the City</w:t>
      </w:r>
      <w:r>
        <w:t xml:space="preserve"> </w:t>
      </w:r>
      <w:r w:rsidR="002F5212">
        <w:t xml:space="preserve">in </w:t>
      </w:r>
      <w:r w:rsidR="00D04F52">
        <w:t>a</w:t>
      </w:r>
      <w:r w:rsidR="002F5212">
        <w:t xml:space="preserve"> form </w:t>
      </w:r>
      <w:r w:rsidR="00520EAC">
        <w:t>satisfactory to the City</w:t>
      </w:r>
      <w:r w:rsidR="00E24049">
        <w:t xml:space="preserve"> </w:t>
      </w:r>
      <w:r>
        <w:t xml:space="preserve">requesting a disbursement of the Funding to reimburse Funding Recipient for Eligible Costs incurred and paid by Funding Recipient during the period covered by said </w:t>
      </w:r>
      <w:r w:rsidR="00091A41">
        <w:t xml:space="preserve">Reimbursement </w:t>
      </w:r>
      <w:r>
        <w:t>Requ</w:t>
      </w:r>
      <w:r w:rsidR="00155074">
        <w:t>e</w:t>
      </w:r>
      <w:r>
        <w:t xml:space="preserve">st.  Each </w:t>
      </w:r>
      <w:r w:rsidR="002F5212">
        <w:t xml:space="preserve">Reimbursement Request </w:t>
      </w:r>
      <w:r>
        <w:t>must be executed by an authorized representative of Funding Recipient.</w:t>
      </w:r>
    </w:p>
    <w:p w14:paraId="6906CF59" w14:textId="77777777" w:rsidR="00CE084B" w:rsidRDefault="006C21BA" w:rsidP="00AB1E36">
      <w:pPr>
        <w:pStyle w:val="Heading2"/>
        <w:keepNext w:val="0"/>
      </w:pPr>
      <w:bookmarkStart w:id="342" w:name="_Toc346199631"/>
      <w:bookmarkStart w:id="343" w:name="_Toc262731450"/>
      <w:bookmarkStart w:id="344" w:name="_Toc471788016"/>
      <w:bookmarkStart w:id="345" w:name="_Toc471788404"/>
      <w:bookmarkStart w:id="346" w:name="_Toc471788540"/>
      <w:bookmarkStart w:id="347" w:name="_Toc471788692"/>
      <w:bookmarkStart w:id="348" w:name="_Toc471788775"/>
      <w:bookmarkStart w:id="349" w:name="_Toc483630333"/>
      <w:bookmarkStart w:id="350" w:name="_Toc483724185"/>
      <w:bookmarkStart w:id="351" w:name="_Toc488028883"/>
      <w:bookmarkStart w:id="352" w:name="_Toc488115721"/>
      <w:bookmarkStart w:id="353" w:name="_Toc488127159"/>
      <w:bookmarkStart w:id="354" w:name="_Toc488137227"/>
      <w:bookmarkStart w:id="355" w:name="_Toc488139883"/>
      <w:bookmarkStart w:id="356" w:name="_Toc488140242"/>
      <w:bookmarkStart w:id="357" w:name="_Toc488475431"/>
      <w:bookmarkStart w:id="358" w:name="_Toc488547601"/>
      <w:bookmarkStart w:id="359" w:name="_Toc488554956"/>
      <w:bookmarkStart w:id="360" w:name="_Toc488737405"/>
      <w:bookmarkStart w:id="361" w:name="_Toc491497183"/>
      <w:bookmarkStart w:id="362" w:name="_Toc491577539"/>
      <w:bookmarkStart w:id="363" w:name="_Toc491659455"/>
      <w:bookmarkStart w:id="364" w:name="_Toc494529640"/>
      <w:bookmarkStart w:id="365" w:name="_Toc499437931"/>
      <w:bookmarkStart w:id="366" w:name="_Toc501254895"/>
      <w:bookmarkStart w:id="367" w:name="_Toc504374917"/>
      <w:bookmarkStart w:id="368" w:name="_Toc504375364"/>
      <w:bookmarkStart w:id="369" w:name="_Toc520104443"/>
      <w:bookmarkStart w:id="370" w:name="_Toc520187620"/>
      <w:bookmarkStart w:id="371" w:name="_Toc520192933"/>
      <w:bookmarkStart w:id="372" w:name="_Toc520260886"/>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6C21BA">
        <w:rPr>
          <w:u w:val="single"/>
        </w:rPr>
        <w:t>Conditions Precedent to Disbursement</w:t>
      </w:r>
      <w:r w:rsidR="00572E8C">
        <w:rPr>
          <w:u w:val="single"/>
        </w:rPr>
        <w:t xml:space="preserve"> of Fund</w:t>
      </w:r>
      <w:r w:rsidR="00572E8C" w:rsidRPr="006C21BA">
        <w:rPr>
          <w:u w:val="single"/>
        </w:rPr>
        <w:t>i</w:t>
      </w:r>
      <w:r w:rsidR="00572E8C">
        <w:rPr>
          <w:u w:val="single"/>
        </w:rPr>
        <w:t>ng</w:t>
      </w:r>
      <w:r>
        <w:t>.</w:t>
      </w:r>
      <w:r w:rsidR="00EB6EB9">
        <w:t xml:space="preserve">  The </w:t>
      </w:r>
      <w:r w:rsidR="00572E8C">
        <w:t>oc</w:t>
      </w:r>
      <w:r w:rsidR="00EB6EB9">
        <w:t>c</w:t>
      </w:r>
      <w:r w:rsidR="00572E8C">
        <w:t>urr</w:t>
      </w:r>
      <w:r w:rsidR="00EB6EB9">
        <w:t>e</w:t>
      </w:r>
      <w:r w:rsidR="00572E8C">
        <w:t>nce</w:t>
      </w:r>
      <w:r w:rsidR="00EB6EB9">
        <w:t xml:space="preserve"> of the following shall be conditions precedent to e</w:t>
      </w:r>
      <w:r w:rsidR="00572E8C">
        <w:t>ach</w:t>
      </w:r>
      <w:r w:rsidR="00EB6EB9">
        <w:t xml:space="preserve"> disbursement of the Funding:</w:t>
      </w:r>
      <w:bookmarkEnd w:id="342"/>
    </w:p>
    <w:p w14:paraId="454D7BD3" w14:textId="77777777" w:rsidR="00572E8C" w:rsidRDefault="00572E8C" w:rsidP="00572E8C">
      <w:pPr>
        <w:pStyle w:val="Heading3"/>
        <w:keepNext w:val="0"/>
        <w:widowControl/>
        <w:numPr>
          <w:ilvl w:val="2"/>
          <w:numId w:val="11"/>
        </w:numPr>
        <w:suppressAutoHyphens/>
      </w:pPr>
      <w:r w:rsidRPr="00406969">
        <w:rPr>
          <w:u w:val="single"/>
        </w:rPr>
        <w:t>Sufficient Funds</w:t>
      </w:r>
      <w:r>
        <w:t>.  The City</w:t>
      </w:r>
      <w:r w:rsidR="00326964">
        <w:t xml:space="preserve">’s Office of Management and Budget </w:t>
      </w:r>
      <w:r>
        <w:t xml:space="preserve">shall have determined that, in </w:t>
      </w:r>
      <w:r w:rsidR="00062823">
        <w:t>its</w:t>
      </w:r>
      <w:r>
        <w:t xml:space="preserve"> sole </w:t>
      </w:r>
      <w:r w:rsidR="00A73266">
        <w:t>reasonable</w:t>
      </w:r>
      <w:r>
        <w:t xml:space="preserve"> discretion, Funding Recipient has sufficient funds and other financial resources (such as enforceable pledges and binding loan commitments from lending institutions) to </w:t>
      </w:r>
      <w:r w:rsidR="00062823">
        <w:t>m</w:t>
      </w:r>
      <w:r>
        <w:t xml:space="preserve">ake </w:t>
      </w:r>
      <w:r w:rsidR="00062823">
        <w:t xml:space="preserve">use and operate City-Funded Equipment in accordance with </w:t>
      </w:r>
      <w:r>
        <w:t>the City Purpose Covenant for the duration of the Performance Term.  Funding Recipient shall submit to the City upon request evidence reasonably satisfactory to the City</w:t>
      </w:r>
      <w:r w:rsidR="00860C28">
        <w:t xml:space="preserve"> demonstrating</w:t>
      </w:r>
      <w:r>
        <w:t xml:space="preserve"> that Funding Recipient has sufficient funds and other financial resources </w:t>
      </w:r>
      <w:r w:rsidR="00062823">
        <w:t xml:space="preserve">to </w:t>
      </w:r>
      <w:r w:rsidR="002138C8">
        <w:t>allow the City to make the foregoing determination</w:t>
      </w:r>
      <w:r>
        <w:t>.</w:t>
      </w:r>
    </w:p>
    <w:p w14:paraId="4894247E" w14:textId="77777777" w:rsidR="00572E8C" w:rsidRDefault="00572E8C" w:rsidP="00572E8C">
      <w:pPr>
        <w:pStyle w:val="Heading3"/>
        <w:keepNext w:val="0"/>
        <w:numPr>
          <w:ilvl w:val="2"/>
          <w:numId w:val="11"/>
        </w:numPr>
      </w:pPr>
      <w:r w:rsidRPr="00406969">
        <w:rPr>
          <w:u w:val="single"/>
        </w:rPr>
        <w:t>No Material Adverse Change</w:t>
      </w:r>
      <w:r>
        <w:t>.  The City</w:t>
      </w:r>
      <w:r w:rsidR="00326964">
        <w:t>’s Office of Management and Budget</w:t>
      </w:r>
      <w:r>
        <w:t xml:space="preserve"> shall have determined that, in </w:t>
      </w:r>
      <w:r w:rsidR="00F84D2E">
        <w:t>its</w:t>
      </w:r>
      <w:r>
        <w:t xml:space="preserve"> sole </w:t>
      </w:r>
      <w:r w:rsidR="00A73266">
        <w:t>reasonable</w:t>
      </w:r>
      <w:r>
        <w:t xml:space="preserve"> discretion, there has not occurred a material adverse change in the condition (financial or otherwise), business, operations or prospects, </w:t>
      </w:r>
      <w:proofErr w:type="gramStart"/>
      <w:r>
        <w:t>of</w:t>
      </w:r>
      <w:proofErr w:type="gramEnd"/>
      <w:r>
        <w:t xml:space="preserve"> Funding Recipient since the Effective Date.  In this connection, Funding Recipient shall submit to the City, upon request, financial statements of Funding Recipient and other evidence reasonably satisfactory to the City that evidences the condition (financial and otherwise), business, operations and prospects of Funding Recipient.</w:t>
      </w:r>
    </w:p>
    <w:p w14:paraId="7648E39E" w14:textId="77777777" w:rsidR="00CE084B" w:rsidRDefault="004E5F39" w:rsidP="00EB6EB9">
      <w:pPr>
        <w:pStyle w:val="Heading3"/>
        <w:keepNext w:val="0"/>
        <w:widowControl/>
        <w:numPr>
          <w:ilvl w:val="2"/>
          <w:numId w:val="17"/>
        </w:numPr>
        <w:suppressAutoHyphens/>
      </w:pPr>
      <w:r>
        <w:rPr>
          <w:u w:val="single"/>
        </w:rPr>
        <w:t>UCC, Judgment and</w:t>
      </w:r>
      <w:r w:rsidR="00CE084B" w:rsidRPr="003F1175">
        <w:rPr>
          <w:u w:val="single"/>
        </w:rPr>
        <w:t xml:space="preserve"> </w:t>
      </w:r>
      <w:r w:rsidR="00530316">
        <w:rPr>
          <w:u w:val="single"/>
        </w:rPr>
        <w:t xml:space="preserve">Tax </w:t>
      </w:r>
      <w:r w:rsidR="00CE084B" w:rsidRPr="003F1175">
        <w:rPr>
          <w:u w:val="single"/>
        </w:rPr>
        <w:t>Lien Search</w:t>
      </w:r>
      <w:r w:rsidR="00CE084B">
        <w:t xml:space="preserve">.  </w:t>
      </w:r>
      <w:r w:rsidR="002D39DE">
        <w:t>Funding Recipient shall have provided to the City a</w:t>
      </w:r>
      <w:r w:rsidR="00E42168">
        <w:t xml:space="preserve">n updated </w:t>
      </w:r>
      <w:r w:rsidR="00E4503A">
        <w:t xml:space="preserve">UCC, </w:t>
      </w:r>
      <w:r w:rsidR="002D39DE">
        <w:t>j</w:t>
      </w:r>
      <w:r w:rsidR="00E4503A">
        <w:t>udgment</w:t>
      </w:r>
      <w:r>
        <w:t xml:space="preserve"> and tax</w:t>
      </w:r>
      <w:r w:rsidR="00E4503A">
        <w:t xml:space="preserve"> </w:t>
      </w:r>
      <w:r w:rsidR="00011988">
        <w:t>L</w:t>
      </w:r>
      <w:r w:rsidR="00CE084B">
        <w:t xml:space="preserve">ien </w:t>
      </w:r>
      <w:r w:rsidR="00530316">
        <w:t xml:space="preserve">search </w:t>
      </w:r>
      <w:r w:rsidR="00084FA2">
        <w:t>conducted by a reputable title company or other established lien search company</w:t>
      </w:r>
      <w:r w:rsidR="009B44FC">
        <w:t>,</w:t>
      </w:r>
      <w:r w:rsidR="00084FA2">
        <w:t xml:space="preserve"> </w:t>
      </w:r>
      <w:r w:rsidR="00E4503A">
        <w:t>s</w:t>
      </w:r>
      <w:r w:rsidR="00817D15">
        <w:t>earch</w:t>
      </w:r>
      <w:r w:rsidR="002C722D">
        <w:t>ed</w:t>
      </w:r>
      <w:r w:rsidR="00817D15">
        <w:t xml:space="preserve"> </w:t>
      </w:r>
      <w:r w:rsidR="001F5812">
        <w:t xml:space="preserve">and </w:t>
      </w:r>
      <w:r w:rsidR="00CE084B">
        <w:t xml:space="preserve">dated no more than </w:t>
      </w:r>
      <w:r w:rsidR="005F2EBE">
        <w:t>thirty (30)</w:t>
      </w:r>
      <w:r w:rsidR="00CE084B">
        <w:t xml:space="preserve"> days prior to the date of </w:t>
      </w:r>
      <w:r w:rsidR="00EB6EB9">
        <w:t xml:space="preserve">submission of </w:t>
      </w:r>
      <w:r w:rsidR="00794189">
        <w:t xml:space="preserve">the </w:t>
      </w:r>
      <w:r w:rsidR="00EB6EB9">
        <w:t>Reimbursement Request</w:t>
      </w:r>
      <w:r w:rsidR="00BE0F6F">
        <w:t xml:space="preserve"> to the City</w:t>
      </w:r>
      <w:r w:rsidR="00CE084B">
        <w:t xml:space="preserve"> evidencing that there are no Liens on </w:t>
      </w:r>
      <w:r w:rsidR="00062823">
        <w:t xml:space="preserve">City-Funded Equipment </w:t>
      </w:r>
      <w:r w:rsidR="00603FDB">
        <w:t>or other</w:t>
      </w:r>
      <w:r w:rsidR="00CE084B">
        <w:t xml:space="preserve"> Collateral </w:t>
      </w:r>
      <w:r w:rsidR="00062823">
        <w:t>covered by the Security Agreement</w:t>
      </w:r>
      <w:r w:rsidR="00603FDB">
        <w:t>,</w:t>
      </w:r>
      <w:r w:rsidR="00062823">
        <w:t xml:space="preserve"> </w:t>
      </w:r>
      <w:r w:rsidR="00CE084B">
        <w:t>except Liens in favor of the City</w:t>
      </w:r>
      <w:r w:rsidR="00312783">
        <w:t xml:space="preserve"> and Permitted HUD Liens</w:t>
      </w:r>
      <w:r w:rsidR="00BE0F6F">
        <w:t>.</w:t>
      </w:r>
    </w:p>
    <w:p w14:paraId="6551092D" w14:textId="77777777" w:rsidR="00BE0F6F" w:rsidRDefault="00CE084B" w:rsidP="00801720">
      <w:pPr>
        <w:pStyle w:val="Heading3"/>
        <w:keepNext w:val="0"/>
        <w:widowControl/>
        <w:numPr>
          <w:ilvl w:val="2"/>
          <w:numId w:val="17"/>
        </w:numPr>
        <w:suppressAutoHyphens/>
      </w:pPr>
      <w:r w:rsidRPr="003F1175">
        <w:rPr>
          <w:u w:val="single"/>
        </w:rPr>
        <w:t>UCC-1 Form</w:t>
      </w:r>
      <w:r>
        <w:t xml:space="preserve">.  </w:t>
      </w:r>
      <w:r w:rsidR="002D39DE">
        <w:t>Funding Recipient shall have provided to the City e</w:t>
      </w:r>
      <w:r w:rsidR="00EB6EB9">
        <w:t>vidence that Funding Recipient has filed</w:t>
      </w:r>
      <w:r>
        <w:t xml:space="preserve"> or cause to be filed with the appropriate office of the New York </w:t>
      </w:r>
      <w:r>
        <w:lastRenderedPageBreak/>
        <w:t xml:space="preserve">State Department of State a Uniform Commercial Code Financing Statement Form UCC-1 with respect to </w:t>
      </w:r>
      <w:r w:rsidR="00D011E1">
        <w:t>City-Funded</w:t>
      </w:r>
      <w:r>
        <w:t xml:space="preserve"> </w:t>
      </w:r>
      <w:r w:rsidR="00327782">
        <w:t xml:space="preserve">Equipment covered by the Reimbursement Request </w:t>
      </w:r>
      <w:r>
        <w:t xml:space="preserve">and other Collateral </w:t>
      </w:r>
      <w:r w:rsidR="002D39DE">
        <w:t xml:space="preserve">covered by the Security Agreement.  </w:t>
      </w:r>
      <w:r w:rsidR="00F96DA3">
        <w:t>An example of said</w:t>
      </w:r>
      <w:r w:rsidR="002D39DE">
        <w:t xml:space="preserve"> Form </w:t>
      </w:r>
      <w:r w:rsidR="00BE0F6F">
        <w:t>U</w:t>
      </w:r>
      <w:r w:rsidR="002D39DE">
        <w:t xml:space="preserve">CC-1 </w:t>
      </w:r>
      <w:r w:rsidR="00F96DA3">
        <w:t>i</w:t>
      </w:r>
      <w:r w:rsidR="002D39DE">
        <w:t>s</w:t>
      </w:r>
      <w:r w:rsidR="00F96DA3">
        <w:t xml:space="preserve"> </w:t>
      </w:r>
      <w:r w:rsidR="002D39DE">
        <w:t>a</w:t>
      </w:r>
      <w:r w:rsidR="00F96DA3">
        <w:t xml:space="preserve">ttached hereto as </w:t>
      </w:r>
      <w:r w:rsidR="00ED1025" w:rsidRPr="00F96DA3">
        <w:rPr>
          <w:u w:val="single"/>
        </w:rPr>
        <w:t>Schedule II</w:t>
      </w:r>
      <w:r w:rsidR="00ED1025">
        <w:t>.</w:t>
      </w:r>
    </w:p>
    <w:p w14:paraId="70D9E906" w14:textId="77777777" w:rsidR="00CE084B" w:rsidRDefault="00CE084B" w:rsidP="00801720">
      <w:pPr>
        <w:pStyle w:val="Heading3"/>
        <w:keepNext w:val="0"/>
        <w:widowControl/>
        <w:numPr>
          <w:ilvl w:val="2"/>
          <w:numId w:val="17"/>
        </w:numPr>
        <w:suppressAutoHyphens/>
      </w:pPr>
      <w:r w:rsidRPr="003F1175">
        <w:rPr>
          <w:u w:val="single"/>
        </w:rPr>
        <w:t>UCC-3 Form</w:t>
      </w:r>
      <w:r>
        <w:t xml:space="preserve">.  </w:t>
      </w:r>
      <w:r w:rsidR="002D39DE">
        <w:t>Funding Recipient shall have provided to the City e</w:t>
      </w:r>
      <w:r w:rsidR="00801720">
        <w:t>vidence that Funding Recipient has f</w:t>
      </w:r>
      <w:r>
        <w:t>ile</w:t>
      </w:r>
      <w:r w:rsidR="00801720">
        <w:t>d</w:t>
      </w:r>
      <w:r>
        <w:t xml:space="preserve"> or cause to be filed with the appropriate office of the New York State Department of State such Uniform Commercial Code Financing Statements Form UCC-3 as may be required to terminate of record any Liens on </w:t>
      </w:r>
      <w:r w:rsidR="00BE0F6F">
        <w:t xml:space="preserve">City-Funded Equipment and other </w:t>
      </w:r>
      <w:r>
        <w:t>Collateral</w:t>
      </w:r>
      <w:r w:rsidR="00BE0F6F">
        <w:t xml:space="preserve"> covered by the Security Agreement</w:t>
      </w:r>
      <w:r w:rsidR="007036FA">
        <w:t>, except Liens in favor of the City</w:t>
      </w:r>
      <w:r w:rsidR="005F1F80">
        <w:t xml:space="preserve"> and Permitted HUD Liens</w:t>
      </w:r>
      <w:r>
        <w:t>.</w:t>
      </w:r>
      <w:r w:rsidR="00C82AF3">
        <w:t xml:space="preserve">  A form UCC-3 may be retrieved from the </w:t>
      </w:r>
      <w:smartTag w:uri="urn:schemas-microsoft-com:office:smarttags" w:element="place">
        <w:smartTag w:uri="urn:schemas-microsoft-com:office:smarttags" w:element="address">
          <w:smartTag w:uri="urn:schemas-microsoft-com:office:smarttags" w:element="Street">
            <w:smartTag w:uri="urn:schemas-microsoft-com:office:smarttags" w:element="State">
              <w:smartTag w:uri="urn:schemas-microsoft-com:office:smarttags" w:element="PlaceName">
                <w:r w:rsidR="00C82AF3">
                  <w:t>New York</w:t>
                </w:r>
              </w:smartTag>
            </w:smartTag>
            <w:r w:rsidR="00C82AF3">
              <w:t xml:space="preserve"> </w:t>
            </w:r>
            <w:smartTag w:uri="urn:schemas-microsoft-com:office:smarttags" w:element="PlaceType">
              <w:r w:rsidR="00C82AF3">
                <w:t>St</w:t>
              </w:r>
            </w:smartTag>
          </w:smartTag>
        </w:smartTag>
        <w:r w:rsidR="00C82AF3">
          <w:t>ate</w:t>
        </w:r>
      </w:smartTag>
      <w:r w:rsidR="00C82AF3">
        <w:t xml:space="preserve"> Secretary of State website at</w:t>
      </w:r>
      <w:r w:rsidR="00794189">
        <w:t>: &lt;&lt;</w:t>
      </w:r>
      <w:r w:rsidR="00C82AF3">
        <w:t xml:space="preserve"> </w:t>
      </w:r>
      <w:r w:rsidR="00794189" w:rsidRPr="003A02F6">
        <w:t>http://www.dos.ny.gov/forms/corporations/UCC3.pdf</w:t>
      </w:r>
      <w:r w:rsidR="00794189" w:rsidRPr="00794189">
        <w:t xml:space="preserve"> &gt;&gt;</w:t>
      </w:r>
      <w:r w:rsidR="00C82AF3" w:rsidRPr="00794189">
        <w:t>.</w:t>
      </w:r>
      <w:r w:rsidR="00C82AF3">
        <w:t xml:space="preserve"> </w:t>
      </w:r>
    </w:p>
    <w:p w14:paraId="72CD77AC" w14:textId="77777777" w:rsidR="00062823" w:rsidRDefault="00062823" w:rsidP="00062823">
      <w:pPr>
        <w:spacing w:after="240"/>
        <w:jc w:val="both"/>
      </w:pPr>
      <w:r>
        <w:t xml:space="preserve">Funding Recipient shall be deemed to have complied with the requirements of </w:t>
      </w:r>
      <w:r>
        <w:rPr>
          <w:u w:val="single"/>
        </w:rPr>
        <w:t>Section 6.02(d)</w:t>
      </w:r>
      <w:r>
        <w:t xml:space="preserve"> and </w:t>
      </w:r>
      <w:r>
        <w:rPr>
          <w:u w:val="single"/>
        </w:rPr>
        <w:t>Section 6.02(e)</w:t>
      </w:r>
      <w:r w:rsidRPr="00062823">
        <w:t xml:space="preserve"> </w:t>
      </w:r>
      <w:r>
        <w:t xml:space="preserve">by delivering official filing acknowledgements of the requisite Form UCC-1 and UCC-3 issued by the New York State Secretary of State bearing the recording information to </w:t>
      </w:r>
      <w:r w:rsidR="003C73A3">
        <w:t>Office of the General Counsel</w:t>
      </w:r>
      <w:r w:rsidR="00B25206">
        <w:t xml:space="preserve">, New York City Department of Design and Construction, </w:t>
      </w:r>
      <w:smartTag w:uri="urn:schemas-microsoft-com:office:smarttags" w:element="address">
        <w:smartTag w:uri="urn:schemas-microsoft-com:office:smarttags" w:element="Street">
          <w:r w:rsidR="00B25206">
            <w:t>30-30 Thomson Avenue</w:t>
          </w:r>
        </w:smartTag>
        <w:r w:rsidR="00B25206">
          <w:t xml:space="preserve">, </w:t>
        </w:r>
        <w:smartTag w:uri="urn:schemas-microsoft-com:office:smarttags" w:element="City">
          <w:r w:rsidR="00B25206">
            <w:t>Long Island City</w:t>
          </w:r>
        </w:smartTag>
        <w:r w:rsidR="00B25206">
          <w:t xml:space="preserve">, </w:t>
        </w:r>
        <w:smartTag w:uri="urn:schemas-microsoft-com:office:smarttags" w:element="State">
          <w:r w:rsidR="00B25206">
            <w:t>New York</w:t>
          </w:r>
        </w:smartTag>
        <w:r w:rsidR="00B25206">
          <w:t xml:space="preserve"> </w:t>
        </w:r>
        <w:smartTag w:uri="urn:schemas-microsoft-com:office:smarttags" w:element="PostalCode">
          <w:r w:rsidR="00B25206">
            <w:t>11101</w:t>
          </w:r>
        </w:smartTag>
      </w:smartTag>
      <w:r w:rsidR="00B25206">
        <w:rPr>
          <w:szCs w:val="24"/>
        </w:rPr>
        <w:t xml:space="preserve"> </w:t>
      </w:r>
      <w:r>
        <w:t>or, at the discretion of the City, the attorneys representing the City in this matter.</w:t>
      </w:r>
    </w:p>
    <w:bookmarkEnd w:id="343"/>
    <w:p w14:paraId="4F750249" w14:textId="77777777" w:rsidR="003D611C" w:rsidRDefault="00326964" w:rsidP="003D611C">
      <w:pPr>
        <w:pStyle w:val="Heading3"/>
        <w:keepNext w:val="0"/>
        <w:widowControl/>
        <w:numPr>
          <w:ilvl w:val="2"/>
          <w:numId w:val="17"/>
        </w:numPr>
        <w:suppressAutoHyphens/>
        <w:rPr>
          <w:b/>
        </w:rPr>
      </w:pPr>
      <w:r w:rsidRPr="00326964">
        <w:rPr>
          <w:u w:val="single"/>
        </w:rPr>
        <w:t>Consent to Assignment of Software License</w:t>
      </w:r>
      <w:r w:rsidRPr="0040094F">
        <w:rPr>
          <w:snapToGrid/>
        </w:rPr>
        <w:t>.</w:t>
      </w:r>
      <w:r>
        <w:t xml:space="preserve">  For each Software License </w:t>
      </w:r>
      <w:r w:rsidR="00F43D63">
        <w:t xml:space="preserve">listed in </w:t>
      </w:r>
      <w:r w:rsidR="00F43D63" w:rsidRPr="00F43D63">
        <w:rPr>
          <w:u w:val="single"/>
        </w:rPr>
        <w:t>Schedule VI</w:t>
      </w:r>
      <w:r w:rsidR="00F43D63">
        <w:t xml:space="preserve"> hereof</w:t>
      </w:r>
      <w:r>
        <w:t xml:space="preserve">, a Consent to Assignment of Software License executed by Funding Recipient and the licensor under </w:t>
      </w:r>
      <w:proofErr w:type="gramStart"/>
      <w:r>
        <w:t>each such</w:t>
      </w:r>
      <w:proofErr w:type="gramEnd"/>
      <w:r>
        <w:t xml:space="preserve"> Software License.  </w:t>
      </w:r>
      <w:r w:rsidRPr="00E121DB">
        <w:rPr>
          <w:b/>
          <w:highlight w:val="yellow"/>
        </w:rPr>
        <w:t xml:space="preserve">[ONLY APPLICABLE TO SOFTWARE LICENSES THAT THE CITY HAS DETERMINED ARE NON-TRANSFERABLE TO THE CITY WITHOUT THIS DOCUMENT – CONSULT WITH </w:t>
      </w:r>
      <w:smartTag w:uri="urn:schemas-microsoft-com:office:smarttags" w:element="PersonName">
        <w:r w:rsidRPr="00E121DB">
          <w:rPr>
            <w:b/>
            <w:highlight w:val="yellow"/>
          </w:rPr>
          <w:t>OMB</w:t>
        </w:r>
      </w:smartTag>
      <w:r w:rsidR="00794189" w:rsidRPr="00E121DB">
        <w:rPr>
          <w:b/>
          <w:highlight w:val="yellow"/>
        </w:rPr>
        <w:t>.</w:t>
      </w:r>
      <w:r w:rsidRPr="00E121DB">
        <w:rPr>
          <w:b/>
          <w:highlight w:val="yellow"/>
        </w:rPr>
        <w:t>]</w:t>
      </w:r>
      <w:r w:rsidR="003D611C">
        <w:rPr>
          <w:b/>
        </w:rPr>
        <w:t xml:space="preserve">         </w:t>
      </w:r>
    </w:p>
    <w:p w14:paraId="56E58DA6" w14:textId="77777777" w:rsidR="003D611C" w:rsidRPr="003D611C" w:rsidRDefault="003D611C" w:rsidP="003D611C">
      <w:pPr>
        <w:pStyle w:val="Heading3"/>
        <w:numPr>
          <w:ilvl w:val="2"/>
          <w:numId w:val="7"/>
        </w:numPr>
      </w:pPr>
      <w:r w:rsidRPr="003D611C">
        <w:rPr>
          <w:u w:val="single"/>
        </w:rPr>
        <w:t>Subordination Agreement</w:t>
      </w:r>
      <w:r w:rsidRPr="003D611C">
        <w:t xml:space="preserve">. If applicable, for each Permitted HUD Lien listed in </w:t>
      </w:r>
      <w:r w:rsidRPr="003D611C">
        <w:rPr>
          <w:u w:val="single"/>
        </w:rPr>
        <w:t>Schedule V</w:t>
      </w:r>
      <w:r w:rsidRPr="003D611C">
        <w:t xml:space="preserve"> hereof, a Subordination Agreement executed by HUD and any other Permitted HUD Lien holder.  </w:t>
      </w:r>
      <w:r w:rsidRPr="003D611C">
        <w:rPr>
          <w:highlight w:val="yellow"/>
        </w:rPr>
        <w:t>[</w:t>
      </w:r>
      <w:r w:rsidRPr="003D611C">
        <w:rPr>
          <w:b/>
          <w:highlight w:val="yellow"/>
        </w:rPr>
        <w:t xml:space="preserve">ONLY APPLICABLE TO HUD LIENS APPROVED FOR SUBORDINATION BY THE CITY – CONSULT WITH </w:t>
      </w:r>
      <w:smartTag w:uri="urn:schemas-microsoft-com:office:smarttags" w:element="PersonName">
        <w:r w:rsidRPr="003D611C">
          <w:rPr>
            <w:b/>
            <w:highlight w:val="yellow"/>
          </w:rPr>
          <w:t>OMB</w:t>
        </w:r>
      </w:smartTag>
      <w:r w:rsidRPr="003D611C">
        <w:rPr>
          <w:b/>
          <w:highlight w:val="yellow"/>
        </w:rPr>
        <w:t>.</w:t>
      </w:r>
      <w:r w:rsidRPr="003D611C">
        <w:rPr>
          <w:highlight w:val="yellow"/>
        </w:rPr>
        <w:t>]</w:t>
      </w:r>
    </w:p>
    <w:p w14:paraId="3F77FF0F" w14:textId="77777777" w:rsidR="003D611C" w:rsidRPr="00E121DB" w:rsidRDefault="003D611C" w:rsidP="003D611C">
      <w:pPr>
        <w:keepNext/>
        <w:widowControl w:val="0"/>
        <w:numPr>
          <w:ilvl w:val="2"/>
          <w:numId w:val="7"/>
        </w:numPr>
        <w:suppressAutoHyphens w:val="0"/>
        <w:spacing w:after="240"/>
        <w:jc w:val="both"/>
        <w:outlineLvl w:val="2"/>
        <w:rPr>
          <w:snapToGrid w:val="0"/>
        </w:rPr>
      </w:pPr>
      <w:r w:rsidRPr="003D611C">
        <w:rPr>
          <w:snapToGrid w:val="0"/>
          <w:u w:val="single"/>
        </w:rPr>
        <w:t>Personalty Agreement</w:t>
      </w:r>
      <w:r w:rsidRPr="003D611C">
        <w:rPr>
          <w:snapToGrid w:val="0"/>
        </w:rPr>
        <w:t xml:space="preserve">.  If applicable, a Personalty Agreement executed by each of the parties listed in </w:t>
      </w:r>
      <w:r w:rsidRPr="003D611C">
        <w:rPr>
          <w:snapToGrid w:val="0"/>
          <w:u w:val="single"/>
        </w:rPr>
        <w:t>Schedule VII</w:t>
      </w:r>
      <w:r w:rsidRPr="003D611C">
        <w:rPr>
          <w:snapToGrid w:val="0"/>
        </w:rPr>
        <w:t xml:space="preserve"> hereof.  </w:t>
      </w:r>
      <w:r w:rsidRPr="003D611C">
        <w:rPr>
          <w:snapToGrid w:val="0"/>
          <w:highlight w:val="yellow"/>
        </w:rPr>
        <w:t>[</w:t>
      </w:r>
      <w:r w:rsidRPr="003D611C">
        <w:rPr>
          <w:b/>
          <w:snapToGrid w:val="0"/>
          <w:highlight w:val="yellow"/>
        </w:rPr>
        <w:t xml:space="preserve">ONLY APPLICABLE FOR CITY-FUNDED EQUIPMENT THAT THE CITY HAS DETERMINED IS SIGNIFICANTLY ATTACHED TO THE REAL PROPERTY – CONSULT WITH </w:t>
      </w:r>
      <w:smartTag w:uri="urn:schemas-microsoft-com:office:smarttags" w:element="PersonName">
        <w:r w:rsidRPr="003D611C">
          <w:rPr>
            <w:b/>
            <w:snapToGrid w:val="0"/>
            <w:highlight w:val="yellow"/>
          </w:rPr>
          <w:t>OMB</w:t>
        </w:r>
      </w:smartTag>
      <w:r w:rsidRPr="003D611C">
        <w:rPr>
          <w:b/>
          <w:snapToGrid w:val="0"/>
          <w:highlight w:val="yellow"/>
        </w:rPr>
        <w:t>.</w:t>
      </w:r>
      <w:r w:rsidRPr="003D611C">
        <w:rPr>
          <w:snapToGrid w:val="0"/>
          <w:highlight w:val="yellow"/>
        </w:rPr>
        <w:t>]</w:t>
      </w:r>
      <w:r w:rsidRPr="003D611C">
        <w:rPr>
          <w:snapToGrid w:val="0"/>
        </w:rPr>
        <w:t xml:space="preserve"> </w:t>
      </w:r>
      <w:r w:rsidRPr="00E121DB">
        <w:rPr>
          <w:b/>
        </w:rPr>
        <w:t xml:space="preserve">             </w:t>
      </w:r>
    </w:p>
    <w:p w14:paraId="7980AF8C" w14:textId="77777777" w:rsidR="00470188" w:rsidRDefault="00762C92" w:rsidP="009508E1">
      <w:pPr>
        <w:pStyle w:val="Heading2"/>
        <w:keepNext w:val="0"/>
      </w:pPr>
      <w:bookmarkStart w:id="373" w:name="_Toc346199632"/>
      <w:r>
        <w:rPr>
          <w:u w:val="single"/>
        </w:rPr>
        <w:t xml:space="preserve">Supporting </w:t>
      </w:r>
      <w:r w:rsidR="006E3852">
        <w:rPr>
          <w:u w:val="single"/>
        </w:rPr>
        <w:t>Document</w:t>
      </w:r>
      <w:r>
        <w:rPr>
          <w:u w:val="single"/>
        </w:rPr>
        <w:t>ation</w:t>
      </w:r>
      <w:r w:rsidR="00470188">
        <w:t>.</w:t>
      </w:r>
      <w:bookmarkStart w:id="374" w:name="_Toc471788541"/>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0029392D">
        <w:t xml:space="preserve">  </w:t>
      </w:r>
      <w:r w:rsidR="009508E1">
        <w:t xml:space="preserve">Together with </w:t>
      </w:r>
      <w:r w:rsidR="00794189">
        <w:t>the</w:t>
      </w:r>
      <w:r w:rsidR="009508E1">
        <w:t xml:space="preserve"> Reimbursement Request </w:t>
      </w:r>
      <w:r w:rsidR="00A61A0B">
        <w:t xml:space="preserve">Funding Recipient shall submit to </w:t>
      </w:r>
      <w:r w:rsidR="00C5357E">
        <w:t>the City</w:t>
      </w:r>
      <w:r w:rsidR="00A61A0B">
        <w:t xml:space="preserve"> </w:t>
      </w:r>
      <w:bookmarkStart w:id="375" w:name="_Toc471788547"/>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4"/>
      <w:r w:rsidR="00547A8E">
        <w:t>s</w:t>
      </w:r>
      <w:r w:rsidR="00470188">
        <w:t xml:space="preserve">uch additional documents </w:t>
      </w:r>
      <w:r w:rsidR="005B38E0">
        <w:t>and</w:t>
      </w:r>
      <w:r w:rsidR="00470188">
        <w:t xml:space="preserve"> information reasonably requested by </w:t>
      </w:r>
      <w:r w:rsidR="00C5357E">
        <w:t>the City</w:t>
      </w:r>
      <w:r w:rsidR="00470188">
        <w:t xml:space="preserve"> with respect to </w:t>
      </w:r>
      <w:r w:rsidR="00D011E1">
        <w:t>City-Funded</w:t>
      </w:r>
      <w:r w:rsidR="00547A8E">
        <w:t xml:space="preserve"> Equipment and other </w:t>
      </w:r>
      <w:r w:rsidR="00974055">
        <w:t xml:space="preserve">Eligible </w:t>
      </w:r>
      <w:r w:rsidR="00547A8E">
        <w:t>Costs</w:t>
      </w:r>
      <w:r w:rsidR="00974055">
        <w:t xml:space="preserve"> </w:t>
      </w:r>
      <w:r w:rsidR="00547A8E">
        <w:t xml:space="preserve">for which Funding Recipient seeks reimbursement from </w:t>
      </w:r>
      <w:r w:rsidR="00C5357E">
        <w:t>the City</w:t>
      </w:r>
      <w:r w:rsidR="00547A8E">
        <w:t xml:space="preserve"> with the Funding</w:t>
      </w:r>
      <w:r w:rsidR="00470188">
        <w:t>, including</w:t>
      </w:r>
      <w:r w:rsidR="009508E1">
        <w:t>,</w:t>
      </w:r>
      <w:r w:rsidR="00470188">
        <w:t xml:space="preserve"> without limitation:</w:t>
      </w:r>
      <w:r w:rsidR="00D75513">
        <w:t xml:space="preserve"> </w:t>
      </w:r>
      <w:r w:rsidR="00470188">
        <w:t xml:space="preserve"> (</w:t>
      </w:r>
      <w:r w:rsidR="009508E1">
        <w:t>a</w:t>
      </w:r>
      <w:r w:rsidR="00470188">
        <w:t xml:space="preserve">) </w:t>
      </w:r>
      <w:r w:rsidR="009508E1">
        <w:t>copies of cancelled checks</w:t>
      </w:r>
      <w:r w:rsidR="005A58C8">
        <w:t>,</w:t>
      </w:r>
      <w:r w:rsidR="009508E1">
        <w:t xml:space="preserve"> paid invoices</w:t>
      </w:r>
      <w:r w:rsidR="005A58C8">
        <w:t xml:space="preserve"> and packing slips</w:t>
      </w:r>
      <w:r w:rsidR="009508E1">
        <w:t>,</w:t>
      </w:r>
      <w:r w:rsidR="00140250">
        <w:t xml:space="preserve"> and</w:t>
      </w:r>
      <w:r w:rsidR="009508E1">
        <w:t xml:space="preserve"> (b) </w:t>
      </w:r>
      <w:r w:rsidR="00470188">
        <w:t xml:space="preserve">documents </w:t>
      </w:r>
      <w:r w:rsidR="0097296C">
        <w:t>that</w:t>
      </w:r>
      <w:r w:rsidR="00470188">
        <w:t xml:space="preserve"> would customarily be required by lenders and other participants in transactions for the finance and/or purchase of machinery and equipment</w:t>
      </w:r>
      <w:bookmarkEnd w:id="375"/>
      <w:r w:rsidR="00470188">
        <w:t>.</w:t>
      </w:r>
      <w:bookmarkEnd w:id="373"/>
    </w:p>
    <w:p w14:paraId="58DB8A8A" w14:textId="77777777" w:rsidR="00CE084B" w:rsidRDefault="00CE084B" w:rsidP="00C66FE0">
      <w:pPr>
        <w:pStyle w:val="Heading2"/>
        <w:keepNext w:val="0"/>
        <w:widowControl/>
      </w:pPr>
      <w:bookmarkStart w:id="376" w:name="_Toc346199633"/>
      <w:bookmarkStart w:id="377" w:name="_Toc265745745"/>
      <w:bookmarkStart w:id="378" w:name="_Toc471788018"/>
      <w:bookmarkStart w:id="379" w:name="_Toc471788406"/>
      <w:bookmarkStart w:id="380" w:name="_Toc471788551"/>
      <w:bookmarkStart w:id="381" w:name="_Toc471788694"/>
      <w:bookmarkStart w:id="382" w:name="_Toc471788777"/>
      <w:bookmarkStart w:id="383" w:name="_Toc483630335"/>
      <w:bookmarkStart w:id="384" w:name="_Toc483724187"/>
      <w:bookmarkStart w:id="385" w:name="_Toc488028885"/>
      <w:bookmarkStart w:id="386" w:name="_Toc488115723"/>
      <w:bookmarkStart w:id="387" w:name="_Toc488127162"/>
      <w:bookmarkStart w:id="388" w:name="_Toc488137230"/>
      <w:bookmarkStart w:id="389" w:name="_Toc488139886"/>
      <w:bookmarkStart w:id="390" w:name="_Toc488140245"/>
      <w:bookmarkStart w:id="391" w:name="_Toc488475433"/>
      <w:bookmarkStart w:id="392" w:name="_Toc488547603"/>
      <w:bookmarkStart w:id="393" w:name="_Toc488554957"/>
      <w:bookmarkStart w:id="394" w:name="_Toc488737407"/>
      <w:bookmarkStart w:id="395" w:name="_Toc491497185"/>
      <w:bookmarkStart w:id="396" w:name="_Toc491577541"/>
      <w:bookmarkStart w:id="397" w:name="_Toc491659457"/>
      <w:bookmarkStart w:id="398" w:name="_Toc494529642"/>
      <w:bookmarkStart w:id="399" w:name="_Toc499437933"/>
      <w:bookmarkStart w:id="400" w:name="_Toc501254897"/>
      <w:bookmarkStart w:id="401" w:name="_Toc504374919"/>
      <w:bookmarkStart w:id="402" w:name="_Toc504375366"/>
      <w:bookmarkStart w:id="403" w:name="_Toc520104445"/>
      <w:bookmarkStart w:id="404" w:name="_Toc520187622"/>
      <w:bookmarkStart w:id="405" w:name="_Toc520192935"/>
      <w:bookmarkStart w:id="406" w:name="_Toc520260889"/>
      <w:bookmarkStart w:id="407" w:name="_Toc190748393"/>
      <w:bookmarkStart w:id="408" w:name="_Toc265745742"/>
      <w:bookmarkStart w:id="409" w:name="_Toc471725194"/>
      <w:bookmarkStart w:id="410" w:name="_Toc471725276"/>
      <w:bookmarkStart w:id="411" w:name="_Toc471725448"/>
      <w:bookmarkStart w:id="412" w:name="_Toc471725513"/>
      <w:r>
        <w:rPr>
          <w:u w:val="single"/>
        </w:rPr>
        <w:t>D</w:t>
      </w:r>
      <w:r w:rsidR="00F0097A">
        <w:rPr>
          <w:u w:val="single"/>
        </w:rPr>
        <w:t>e</w:t>
      </w:r>
      <w:r>
        <w:rPr>
          <w:u w:val="single"/>
        </w:rPr>
        <w:t>a</w:t>
      </w:r>
      <w:r w:rsidR="00F0097A">
        <w:rPr>
          <w:u w:val="single"/>
        </w:rPr>
        <w:t>dlin</w:t>
      </w:r>
      <w:r>
        <w:rPr>
          <w:u w:val="single"/>
        </w:rPr>
        <w:t>es for Submission of</w:t>
      </w:r>
      <w:r w:rsidR="00D143E5">
        <w:rPr>
          <w:u w:val="single"/>
        </w:rPr>
        <w:t xml:space="preserve"> </w:t>
      </w:r>
      <w:r>
        <w:rPr>
          <w:u w:val="single"/>
        </w:rPr>
        <w:t>Reimbursement Request</w:t>
      </w:r>
      <w:r>
        <w:t>.</w:t>
      </w:r>
      <w:r w:rsidR="00C66FE0">
        <w:t xml:space="preserve">  </w:t>
      </w:r>
      <w:r>
        <w:t xml:space="preserve">Unless </w:t>
      </w:r>
      <w:r w:rsidR="00C5357E">
        <w:t>the City</w:t>
      </w:r>
      <w:r>
        <w:t xml:space="preserve"> authorizes otherwise, Funding Recipient shall submit its Reimbursement Request to </w:t>
      </w:r>
      <w:r w:rsidR="00C5357E">
        <w:t>the City</w:t>
      </w:r>
      <w:r>
        <w:t xml:space="preserve"> </w:t>
      </w:r>
      <w:r>
        <w:lastRenderedPageBreak/>
        <w:t>no</w:t>
      </w:r>
      <w:r w:rsidR="002547AA">
        <w:t>t</w:t>
      </w:r>
      <w:r>
        <w:t xml:space="preserve"> later than t</w:t>
      </w:r>
      <w:r w:rsidR="00572E8C">
        <w:t xml:space="preserve">welve (12) months </w:t>
      </w:r>
      <w:r>
        <w:t xml:space="preserve">from the </w:t>
      </w:r>
      <w:r w:rsidR="00572E8C">
        <w:t>date that this Agreement is registered by the Comp</w:t>
      </w:r>
      <w:r>
        <w:t>t</w:t>
      </w:r>
      <w:r w:rsidR="00572E8C">
        <w:t>roll</w:t>
      </w:r>
      <w:r>
        <w:t>e</w:t>
      </w:r>
      <w:r w:rsidR="00572E8C">
        <w:t>r pursuant to City procedures</w:t>
      </w:r>
      <w:r w:rsidR="00DB60E6">
        <w:t>.</w:t>
      </w:r>
      <w:r w:rsidR="00C66FE0">
        <w:t xml:space="preserve">  </w:t>
      </w:r>
      <w:r w:rsidR="00572E8C">
        <w:t>T</w:t>
      </w:r>
      <w:r w:rsidR="00C5357E">
        <w:t xml:space="preserve">he </w:t>
      </w:r>
      <w:smartTag w:uri="urn:schemas-microsoft-com:office:smarttags" w:element="PlaceType">
        <w:r w:rsidR="00C5357E">
          <w:t>City</w:t>
        </w:r>
      </w:smartTag>
      <w:r w:rsidR="00C66FE0">
        <w:t xml:space="preserve">, in its sole and absolute discretion, may reject a Reimbursement Request submitted to </w:t>
      </w:r>
      <w:r w:rsidR="00C5357E">
        <w:t>the City</w:t>
      </w:r>
      <w:r w:rsidR="00C66FE0">
        <w:t xml:space="preserve"> after </w:t>
      </w:r>
      <w:r w:rsidR="00572E8C">
        <w:t>sa</w:t>
      </w:r>
      <w:r w:rsidR="00C66FE0">
        <w:t>i</w:t>
      </w:r>
      <w:r w:rsidR="00572E8C">
        <w:t>d d</w:t>
      </w:r>
      <w:r w:rsidR="00C66FE0">
        <w:t>e</w:t>
      </w:r>
      <w:r w:rsidR="00572E8C">
        <w:t>adline</w:t>
      </w:r>
      <w:r w:rsidR="00C66FE0">
        <w:t>.</w:t>
      </w:r>
      <w:bookmarkEnd w:id="376"/>
    </w:p>
    <w:p w14:paraId="795EB38F" w14:textId="77777777" w:rsidR="00DD3F11" w:rsidRPr="00DD3F11" w:rsidRDefault="00DD3F11" w:rsidP="00DD3F11">
      <w:pPr>
        <w:pStyle w:val="Heading2"/>
        <w:keepNext w:val="0"/>
        <w:widowControl/>
      </w:pPr>
      <w:bookmarkStart w:id="413" w:name="_Toc313627387"/>
      <w:bookmarkStart w:id="414" w:name="_Toc346199634"/>
      <w:r w:rsidRPr="001F5AAB">
        <w:rPr>
          <w:u w:val="single"/>
        </w:rPr>
        <w:t>Limitation on Number of Reimbursement Requests</w:t>
      </w:r>
      <w:r>
        <w:t xml:space="preserve">.  Unless the City authorizes otherwise, Funding Recipient shall not submit more than </w:t>
      </w:r>
      <w:r w:rsidR="000B2894">
        <w:t>one</w:t>
      </w:r>
      <w:r>
        <w:t xml:space="preserve"> (</w:t>
      </w:r>
      <w:r w:rsidR="000B2894">
        <w:t>1</w:t>
      </w:r>
      <w:r>
        <w:t>) Reimbursement Request to the City under this Agreement.</w:t>
      </w:r>
      <w:bookmarkEnd w:id="413"/>
      <w:bookmarkEnd w:id="414"/>
    </w:p>
    <w:p w14:paraId="411B7693" w14:textId="77777777" w:rsidR="00631E3C" w:rsidRDefault="002352FA" w:rsidP="00923D17">
      <w:pPr>
        <w:pStyle w:val="Heading2"/>
        <w:keepNext w:val="0"/>
        <w:widowControl/>
      </w:pPr>
      <w:bookmarkStart w:id="415" w:name="_Toc346199635"/>
      <w:r w:rsidRPr="001273D7">
        <w:rPr>
          <w:u w:val="single"/>
        </w:rPr>
        <w:t xml:space="preserve">Payment of </w:t>
      </w:r>
      <w:r w:rsidR="000B2894">
        <w:rPr>
          <w:u w:val="single"/>
        </w:rPr>
        <w:t xml:space="preserve">the </w:t>
      </w:r>
      <w:r w:rsidRPr="001273D7">
        <w:rPr>
          <w:u w:val="single"/>
        </w:rPr>
        <w:t>Reimbursement Request</w:t>
      </w:r>
      <w:r>
        <w:t xml:space="preserve">.  </w:t>
      </w:r>
      <w:r w:rsidR="00C5357E">
        <w:t>The City</w:t>
      </w:r>
      <w:r w:rsidRPr="00BB00F5">
        <w:t xml:space="preserve"> </w:t>
      </w:r>
      <w:r>
        <w:t xml:space="preserve">shall endeavor to disburse the Funding requested by Funding Recipient pursuant to </w:t>
      </w:r>
      <w:r w:rsidR="000B2894">
        <w:t>the</w:t>
      </w:r>
      <w:r>
        <w:t xml:space="preserve"> Reimbursement Request within thirty (30) days from </w:t>
      </w:r>
      <w:r w:rsidR="00C5357E">
        <w:t>the City</w:t>
      </w:r>
      <w:r>
        <w:t xml:space="preserve">’s receipt thereof or such other period as </w:t>
      </w:r>
      <w:r w:rsidR="00C5357E">
        <w:t>the City</w:t>
      </w:r>
      <w:r>
        <w:t xml:space="preserve"> shall determine, in its sole reasonable discretion, would allow </w:t>
      </w:r>
      <w:r w:rsidR="00C5357E">
        <w:t>the City</w:t>
      </w:r>
      <w:r>
        <w:t xml:space="preserve"> sufficient time to undertake its review of the Reimbursement Request and all supporting and other documentation required to be submitted to </w:t>
      </w:r>
      <w:r w:rsidR="00C5357E">
        <w:t>the City</w:t>
      </w:r>
      <w:r>
        <w:t xml:space="preserve"> pursuant to this Agreement in connection with </w:t>
      </w:r>
      <w:r w:rsidR="000B2894">
        <w:t>the</w:t>
      </w:r>
      <w:r>
        <w:t xml:space="preserve"> Reimbursement Request.</w:t>
      </w:r>
      <w:bookmarkEnd w:id="377"/>
      <w:bookmarkEnd w:id="415"/>
    </w:p>
    <w:p w14:paraId="55A0C888" w14:textId="77777777" w:rsidR="001161CF" w:rsidRDefault="00131E67" w:rsidP="001161CF">
      <w:pPr>
        <w:pStyle w:val="Heading2"/>
        <w:keepNext w:val="0"/>
      </w:pPr>
      <w:bookmarkStart w:id="416" w:name="_Toc346199636"/>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u w:val="single"/>
        </w:rPr>
        <w:t>Electronic Funds Transfer</w:t>
      </w:r>
      <w:r>
        <w:t>.</w:t>
      </w:r>
      <w:bookmarkStart w:id="417" w:name="_Toc219099283"/>
      <w:bookmarkEnd w:id="407"/>
      <w:bookmarkEnd w:id="408"/>
      <w:bookmarkEnd w:id="416"/>
    </w:p>
    <w:p w14:paraId="1439EF29" w14:textId="77777777" w:rsidR="001161CF" w:rsidRDefault="001161CF" w:rsidP="001161CF">
      <w:pPr>
        <w:pStyle w:val="Heading3"/>
        <w:keepNext w:val="0"/>
        <w:numPr>
          <w:ilvl w:val="2"/>
          <w:numId w:val="7"/>
        </w:numPr>
      </w:pPr>
      <w:r w:rsidRPr="00C46FCC">
        <w:t xml:space="preserve">In accordance </w:t>
      </w:r>
      <w:r>
        <w:t xml:space="preserve">with Section 6-107.1 of the </w:t>
      </w:r>
      <w:smartTag w:uri="urn:schemas-microsoft-com:office:smarttags" w:element="place">
        <w:smartTag w:uri="urn:schemas-microsoft-com:office:smarttags" w:element="City">
          <w:r>
            <w:t>New York City</w:t>
          </w:r>
        </w:smartTag>
      </w:smartTag>
      <w:r>
        <w:t xml:space="preserve"> Administrative Code, Funding Recipient agrees to accept payments under this Agreement from the City by electronic funds transfer.  An electronic funds transfer is any transfer of funds, other than a transaction originated by check, draft or similar paper instrument, which is initiated through an electronic terminal, telephonic instrument or computer or magnetic tape </w:t>
      </w:r>
      <w:proofErr w:type="gramStart"/>
      <w:r>
        <w:t>so as to</w:t>
      </w:r>
      <w:proofErr w:type="gramEnd"/>
      <w:r>
        <w:t xml:space="preserve"> order, </w:t>
      </w:r>
      <w:proofErr w:type="spellStart"/>
      <w:r>
        <w:t>instruct or</w:t>
      </w:r>
      <w:proofErr w:type="spellEnd"/>
      <w:r>
        <w:t xml:space="preserve"> authorize a financial institution to debit or credit an account.  Prior to payment made under this Agreement, Funding Recipient shall designate one financial institution or other authorized payment agent and shall complete the “EFT Vendor Payment Enrollment Form” attached hereto as </w:t>
      </w:r>
      <w:r>
        <w:rPr>
          <w:u w:val="single"/>
        </w:rPr>
        <w:t>Schedule I</w:t>
      </w:r>
      <w:r>
        <w:t xml:space="preserve"> </w:t>
      </w:r>
      <w:proofErr w:type="gramStart"/>
      <w:r>
        <w:t>in order to</w:t>
      </w:r>
      <w:proofErr w:type="gramEnd"/>
      <w:r>
        <w:t xml:space="preserve"> provide the Commissioner of Finance with information necessary for Funding Recipient to receive electronic funds transfer payments through the designated financial institution or authorized payment agent.  The crediting of the amount of a payment to the appropriate account on the books of a financial institution or other authorized payment agent designated by the Funding Recipient shall constitute satisfaction in full by the City of the amount of the disbursement required under this Agreement.  The account information supplied by the Funding Recipient to facilitate the electronic funds transfer shall </w:t>
      </w:r>
      <w:proofErr w:type="gramStart"/>
      <w:r>
        <w:t>remain confidential to the fullest extent</w:t>
      </w:r>
      <w:proofErr w:type="gramEnd"/>
      <w:r>
        <w:t xml:space="preserve"> provided by law.</w:t>
      </w:r>
    </w:p>
    <w:p w14:paraId="0D98C500" w14:textId="77777777" w:rsidR="001161CF" w:rsidRPr="00C46FCC" w:rsidRDefault="001161CF" w:rsidP="00F1796A">
      <w:pPr>
        <w:pStyle w:val="Heading3"/>
        <w:keepNext w:val="0"/>
        <w:widowControl/>
        <w:numPr>
          <w:ilvl w:val="2"/>
          <w:numId w:val="7"/>
        </w:numPr>
      </w:pPr>
      <w:r>
        <w:t>The City’s Commissioner of the Department of Finance and the Comptroller may jointly issue standards pursuant to which the City may waive the requirements hereunder for payments in the following circumstances: (i) for individuals or classes of individuals for whom compliance imposes a hardship; (ii) for classifications or types of checks; or (iii) in other circumstances as may be necessary in the interest of the City.</w:t>
      </w:r>
    </w:p>
    <w:p w14:paraId="38CA40F4" w14:textId="79FAE649" w:rsidR="00547862" w:rsidRDefault="00195814" w:rsidP="008B004A">
      <w:pPr>
        <w:pStyle w:val="Heading2"/>
        <w:keepNext w:val="0"/>
        <w:widowControl/>
        <w:tabs>
          <w:tab w:val="clear" w:pos="0"/>
        </w:tabs>
      </w:pPr>
      <w:bookmarkStart w:id="418" w:name="_Toc346199637"/>
      <w:r>
        <w:rPr>
          <w:u w:val="single"/>
        </w:rPr>
        <w:t>Delivery of Reimbursement Request</w:t>
      </w:r>
      <w:r w:rsidR="00DB60E6" w:rsidRPr="00DB60E6">
        <w:t>.</w:t>
      </w:r>
      <w:r w:rsidR="00DB60E6">
        <w:t xml:space="preserve">  </w:t>
      </w:r>
      <w:r w:rsidR="000B2894">
        <w:t>The</w:t>
      </w:r>
      <w:r w:rsidR="00827652">
        <w:t xml:space="preserve"> Rei</w:t>
      </w:r>
      <w:r w:rsidR="00A96795">
        <w:t>mbur</w:t>
      </w:r>
      <w:r w:rsidR="00827652">
        <w:t>s</w:t>
      </w:r>
      <w:r w:rsidR="00A96795">
        <w:t>ement Reques</w:t>
      </w:r>
      <w:r w:rsidR="00827652">
        <w:t>t</w:t>
      </w:r>
      <w:r w:rsidR="00A96795">
        <w:t xml:space="preserve"> s</w:t>
      </w:r>
      <w:r w:rsidR="00827652">
        <w:t>hall be directed to</w:t>
      </w:r>
      <w:r w:rsidR="009B1A1B">
        <w:t xml:space="preserve"> </w:t>
      </w:r>
      <w:bookmarkEnd w:id="417"/>
      <w:r w:rsidR="003C73A3">
        <w:t>Office of the General Counsel,</w:t>
      </w:r>
      <w:r w:rsidR="00B25206">
        <w:t xml:space="preserve"> New York City Department of Design and Construction, </w:t>
      </w:r>
      <w:smartTag w:uri="urn:schemas-microsoft-com:office:smarttags" w:element="address">
        <w:smartTag w:uri="urn:schemas-microsoft-com:office:smarttags" w:element="Street">
          <w:r w:rsidR="00B25206">
            <w:t>30-30 Thomson Avenue</w:t>
          </w:r>
        </w:smartTag>
        <w:r w:rsidR="00B25206">
          <w:t xml:space="preserve">, </w:t>
        </w:r>
        <w:smartTag w:uri="urn:schemas-microsoft-com:office:smarttags" w:element="City">
          <w:r w:rsidR="00B25206">
            <w:t>Long Island City</w:t>
          </w:r>
        </w:smartTag>
        <w:r w:rsidR="00B25206">
          <w:t xml:space="preserve">, </w:t>
        </w:r>
        <w:smartTag w:uri="urn:schemas-microsoft-com:office:smarttags" w:element="State">
          <w:r w:rsidR="00B25206">
            <w:t>New York</w:t>
          </w:r>
        </w:smartTag>
        <w:r w:rsidR="00B25206">
          <w:t xml:space="preserve"> </w:t>
        </w:r>
        <w:smartTag w:uri="urn:schemas-microsoft-com:office:smarttags" w:element="PostalCode">
          <w:r w:rsidR="00B25206">
            <w:t>11101</w:t>
          </w:r>
        </w:smartTag>
      </w:smartTag>
      <w:r w:rsidR="00B25206">
        <w:rPr>
          <w:szCs w:val="24"/>
        </w:rPr>
        <w:t xml:space="preserve"> </w:t>
      </w:r>
      <w:r w:rsidR="00547862">
        <w:t>or to such other Person and/or address as the City may instruct Funding Recipient.</w:t>
      </w:r>
      <w:bookmarkEnd w:id="418"/>
    </w:p>
    <w:p w14:paraId="1AEE607A" w14:textId="77777777" w:rsidR="0039665A" w:rsidRDefault="0039665A" w:rsidP="0039665A"/>
    <w:p w14:paraId="11D4FAC5" w14:textId="77777777" w:rsidR="0039665A" w:rsidRPr="0039665A" w:rsidRDefault="0039665A" w:rsidP="0039665A"/>
    <w:p w14:paraId="422AB412" w14:textId="77777777" w:rsidR="00470188" w:rsidRDefault="00470188" w:rsidP="00547862">
      <w:pPr>
        <w:pStyle w:val="Heading1"/>
        <w:keepNext w:val="0"/>
      </w:pPr>
      <w:r>
        <w:lastRenderedPageBreak/>
        <w:br/>
      </w:r>
      <w:r>
        <w:br/>
      </w:r>
      <w:bookmarkStart w:id="419" w:name="_Toc474915957"/>
      <w:bookmarkStart w:id="420" w:name="_Toc488127166"/>
      <w:bookmarkStart w:id="421" w:name="_Toc488137234"/>
      <w:bookmarkStart w:id="422" w:name="_Toc488139890"/>
      <w:bookmarkStart w:id="423" w:name="_Toc488140249"/>
      <w:bookmarkStart w:id="424" w:name="_Toc488475437"/>
      <w:bookmarkStart w:id="425" w:name="_Toc488547607"/>
      <w:bookmarkStart w:id="426" w:name="_Toc488554960"/>
      <w:bookmarkStart w:id="427" w:name="_Toc488737410"/>
      <w:bookmarkStart w:id="428" w:name="_Toc491497190"/>
      <w:bookmarkStart w:id="429" w:name="_Toc491577549"/>
      <w:bookmarkStart w:id="430" w:name="_Toc491659465"/>
      <w:bookmarkStart w:id="431" w:name="_Toc494529652"/>
      <w:bookmarkStart w:id="432" w:name="_Toc499437942"/>
      <w:bookmarkStart w:id="433" w:name="_Toc501254906"/>
      <w:bookmarkStart w:id="434" w:name="_Toc504374928"/>
      <w:bookmarkStart w:id="435" w:name="_Toc504375375"/>
      <w:bookmarkStart w:id="436" w:name="_Toc520104454"/>
      <w:bookmarkStart w:id="437" w:name="_Toc520187631"/>
      <w:bookmarkStart w:id="438" w:name="_Toc520192944"/>
      <w:bookmarkStart w:id="439" w:name="_Toc520260897"/>
      <w:bookmarkStart w:id="440" w:name="_Toc346199638"/>
      <w:r>
        <w:t>CERTAIN REPRESENTATIONS AND WARRANTIES OF FUNDING RECIPIENT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B4AF1CC" w14:textId="77777777" w:rsidR="00470188" w:rsidRDefault="00470188">
      <w:pPr>
        <w:pStyle w:val="SingleSpaceParagraph"/>
      </w:pPr>
      <w:r>
        <w:t xml:space="preserve">Funding Recipient hereby represents and warrants to </w:t>
      </w:r>
      <w:r w:rsidR="00C5357E">
        <w:t>the City</w:t>
      </w:r>
      <w:r>
        <w:t xml:space="preserve"> as follows:</w:t>
      </w:r>
    </w:p>
    <w:p w14:paraId="052B2875" w14:textId="77777777" w:rsidR="00470188" w:rsidRDefault="00470188">
      <w:pPr>
        <w:pStyle w:val="Heading2"/>
        <w:keepNext w:val="0"/>
      </w:pPr>
      <w:bookmarkStart w:id="441" w:name="_Toc474915958"/>
      <w:bookmarkStart w:id="442" w:name="_Toc488127167"/>
      <w:bookmarkStart w:id="443" w:name="_Toc488137235"/>
      <w:bookmarkStart w:id="444" w:name="_Toc488139891"/>
      <w:bookmarkStart w:id="445" w:name="_Toc488140250"/>
      <w:bookmarkStart w:id="446" w:name="_Toc488475438"/>
      <w:bookmarkStart w:id="447" w:name="_Toc488547608"/>
      <w:bookmarkStart w:id="448" w:name="_Toc488554961"/>
      <w:bookmarkStart w:id="449" w:name="_Toc488737411"/>
      <w:bookmarkStart w:id="450" w:name="_Toc491497191"/>
      <w:bookmarkStart w:id="451" w:name="_Toc491577550"/>
      <w:bookmarkStart w:id="452" w:name="_Toc491659466"/>
      <w:bookmarkStart w:id="453" w:name="_Toc494529653"/>
      <w:bookmarkStart w:id="454" w:name="_Toc499437943"/>
      <w:bookmarkStart w:id="455" w:name="_Toc501254907"/>
      <w:bookmarkStart w:id="456" w:name="_Toc504374929"/>
      <w:bookmarkStart w:id="457" w:name="_Toc504375376"/>
      <w:bookmarkStart w:id="458" w:name="_Toc520104455"/>
      <w:bookmarkStart w:id="459" w:name="_Toc520187632"/>
      <w:bookmarkStart w:id="460" w:name="_Toc520192945"/>
      <w:bookmarkStart w:id="461" w:name="_Toc520260898"/>
      <w:bookmarkStart w:id="462" w:name="_Toc346199639"/>
      <w:r>
        <w:rPr>
          <w:u w:val="single"/>
        </w:rPr>
        <w:t>Organization</w:t>
      </w:r>
      <w:r w:rsidR="000E4E80">
        <w:rPr>
          <w:u w:val="single"/>
        </w:rPr>
        <w:t>,</w:t>
      </w:r>
      <w:r>
        <w:rPr>
          <w:u w:val="single"/>
        </w:rPr>
        <w:t xml:space="preserve"> Good Standing</w:t>
      </w:r>
      <w:r w:rsidR="000E4E80">
        <w:rPr>
          <w:u w:val="single"/>
        </w:rPr>
        <w:t xml:space="preserve"> and Due Qualification</w:t>
      </w:r>
      <w:r>
        <w:t xml:space="preserve">.  Funding Recipient is a not-for-profit corporation duly incorporated, validly existing and in good standing under the laws of the State of New York and has all requisite power, authority </w:t>
      </w:r>
      <w:bookmarkStart w:id="463" w:name="_Toc474915959"/>
      <w:bookmarkStart w:id="464" w:name="_Toc488127168"/>
      <w:bookmarkStart w:id="465" w:name="_Toc488137236"/>
      <w:bookmarkStart w:id="466" w:name="_Toc488139892"/>
      <w:bookmarkStart w:id="467" w:name="_Toc488140251"/>
      <w:bookmarkStart w:id="468" w:name="_Toc488475439"/>
      <w:bookmarkStart w:id="469" w:name="_Toc488547609"/>
      <w:bookmarkStart w:id="470" w:name="_Toc488554962"/>
      <w:bookmarkStart w:id="471" w:name="_Toc488737412"/>
      <w:bookmarkStart w:id="472" w:name="_Toc491497192"/>
      <w:bookmarkStart w:id="473" w:name="_Toc491577551"/>
      <w:bookmarkStart w:id="474" w:name="_Toc491659467"/>
      <w:bookmarkStart w:id="475" w:name="_Toc494529654"/>
      <w:bookmarkStart w:id="476" w:name="_Toc499437945"/>
      <w:bookmarkStart w:id="477" w:name="_Toc501254908"/>
      <w:bookmarkStart w:id="478" w:name="_Toc504374930"/>
      <w:bookmarkStart w:id="479" w:name="_Toc504375377"/>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t>to own its assets and to carry on the business as now conducted, and is duly qualified and authorized to do business as a foreign corporation and in good standing under the laws of each other jurisdiction in which the conduct of its business requires such qualification or authorization.</w:t>
      </w:r>
      <w:bookmarkEnd w:id="458"/>
      <w:bookmarkEnd w:id="459"/>
      <w:bookmarkEnd w:id="460"/>
      <w:bookmarkEnd w:id="461"/>
      <w:bookmarkEnd w:id="462"/>
    </w:p>
    <w:p w14:paraId="63BBC208" w14:textId="77777777" w:rsidR="00470188" w:rsidRDefault="00470188" w:rsidP="00924D25">
      <w:pPr>
        <w:pStyle w:val="Heading2"/>
        <w:keepNext w:val="0"/>
        <w:widowControl/>
      </w:pPr>
      <w:bookmarkStart w:id="480" w:name="_Toc520104456"/>
      <w:bookmarkStart w:id="481" w:name="_Toc520187633"/>
      <w:bookmarkStart w:id="482" w:name="_Toc520192946"/>
      <w:bookmarkStart w:id="483" w:name="_Toc520260899"/>
      <w:bookmarkStart w:id="484" w:name="_Toc7590404"/>
      <w:bookmarkStart w:id="485" w:name="_Toc68409061"/>
      <w:bookmarkStart w:id="486" w:name="_Toc109016437"/>
      <w:bookmarkStart w:id="487" w:name="_Toc346199640"/>
      <w:r>
        <w:rPr>
          <w:u w:val="single"/>
        </w:rPr>
        <w:t>Corporate Power and Authority; Due Authorization</w:t>
      </w:r>
      <w:r>
        <w:t xml:space="preserve">.  The execution, delivery and performance by Funding Recipient of this Agreement </w:t>
      </w:r>
      <w:r w:rsidR="00191D5F">
        <w:t xml:space="preserve">and the Security Agreement </w:t>
      </w:r>
      <w:r>
        <w:t xml:space="preserve">have been duly authorized by all necessary corporate action </w:t>
      </w:r>
      <w:r w:rsidR="000B70D3">
        <w:t>by Funding Recipient</w:t>
      </w:r>
      <w:r w:rsidR="00310590">
        <w:t xml:space="preserve"> </w:t>
      </w:r>
      <w:r>
        <w:t xml:space="preserve">and do not and will not:  (a) require any consent or approval of </w:t>
      </w:r>
      <w:r w:rsidR="00310590">
        <w:t xml:space="preserve">any </w:t>
      </w:r>
      <w:r w:rsidR="00F60D78">
        <w:t xml:space="preserve">Governmental Authorities or </w:t>
      </w:r>
      <w:r w:rsidR="00310590">
        <w:t xml:space="preserve">other </w:t>
      </w:r>
      <w:r w:rsidR="00F60D78">
        <w:t>Person</w:t>
      </w:r>
      <w:r w:rsidR="00310590">
        <w:t>,</w:t>
      </w:r>
      <w:r w:rsidR="00F60D78">
        <w:t xml:space="preserve"> except such consents and approvals as have been secured by Funding Recipient</w:t>
      </w:r>
      <w:r w:rsidR="003346AE">
        <w:t xml:space="preserve"> and are in effect on the date of this Agreement</w:t>
      </w:r>
      <w:r>
        <w:t xml:space="preserve">; (b) contravene </w:t>
      </w:r>
      <w:r w:rsidR="00310590">
        <w:t>the</w:t>
      </w:r>
      <w:r>
        <w:t xml:space="preserve"> charter or by-laws</w:t>
      </w:r>
      <w:r w:rsidR="00310590">
        <w:t xml:space="preserve"> of Funding Recipient</w:t>
      </w:r>
      <w:r>
        <w:t>; (c) violate any provision of, or require any filing, registration, consent or approval under, any law, rule, regulation, order, writ, judgment, injunction, decree, determination or award presently in effect having applicability to Funding Recipient</w:t>
      </w:r>
      <w:r w:rsidR="00310590">
        <w:t>; (d) result in a breach of, or constitute a default or require any consent under, any indenture or agreement, lease or instrument to which Funding Recipient is a party or its properties may be bound or affected, including, without limitation, any of the Transactional Documents; (e) cause Funding Recipient to be in violation of any law, rule, regulation, order, writ, judgment, injunction, decree, determination or award, or in default under any such indenture, agreement, lease or instrument, including, without limitation, any of the Transactional Documents; or (f) result in or require the creation or imposition of a Lien, upon or with respect to any of the properties or interests now owned or hereafter acquired by Funding Recipient</w:t>
      </w:r>
      <w:r w:rsidR="00CD2EE6">
        <w:t>, except for Liens in fav</w:t>
      </w:r>
      <w:bookmarkStart w:id="488" w:name="_Toc520104458"/>
      <w:bookmarkStart w:id="489" w:name="_Toc520187634"/>
      <w:bookmarkStart w:id="490" w:name="_Toc520192947"/>
      <w:bookmarkStart w:id="491" w:name="_Toc520260901"/>
      <w:bookmarkEnd w:id="480"/>
      <w:bookmarkEnd w:id="481"/>
      <w:bookmarkEnd w:id="482"/>
      <w:bookmarkEnd w:id="483"/>
      <w:bookmarkEnd w:id="484"/>
      <w:bookmarkEnd w:id="485"/>
      <w:bookmarkEnd w:id="486"/>
      <w:r w:rsidR="00CD2EE6">
        <w:t>or of the City.</w:t>
      </w:r>
      <w:bookmarkEnd w:id="487"/>
    </w:p>
    <w:p w14:paraId="350F8938" w14:textId="77777777" w:rsidR="00470188" w:rsidRDefault="00470188">
      <w:pPr>
        <w:pStyle w:val="Heading2"/>
        <w:keepNext w:val="0"/>
      </w:pPr>
      <w:bookmarkStart w:id="492" w:name="_Toc474915960"/>
      <w:bookmarkStart w:id="493" w:name="_Toc488127170"/>
      <w:bookmarkStart w:id="494" w:name="_Toc488137238"/>
      <w:bookmarkStart w:id="495" w:name="_Toc488139894"/>
      <w:bookmarkStart w:id="496" w:name="_Toc488140253"/>
      <w:bookmarkStart w:id="497" w:name="_Toc488475440"/>
      <w:bookmarkStart w:id="498" w:name="_Toc488547610"/>
      <w:bookmarkStart w:id="499" w:name="_Toc488554963"/>
      <w:bookmarkStart w:id="500" w:name="_Toc488737414"/>
      <w:bookmarkStart w:id="501" w:name="_Toc491497193"/>
      <w:bookmarkStart w:id="502" w:name="_Toc491577552"/>
      <w:bookmarkStart w:id="503" w:name="_Toc491659468"/>
      <w:bookmarkStart w:id="504" w:name="_Toc494529655"/>
      <w:bookmarkStart w:id="505" w:name="_Toc499437946"/>
      <w:bookmarkStart w:id="506" w:name="_Toc501254909"/>
      <w:bookmarkStart w:id="507" w:name="_Toc504374931"/>
      <w:bookmarkStart w:id="508" w:name="_Toc7590405"/>
      <w:bookmarkStart w:id="509" w:name="_Toc68409062"/>
      <w:bookmarkStart w:id="510" w:name="_Toc109016438"/>
      <w:bookmarkStart w:id="511" w:name="_Toc346199641"/>
      <w:bookmarkStart w:id="512" w:name="_Toc491497194"/>
      <w:bookmarkStart w:id="513" w:name="_Toc488475441"/>
      <w:bookmarkStart w:id="514" w:name="_Toc488547611"/>
      <w:bookmarkStart w:id="515" w:name="_Toc474915961"/>
      <w:bookmarkStart w:id="516" w:name="_Toc488127171"/>
      <w:bookmarkStart w:id="517" w:name="_Toc488137239"/>
      <w:bookmarkStart w:id="518" w:name="_Toc488139895"/>
      <w:bookmarkStart w:id="519" w:name="_Toc488140254"/>
      <w:bookmarkStart w:id="520" w:name="_Toc488554964"/>
      <w:bookmarkStart w:id="521" w:name="_Toc488737415"/>
      <w:bookmarkStart w:id="522" w:name="_Toc491577553"/>
      <w:bookmarkStart w:id="523" w:name="_Toc491659469"/>
      <w:bookmarkStart w:id="524" w:name="_Toc494529656"/>
      <w:bookmarkStart w:id="525" w:name="_Toc499437947"/>
      <w:bookmarkStart w:id="526" w:name="_Toc501254910"/>
      <w:bookmarkStart w:id="527" w:name="_Toc504374932"/>
      <w:bookmarkStart w:id="528" w:name="_Toc504375379"/>
      <w:bookmarkStart w:id="529" w:name="_Toc520104459"/>
      <w:bookmarkStart w:id="530" w:name="_Toc520187635"/>
      <w:bookmarkStart w:id="531" w:name="_Toc520192948"/>
      <w:bookmarkStart w:id="532" w:name="_Toc52026090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8"/>
      <w:bookmarkEnd w:id="489"/>
      <w:bookmarkEnd w:id="490"/>
      <w:bookmarkEnd w:id="491"/>
      <w:r>
        <w:rPr>
          <w:u w:val="single"/>
        </w:rPr>
        <w:t>Legally Enforceable Agreements</w:t>
      </w:r>
      <w:r>
        <w:t xml:space="preserve">.  </w:t>
      </w:r>
      <w:r w:rsidR="008D1B83">
        <w:t>Each of t</w:t>
      </w:r>
      <w:r w:rsidR="003346AE">
        <w:t>his</w:t>
      </w:r>
      <w:r>
        <w:t xml:space="preserve"> Agreement </w:t>
      </w:r>
      <w:r w:rsidR="008D1B83">
        <w:t xml:space="preserve">and the Security Agreement </w:t>
      </w:r>
      <w:r>
        <w:t>is a legal, valid and binding obligation of Funding Recipient enforceable against Funding Recipient in accordance with its terms, except to the extent that such enforcement may be limited by bankruptcy, insolvency and other similar laws affecting creditors’ rights generally.</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00FFACB" w14:textId="77777777" w:rsidR="00470188" w:rsidRDefault="00470188" w:rsidP="004B7DBD">
      <w:pPr>
        <w:pStyle w:val="Heading2"/>
        <w:keepNext w:val="0"/>
        <w:widowControl/>
      </w:pPr>
      <w:bookmarkStart w:id="533" w:name="_Toc346199642"/>
      <w:r>
        <w:rPr>
          <w:u w:val="single"/>
        </w:rPr>
        <w:t>Litigation</w:t>
      </w:r>
      <w:r>
        <w:t>.  There are no actions, suits or proceedings pending or, to the knowledge of Funding Recipient, threatened against, or affecting Funding Recipient before any court,</w:t>
      </w:r>
      <w:bookmarkEnd w:id="512"/>
      <w:r>
        <w:t xml:space="preserve"> </w:t>
      </w:r>
      <w:bookmarkStart w:id="534" w:name="_Toc491497195"/>
      <w:r>
        <w:t>Governmental Authority or arbitrator, which may, in any one case or in the aggregate, materially</w:t>
      </w:r>
      <w:bookmarkEnd w:id="513"/>
      <w:bookmarkEnd w:id="514"/>
      <w:r>
        <w:t xml:space="preserve"> </w:t>
      </w:r>
      <w:bookmarkStart w:id="535" w:name="_Toc488475442"/>
      <w:bookmarkStart w:id="536" w:name="_Toc488547612"/>
      <w:r>
        <w:t>adversely affect the financial condition, operations, properties or business of Funding Recipient, or the ability of Funding Recipient to perform its obligations under this Agreement</w:t>
      </w:r>
      <w:r w:rsidR="008D1B83">
        <w:t xml:space="preserve"> and/or the Security Agreement</w:t>
      </w:r>
      <w: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015023A" w14:textId="77777777" w:rsidR="000E4E80" w:rsidRDefault="000E4E80" w:rsidP="000E4E80">
      <w:pPr>
        <w:pStyle w:val="Heading2"/>
        <w:keepNext w:val="0"/>
      </w:pPr>
      <w:bookmarkStart w:id="537" w:name="_Toc282077234"/>
      <w:bookmarkStart w:id="538" w:name="_Toc346199643"/>
      <w:bookmarkStart w:id="539" w:name="_Toc474915965"/>
      <w:bookmarkStart w:id="540" w:name="_Toc488127175"/>
      <w:bookmarkStart w:id="541" w:name="_Toc488137243"/>
      <w:bookmarkStart w:id="542" w:name="_Toc488139899"/>
      <w:bookmarkStart w:id="543" w:name="_Toc488140258"/>
      <w:bookmarkStart w:id="544" w:name="_Toc488475445"/>
      <w:bookmarkStart w:id="545" w:name="_Toc488547615"/>
      <w:bookmarkStart w:id="546" w:name="_Toc488554967"/>
      <w:bookmarkStart w:id="547" w:name="_Toc488737418"/>
      <w:bookmarkStart w:id="548" w:name="_Toc491497198"/>
      <w:bookmarkStart w:id="549" w:name="_Toc491577556"/>
      <w:bookmarkStart w:id="550" w:name="_Toc491659472"/>
      <w:bookmarkStart w:id="551" w:name="_Toc494529659"/>
      <w:bookmarkStart w:id="552" w:name="_Toc499437950"/>
      <w:bookmarkStart w:id="553" w:name="_Toc501254913"/>
      <w:bookmarkStart w:id="554" w:name="_Toc504374935"/>
      <w:bookmarkStart w:id="555" w:name="_Toc504375382"/>
      <w:bookmarkStart w:id="556" w:name="_Toc520104462"/>
      <w:bookmarkStart w:id="557" w:name="_Toc520187638"/>
      <w:bookmarkStart w:id="558" w:name="_Toc520192951"/>
      <w:bookmarkStart w:id="559" w:name="_Toc520260905"/>
      <w:r>
        <w:rPr>
          <w:u w:val="single"/>
        </w:rPr>
        <w:t>Operation of Business</w:t>
      </w:r>
      <w:r>
        <w:t xml:space="preserve">.  Funding Recipient possesses all licenses, permits, franchises, patents, copyrights, trademarks and trade names, or rights thereto, to conduct its business substantially as now conducted and as presently proposed to be conducted, and </w:t>
      </w:r>
      <w:r>
        <w:lastRenderedPageBreak/>
        <w:t>Funding Recipient is not in violation of any valid rights of others with respect to any of the foregoing.</w:t>
      </w:r>
      <w:bookmarkEnd w:id="537"/>
      <w:bookmarkEnd w:id="538"/>
    </w:p>
    <w:p w14:paraId="71036C05" w14:textId="77777777" w:rsidR="008369DF" w:rsidRPr="00AC2286" w:rsidRDefault="008369DF" w:rsidP="008369DF">
      <w:pPr>
        <w:pStyle w:val="Heading2"/>
        <w:keepNext w:val="0"/>
      </w:pPr>
      <w:bookmarkStart w:id="560" w:name="_Toc346199644"/>
      <w:r w:rsidRPr="00E336C7">
        <w:rPr>
          <w:color w:val="000000"/>
          <w:u w:val="single"/>
        </w:rPr>
        <w:t>Integrity and Responsibility</w:t>
      </w:r>
      <w:r w:rsidRPr="00AC2286">
        <w:rPr>
          <w:color w:val="000000"/>
        </w:rPr>
        <w:t>.</w:t>
      </w:r>
      <w:r>
        <w:rPr>
          <w:color w:val="000000"/>
        </w:rPr>
        <w:t xml:space="preserve">  </w:t>
      </w:r>
      <w:bookmarkStart w:id="561" w:name="_DV_C169"/>
      <w:r w:rsidR="007C442E">
        <w:t xml:space="preserve">Neither </w:t>
      </w:r>
      <w:r w:rsidRPr="00AC2286">
        <w:t>Funding Recipient</w:t>
      </w:r>
      <w:r w:rsidR="007C442E">
        <w:t xml:space="preserve"> nor any </w:t>
      </w:r>
      <w:r w:rsidR="00F1467C">
        <w:t xml:space="preserve">Person that is a </w:t>
      </w:r>
      <w:r w:rsidRPr="00AC2286">
        <w:t>Principal of Funding Recipient:</w:t>
      </w:r>
      <w:bookmarkStart w:id="562" w:name="_DV_C170"/>
      <w:bookmarkEnd w:id="560"/>
      <w:bookmarkEnd w:id="561"/>
    </w:p>
    <w:p w14:paraId="2B53ECE3" w14:textId="77777777" w:rsidR="008369DF" w:rsidRPr="00AC2286" w:rsidRDefault="008369DF" w:rsidP="00DD7886">
      <w:pPr>
        <w:pStyle w:val="Heading3"/>
        <w:keepNext w:val="0"/>
        <w:numPr>
          <w:ilvl w:val="2"/>
          <w:numId w:val="11"/>
        </w:numPr>
      </w:pPr>
      <w:bookmarkStart w:id="563" w:name="_DV_C171"/>
      <w:r w:rsidRPr="00AC2286">
        <w:t xml:space="preserve">is in default or in breach, beyond any applicable grace period, of its obligations under any written agreement with </w:t>
      </w:r>
      <w:r w:rsidR="00862275">
        <w:t xml:space="preserve">the </w:t>
      </w:r>
      <w:proofErr w:type="gramStart"/>
      <w:r w:rsidR="00862275">
        <w:t>City</w:t>
      </w:r>
      <w:proofErr w:type="gramEnd"/>
      <w:r w:rsidRPr="00AC2286">
        <w:t xml:space="preserve">, unless such default or breach has been waived in writing by </w:t>
      </w:r>
      <w:r w:rsidR="00862275">
        <w:t>the City</w:t>
      </w:r>
      <w:r w:rsidRPr="00AC2286">
        <w:t>;</w:t>
      </w:r>
      <w:bookmarkStart w:id="564" w:name="_DV_C172"/>
      <w:bookmarkEnd w:id="563"/>
    </w:p>
    <w:p w14:paraId="4DB377B0" w14:textId="77777777" w:rsidR="008369DF" w:rsidRPr="00AC2286" w:rsidRDefault="008369DF" w:rsidP="00DD7886">
      <w:pPr>
        <w:pStyle w:val="Heading3"/>
        <w:keepNext w:val="0"/>
        <w:numPr>
          <w:ilvl w:val="2"/>
          <w:numId w:val="11"/>
        </w:numPr>
      </w:pPr>
      <w:bookmarkStart w:id="565" w:name="_DV_C173"/>
      <w:bookmarkEnd w:id="564"/>
      <w:r w:rsidRPr="00AC2286">
        <w:t xml:space="preserve">has been convicted of a misdemeanor related to truthfulness and/or business conduct in the past five (5) </w:t>
      </w:r>
      <w:proofErr w:type="gramStart"/>
      <w:r w:rsidRPr="00AC2286">
        <w:t>years;</w:t>
      </w:r>
      <w:bookmarkStart w:id="566" w:name="_DV_C174"/>
      <w:bookmarkEnd w:id="565"/>
      <w:proofErr w:type="gramEnd"/>
    </w:p>
    <w:p w14:paraId="79036FC1" w14:textId="77777777" w:rsidR="008369DF" w:rsidRPr="00AC2286" w:rsidRDefault="008369DF" w:rsidP="00DD7886">
      <w:pPr>
        <w:pStyle w:val="Heading3"/>
        <w:keepNext w:val="0"/>
        <w:numPr>
          <w:ilvl w:val="2"/>
          <w:numId w:val="11"/>
        </w:numPr>
      </w:pPr>
      <w:bookmarkStart w:id="567" w:name="_DV_C175"/>
      <w:bookmarkEnd w:id="566"/>
      <w:r w:rsidRPr="00AC2286">
        <w:t xml:space="preserve">has been convicted of a felony in the past ten (10) </w:t>
      </w:r>
      <w:proofErr w:type="gramStart"/>
      <w:r w:rsidRPr="00AC2286">
        <w:t>years;</w:t>
      </w:r>
      <w:bookmarkStart w:id="568" w:name="_DV_C176"/>
      <w:bookmarkEnd w:id="567"/>
      <w:proofErr w:type="gramEnd"/>
    </w:p>
    <w:p w14:paraId="13E330A2" w14:textId="77777777" w:rsidR="008369DF" w:rsidRPr="00AC2286" w:rsidRDefault="008369DF" w:rsidP="00DD7886">
      <w:pPr>
        <w:pStyle w:val="Heading3"/>
        <w:keepNext w:val="0"/>
        <w:numPr>
          <w:ilvl w:val="2"/>
          <w:numId w:val="11"/>
        </w:numPr>
      </w:pPr>
      <w:bookmarkStart w:id="569" w:name="_DV_C177"/>
      <w:bookmarkEnd w:id="568"/>
      <w:r w:rsidRPr="00AC2286">
        <w:t>has received formal written notice from a federal, state or local governmental agency or body that such Person is currently under investigation for a felony criminal offense; or</w:t>
      </w:r>
      <w:bookmarkStart w:id="570" w:name="_DV_C178"/>
      <w:bookmarkEnd w:id="569"/>
    </w:p>
    <w:p w14:paraId="0DCD7186" w14:textId="77777777" w:rsidR="0080658F" w:rsidRDefault="008369DF" w:rsidP="00A94D44">
      <w:pPr>
        <w:pStyle w:val="Heading3"/>
        <w:keepNext w:val="0"/>
        <w:widowControl/>
        <w:numPr>
          <w:ilvl w:val="2"/>
          <w:numId w:val="11"/>
        </w:numPr>
      </w:pPr>
      <w:bookmarkStart w:id="571" w:name="_DV_C179"/>
      <w:bookmarkEnd w:id="570"/>
      <w:r w:rsidRPr="00AC2286">
        <w:t xml:space="preserve">has received written notice of default in the payment to </w:t>
      </w:r>
      <w:r w:rsidR="009045FC">
        <w:t xml:space="preserve">the </w:t>
      </w:r>
      <w:proofErr w:type="gramStart"/>
      <w:r w:rsidR="009045FC">
        <w:t>City</w:t>
      </w:r>
      <w:proofErr w:type="gramEnd"/>
      <w:r w:rsidRPr="00AC2286">
        <w:t xml:space="preserve"> of any taxes, sewer rents or water charges, which have not been paid, unless such default is currently being contested with due diligence in proceedings in court or other appropriate forum.</w:t>
      </w:r>
      <w:bookmarkEnd w:id="562"/>
      <w:bookmarkEnd w:id="571"/>
    </w:p>
    <w:p w14:paraId="1D88DDC6" w14:textId="77777777" w:rsidR="000B70D3" w:rsidRDefault="000B70D3" w:rsidP="0031261B">
      <w:pPr>
        <w:pStyle w:val="Heading2"/>
        <w:keepNext w:val="0"/>
        <w:widowControl/>
      </w:pPr>
      <w:bookmarkStart w:id="572" w:name="_Toc474915962"/>
      <w:bookmarkStart w:id="573" w:name="_Toc488127172"/>
      <w:bookmarkStart w:id="574" w:name="_Toc488137240"/>
      <w:bookmarkStart w:id="575" w:name="_Toc488139896"/>
      <w:bookmarkStart w:id="576" w:name="_Toc488140255"/>
      <w:bookmarkStart w:id="577" w:name="_Toc488475443"/>
      <w:bookmarkStart w:id="578" w:name="_Toc488547613"/>
      <w:bookmarkStart w:id="579" w:name="_Toc488554965"/>
      <w:bookmarkStart w:id="580" w:name="_Toc488737416"/>
      <w:bookmarkStart w:id="581" w:name="_Toc491497196"/>
      <w:bookmarkStart w:id="582" w:name="_Toc491577554"/>
      <w:bookmarkStart w:id="583" w:name="_Toc491659470"/>
      <w:bookmarkStart w:id="584" w:name="_Toc494529657"/>
      <w:bookmarkStart w:id="585" w:name="_Toc499437948"/>
      <w:bookmarkStart w:id="586" w:name="_Toc501254911"/>
      <w:bookmarkStart w:id="587" w:name="_Toc504374933"/>
      <w:bookmarkStart w:id="588" w:name="_Toc504375380"/>
      <w:bookmarkStart w:id="589" w:name="_Toc520104460"/>
      <w:bookmarkStart w:id="590" w:name="_Toc520187636"/>
      <w:bookmarkStart w:id="591" w:name="_Toc520192949"/>
      <w:bookmarkStart w:id="592" w:name="_Toc520260903"/>
      <w:bookmarkStart w:id="593" w:name="_Toc346199645"/>
      <w:bookmarkStart w:id="594" w:name="_Toc491497200"/>
      <w:bookmarkStart w:id="595" w:name="_Toc491577558"/>
      <w:bookmarkStart w:id="596" w:name="_Toc491659474"/>
      <w:bookmarkStart w:id="597" w:name="_Toc494529661"/>
      <w:bookmarkStart w:id="598" w:name="_Toc499437953"/>
      <w:bookmarkStart w:id="599" w:name="_Toc501254916"/>
      <w:bookmarkStart w:id="600" w:name="_Toc504374938"/>
      <w:bookmarkStart w:id="601" w:name="_Toc504375385"/>
      <w:bookmarkStart w:id="602" w:name="_Toc520104465"/>
      <w:bookmarkStart w:id="603" w:name="_Toc520187640"/>
      <w:bookmarkStart w:id="604" w:name="_Toc520192953"/>
      <w:bookmarkStart w:id="605" w:name="_Toc520260907"/>
      <w:bookmarkStart w:id="606" w:name="_Toc474915967"/>
      <w:bookmarkStart w:id="607" w:name="_Toc488127177"/>
      <w:bookmarkStart w:id="608" w:name="_Toc488137245"/>
      <w:bookmarkStart w:id="609" w:name="_Toc488139901"/>
      <w:bookmarkStart w:id="610" w:name="_Toc488140260"/>
      <w:bookmarkStart w:id="611" w:name="_Toc488475449"/>
      <w:bookmarkStart w:id="612" w:name="_Toc488547619"/>
      <w:bookmarkStart w:id="613" w:name="_Toc488554970"/>
      <w:bookmarkStart w:id="614" w:name="_Toc488737422"/>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9045FC">
        <w:rPr>
          <w:u w:val="single"/>
        </w:rPr>
        <w:t>Taxes</w:t>
      </w:r>
      <w:r>
        <w:rPr>
          <w:u w:val="single"/>
        </w:rPr>
        <w:t>; Public Obligations</w:t>
      </w:r>
      <w:r w:rsidRPr="009045FC">
        <w:t xml:space="preserve">.  </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0068288A" w:rsidRPr="009045FC">
        <w:t xml:space="preserve">Funding Recipient is not in arrears to </w:t>
      </w:r>
      <w:r w:rsidR="0068288A">
        <w:t>the United States, the City</w:t>
      </w:r>
      <w:r w:rsidR="00C5357E">
        <w:t xml:space="preserve"> or</w:t>
      </w:r>
      <w:r w:rsidR="0068288A">
        <w:t xml:space="preserve"> the State </w:t>
      </w:r>
      <w:r w:rsidR="0068288A" w:rsidRPr="009045FC">
        <w:t>upon debt</w:t>
      </w:r>
      <w:r w:rsidR="0068288A">
        <w:t>,</w:t>
      </w:r>
      <w:r w:rsidR="0068288A" w:rsidRPr="009045FC">
        <w:t xml:space="preserve"> contract, or taxes, </w:t>
      </w:r>
      <w:r w:rsidR="002B3CDB">
        <w:t>h</w:t>
      </w:r>
      <w:r w:rsidR="0068288A" w:rsidRPr="009045FC">
        <w:t>as not defaulte</w:t>
      </w:r>
      <w:r w:rsidR="002B3CDB">
        <w:t>d</w:t>
      </w:r>
      <w:r w:rsidR="0068288A" w:rsidRPr="009045FC">
        <w:t xml:space="preserve"> as surety or otherwise on </w:t>
      </w:r>
      <w:r w:rsidR="0068288A">
        <w:t xml:space="preserve">any </w:t>
      </w:r>
      <w:r w:rsidR="0068288A" w:rsidRPr="009045FC">
        <w:t xml:space="preserve">obligation to </w:t>
      </w:r>
      <w:r w:rsidR="0068288A">
        <w:t>the City</w:t>
      </w:r>
      <w:r w:rsidR="00C5357E">
        <w:t xml:space="preserve"> or</w:t>
      </w:r>
      <w:r w:rsidR="0068288A">
        <w:t xml:space="preserve"> the State</w:t>
      </w:r>
      <w:r w:rsidR="0068288A" w:rsidRPr="009045FC">
        <w:t xml:space="preserve">, and has not been declared not responsible or disqualified by any agency of </w:t>
      </w:r>
      <w:r w:rsidR="0068288A">
        <w:t>the City</w:t>
      </w:r>
      <w:r w:rsidR="0068288A" w:rsidRPr="009045FC">
        <w:t xml:space="preserve"> or </w:t>
      </w:r>
      <w:r w:rsidR="0068288A">
        <w:t xml:space="preserve">the </w:t>
      </w:r>
      <w:r w:rsidR="0068288A" w:rsidRPr="009045FC">
        <w:t>State, nor is there any proceeding pending relating to the responsibility or qualification o</w:t>
      </w:r>
      <w:r w:rsidR="002B3CDB">
        <w:t>f</w:t>
      </w:r>
      <w:r w:rsidR="0068288A" w:rsidRPr="009045FC">
        <w:t xml:space="preserve"> Funding Recipient to receive public contracts.</w:t>
      </w:r>
      <w:bookmarkEnd w:id="593"/>
    </w:p>
    <w:p w14:paraId="26B0C255" w14:textId="77777777" w:rsidR="000E4E80" w:rsidRPr="008A7053" w:rsidRDefault="000E4E80" w:rsidP="000E4E80">
      <w:pPr>
        <w:pStyle w:val="Heading2"/>
        <w:keepNext w:val="0"/>
      </w:pPr>
      <w:bookmarkStart w:id="615" w:name="_Toc346199646"/>
      <w:r>
        <w:rPr>
          <w:u w:val="single"/>
        </w:rPr>
        <w:t>Funding is Not Compensation</w:t>
      </w:r>
      <w:r>
        <w:t>.  The Funding is not a fee or other compensation earned by or paid to Funding Recipient.</w:t>
      </w:r>
      <w:bookmarkEnd w:id="615"/>
    </w:p>
    <w:p w14:paraId="661C02B4" w14:textId="77777777" w:rsidR="000E4E80" w:rsidRDefault="000E4E80" w:rsidP="003F6A22">
      <w:pPr>
        <w:pStyle w:val="Heading2"/>
        <w:keepNext w:val="0"/>
        <w:widowControl/>
      </w:pPr>
      <w:bookmarkStart w:id="616" w:name="_Toc282005436"/>
      <w:bookmarkStart w:id="617" w:name="_Toc282077238"/>
      <w:bookmarkStart w:id="618" w:name="_Toc346199647"/>
      <w:r>
        <w:rPr>
          <w:u w:val="single"/>
        </w:rPr>
        <w:t>No Defaults</w:t>
      </w:r>
      <w:r w:rsidRPr="009C4A2C">
        <w:t>.</w:t>
      </w:r>
      <w:bookmarkEnd w:id="616"/>
      <w:r>
        <w:t xml:space="preserve">  (a) No Default has occurred and is continuing under this Agreement, and no Event of Default, or other event which with the giving of notice, or the passage of time, or both, would constitute an Event of Default has occurred under this Agreement</w:t>
      </w:r>
      <w:r w:rsidR="00A70861">
        <w:t xml:space="preserve">, </w:t>
      </w:r>
      <w:r>
        <w:t>and (b) Funding Recipient is not in default under any of the Transactional Documents or any other agreement with the City.</w:t>
      </w:r>
      <w:bookmarkEnd w:id="617"/>
      <w:bookmarkEnd w:id="618"/>
    </w:p>
    <w:p w14:paraId="5BA0ACB3" w14:textId="77777777" w:rsidR="000E4E80" w:rsidRPr="00BD61AE" w:rsidRDefault="000E4E80" w:rsidP="000E4E80">
      <w:pPr>
        <w:pStyle w:val="Heading2"/>
        <w:keepNext w:val="0"/>
      </w:pPr>
      <w:bookmarkStart w:id="619" w:name="_Toc282077239"/>
      <w:bookmarkStart w:id="620" w:name="_Toc346199648"/>
      <w:r w:rsidRPr="00BD61AE">
        <w:rPr>
          <w:u w:val="single"/>
        </w:rPr>
        <w:t>Eligible Costs</w:t>
      </w:r>
      <w:r>
        <w:t xml:space="preserve">.  Each and every item covered by </w:t>
      </w:r>
      <w:r w:rsidR="001214DF">
        <w:t xml:space="preserve">the </w:t>
      </w:r>
      <w:r>
        <w:t>Reimbursement Request</w:t>
      </w:r>
      <w:r w:rsidR="002B3CDB">
        <w:t xml:space="preserve"> presented to the City</w:t>
      </w:r>
      <w:proofErr w:type="gramStart"/>
      <w:r>
        <w:t>:  (</w:t>
      </w:r>
      <w:proofErr w:type="gramEnd"/>
      <w:r>
        <w:t xml:space="preserve">a) constitutes Eligible Costs and (b) is authorized by the Project Budget for reimbursement by </w:t>
      </w:r>
      <w:r w:rsidR="00C5357E">
        <w:t>the City</w:t>
      </w:r>
      <w:r>
        <w:t xml:space="preserve"> with the Funding.</w:t>
      </w:r>
      <w:bookmarkEnd w:id="619"/>
      <w:bookmarkEnd w:id="620"/>
    </w:p>
    <w:p w14:paraId="3E0E2BCA" w14:textId="77777777" w:rsidR="000B70D3" w:rsidRPr="00645ED8" w:rsidRDefault="000B70D3" w:rsidP="009105B2">
      <w:pPr>
        <w:pStyle w:val="Heading2"/>
        <w:keepNext w:val="0"/>
        <w:widowControl/>
      </w:pPr>
      <w:bookmarkStart w:id="621" w:name="_Toc346199649"/>
      <w:r>
        <w:rPr>
          <w:u w:val="single"/>
        </w:rPr>
        <w:t xml:space="preserve">No </w:t>
      </w:r>
      <w:r w:rsidR="00036976">
        <w:rPr>
          <w:u w:val="single"/>
        </w:rPr>
        <w:t>Conflicting Liens</w:t>
      </w:r>
      <w:r>
        <w:t xml:space="preserve">.  There are no Liens on any </w:t>
      </w:r>
      <w:r w:rsidR="00D011E1">
        <w:t>City-Funded</w:t>
      </w:r>
      <w:r>
        <w:t xml:space="preserve"> Equipment, except Liens in favor of the City</w:t>
      </w:r>
      <w:r w:rsidR="00B81357">
        <w:t xml:space="preserve"> and Permitted HUD Liens</w:t>
      </w:r>
      <w:r>
        <w:t>.</w:t>
      </w:r>
      <w:bookmarkEnd w:id="621"/>
    </w:p>
    <w:p w14:paraId="40B2B947" w14:textId="77777777" w:rsidR="00470188" w:rsidRDefault="00B3336F" w:rsidP="002B3CDB">
      <w:pPr>
        <w:pStyle w:val="Heading2"/>
        <w:keepNext w:val="0"/>
        <w:widowControl/>
      </w:pPr>
      <w:bookmarkStart w:id="622" w:name="_Toc346199650"/>
      <w:r>
        <w:rPr>
          <w:u w:val="single"/>
        </w:rPr>
        <w:t>Information</w:t>
      </w:r>
      <w:r w:rsidR="00470188">
        <w:rPr>
          <w:u w:val="single"/>
        </w:rPr>
        <w:t xml:space="preserve"> Submitted to</w:t>
      </w:r>
      <w:r w:rsidR="003A7A66">
        <w:rPr>
          <w:u w:val="single"/>
        </w:rPr>
        <w:t xml:space="preserve"> the City</w:t>
      </w:r>
      <w:r w:rsidR="00470188">
        <w:t xml:space="preserve">.  </w:t>
      </w:r>
      <w:bookmarkEnd w:id="594"/>
      <w:bookmarkEnd w:id="595"/>
      <w:bookmarkEnd w:id="596"/>
      <w:bookmarkEnd w:id="597"/>
      <w:bookmarkEnd w:id="598"/>
      <w:bookmarkEnd w:id="599"/>
      <w:bookmarkEnd w:id="600"/>
      <w:bookmarkEnd w:id="601"/>
      <w:bookmarkEnd w:id="602"/>
      <w:bookmarkEnd w:id="603"/>
      <w:bookmarkEnd w:id="604"/>
      <w:bookmarkEnd w:id="605"/>
      <w:r w:rsidR="00115012">
        <w:t xml:space="preserve">All information submitted to </w:t>
      </w:r>
      <w:r w:rsidR="001A57F8">
        <w:t xml:space="preserve">the City </w:t>
      </w:r>
      <w:r w:rsidR="00115012">
        <w:t>by Funding Recipient in connection with the Funding is</w:t>
      </w:r>
      <w:r w:rsidR="00C0244D">
        <w:t xml:space="preserve"> true,</w:t>
      </w:r>
      <w:r w:rsidR="00115012">
        <w:t xml:space="preserve"> complete and correct </w:t>
      </w:r>
      <w:r w:rsidR="00D51B1C">
        <w:t xml:space="preserve">in all material respects </w:t>
      </w:r>
      <w:r w:rsidR="00115012">
        <w:t>and fairly presents the condition, operations and prospects of Funding Recipient</w:t>
      </w:r>
      <w:r w:rsidR="00583CC1">
        <w:t xml:space="preserve"> </w:t>
      </w:r>
      <w:r w:rsidR="00583CC1">
        <w:lastRenderedPageBreak/>
        <w:t>as of the date of each submission</w:t>
      </w:r>
      <w:r w:rsidR="00115012">
        <w:t xml:space="preserve">.  Funding Recipient has not misstated, omitted or withheld any </w:t>
      </w:r>
      <w:r w:rsidR="00D51B1C">
        <w:t xml:space="preserve">material </w:t>
      </w:r>
      <w:r w:rsidR="00115012">
        <w:t xml:space="preserve">fact in connection with its application for the Funding upon which </w:t>
      </w:r>
      <w:r w:rsidR="001A57F8">
        <w:t xml:space="preserve">the City </w:t>
      </w:r>
      <w:r w:rsidR="00115012">
        <w:t xml:space="preserve">may have relied in </w:t>
      </w:r>
      <w:r w:rsidR="00924D25">
        <w:t>i</w:t>
      </w:r>
      <w:r w:rsidR="001A57F8">
        <w:t>t</w:t>
      </w:r>
      <w:r w:rsidR="00924D25">
        <w:t>s</w:t>
      </w:r>
      <w:r w:rsidR="00115012">
        <w:t xml:space="preserve"> decision to contribute the </w:t>
      </w:r>
      <w:proofErr w:type="gramStart"/>
      <w:r w:rsidR="00115012">
        <w:t>Funding to Funding</w:t>
      </w:r>
      <w:proofErr w:type="gramEnd"/>
      <w:r w:rsidR="00115012">
        <w:t xml:space="preserve"> Recipient. </w:t>
      </w:r>
      <w:r w:rsidR="000B2894">
        <w:t xml:space="preserve"> The</w:t>
      </w:r>
      <w:r w:rsidR="00115012">
        <w:t xml:space="preserve"> </w:t>
      </w:r>
      <w:r w:rsidR="00E874A3">
        <w:t xml:space="preserve">Reimbursement </w:t>
      </w:r>
      <w:r w:rsidR="00645ED8">
        <w:t>Requ</w:t>
      </w:r>
      <w:r w:rsidR="00E874A3">
        <w:t>es</w:t>
      </w:r>
      <w:r w:rsidR="00645ED8">
        <w:t xml:space="preserve">t, </w:t>
      </w:r>
      <w:r w:rsidR="00115012">
        <w:t>invoice, bill of sale, receipt, check,</w:t>
      </w:r>
      <w:r w:rsidR="00F32D72">
        <w:t xml:space="preserve"> and </w:t>
      </w:r>
      <w:proofErr w:type="gramStart"/>
      <w:r w:rsidR="00F32D72">
        <w:t>each and every</w:t>
      </w:r>
      <w:proofErr w:type="gramEnd"/>
      <w:r w:rsidR="00191B31">
        <w:t xml:space="preserve"> other</w:t>
      </w:r>
      <w:r w:rsidR="00115012">
        <w:t xml:space="preserve"> document and instrument submitted to </w:t>
      </w:r>
      <w:r w:rsidR="001A57F8">
        <w:t xml:space="preserve">the City </w:t>
      </w:r>
      <w:r w:rsidR="00115012">
        <w:t xml:space="preserve">by Funding Recipient in connection with the Funding is </w:t>
      </w:r>
      <w:r w:rsidR="00191B31">
        <w:t xml:space="preserve">genuine, </w:t>
      </w:r>
      <w:r w:rsidR="00115012">
        <w:t>complete</w:t>
      </w:r>
      <w:r w:rsidR="00D31CCD">
        <w:t xml:space="preserve"> and correct</w:t>
      </w:r>
      <w:r w:rsidR="00115012">
        <w:t xml:space="preserve"> </w:t>
      </w:r>
      <w:r w:rsidR="00D51B1C">
        <w:t xml:space="preserve">in all material respects </w:t>
      </w:r>
      <w:r w:rsidR="00115012">
        <w:t xml:space="preserve">and accurately </w:t>
      </w:r>
      <w:proofErr w:type="gramStart"/>
      <w:r w:rsidR="00115012">
        <w:t>reflect</w:t>
      </w:r>
      <w:proofErr w:type="gramEnd"/>
      <w:r w:rsidR="00115012">
        <w:t xml:space="preserve"> the transaction to which it relates.</w:t>
      </w:r>
      <w:bookmarkEnd w:id="622"/>
    </w:p>
    <w:p w14:paraId="237AAAEB" w14:textId="77777777" w:rsidR="008A7053" w:rsidRDefault="00470188" w:rsidP="008A7053">
      <w:pPr>
        <w:pStyle w:val="Heading2"/>
        <w:keepNext w:val="0"/>
      </w:pPr>
      <w:bookmarkStart w:id="623" w:name="_Toc272478042"/>
      <w:bookmarkStart w:id="624" w:name="_Toc346199651"/>
      <w:r>
        <w:rPr>
          <w:u w:val="single"/>
        </w:rPr>
        <w:t>Procurement of Agreement</w:t>
      </w:r>
      <w:r>
        <w:t xml:space="preserve">.  No </w:t>
      </w:r>
      <w:r w:rsidR="00860921">
        <w:t xml:space="preserve">Person </w:t>
      </w:r>
      <w:r>
        <w:t xml:space="preserve">or </w:t>
      </w:r>
      <w:r w:rsidR="005C2DE6">
        <w:t xml:space="preserve">entity </w:t>
      </w:r>
      <w:r w:rsidR="00860921">
        <w:t>(other than an officer, partner or employee working solely for Funding Recipient)</w:t>
      </w:r>
      <w:r>
        <w:t xml:space="preserve"> has been employed or retained to solicit or secure this Agreement upon an</w:t>
      </w:r>
      <w:r w:rsidR="00ED773A">
        <w:t>y</w:t>
      </w:r>
      <w:r>
        <w:t xml:space="preserve"> agreement or understanding for a commission, percentage, brokerage fee</w:t>
      </w:r>
      <w:r w:rsidR="00ED773A">
        <w:t>, contingent fee</w:t>
      </w:r>
      <w:r>
        <w:t xml:space="preserve"> or </w:t>
      </w:r>
      <w:r w:rsidR="00ED773A">
        <w:t xml:space="preserve">any </w:t>
      </w:r>
      <w:r>
        <w:t xml:space="preserve">other </w:t>
      </w:r>
      <w:r w:rsidR="009D6F65">
        <w:t xml:space="preserve">direct or indirect </w:t>
      </w:r>
      <w:r>
        <w:t>compensation.  Funding Recipient further represents and warrants that no payment, gift or thing of value has been made, given or promised to obtain this or any other agreement between the Parties.</w:t>
      </w:r>
      <w:bookmarkEnd w:id="623"/>
      <w:bookmarkEnd w:id="624"/>
    </w:p>
    <w:p w14:paraId="33FBAFD8" w14:textId="77777777" w:rsidR="00155074" w:rsidRDefault="00470188" w:rsidP="00155074">
      <w:pPr>
        <w:pStyle w:val="Heading2"/>
        <w:keepNext w:val="0"/>
      </w:pPr>
      <w:bookmarkStart w:id="625" w:name="_Toc491497201"/>
      <w:bookmarkStart w:id="626" w:name="_Toc491577559"/>
      <w:bookmarkStart w:id="627" w:name="_Toc491659475"/>
      <w:bookmarkStart w:id="628" w:name="_Toc494529662"/>
      <w:bookmarkStart w:id="629" w:name="_Toc499437954"/>
      <w:bookmarkStart w:id="630" w:name="_Toc501254917"/>
      <w:bookmarkStart w:id="631" w:name="_Toc504374939"/>
      <w:bookmarkStart w:id="632" w:name="_Toc504375386"/>
      <w:bookmarkStart w:id="633" w:name="_Toc520104466"/>
      <w:bookmarkStart w:id="634" w:name="_Toc520187641"/>
      <w:bookmarkStart w:id="635" w:name="_Toc520192954"/>
      <w:bookmarkStart w:id="636" w:name="_Toc520260908"/>
      <w:bookmarkStart w:id="637" w:name="_Toc346199652"/>
      <w:r>
        <w:rPr>
          <w:u w:val="single"/>
        </w:rPr>
        <w:t>No Representations by</w:t>
      </w:r>
      <w:r w:rsidR="003E1560">
        <w:rPr>
          <w:u w:val="single"/>
        </w:rPr>
        <w:t xml:space="preserve"> the City</w:t>
      </w:r>
      <w:r>
        <w:t>.  No</w:t>
      </w:r>
      <w:bookmarkEnd w:id="606"/>
      <w:r>
        <w:t xml:space="preserve"> </w:t>
      </w:r>
      <w:bookmarkStart w:id="638" w:name="_Toc474915968"/>
      <w:r>
        <w:t>representations</w:t>
      </w:r>
      <w:r w:rsidR="003E1560">
        <w:t xml:space="preserve"> or</w:t>
      </w:r>
      <w:r>
        <w:t xml:space="preserve"> warranties, express</w:t>
      </w:r>
      <w:r w:rsidR="003E1560">
        <w:t>ed</w:t>
      </w:r>
      <w:r>
        <w:t xml:space="preserve"> or implied</w:t>
      </w:r>
      <w:r w:rsidR="00702BBF">
        <w:t>,</w:t>
      </w:r>
      <w:r>
        <w:t xml:space="preserve"> have been made by or on behalf of </w:t>
      </w:r>
      <w:r w:rsidR="001A57F8">
        <w:t>the City</w:t>
      </w:r>
      <w:r w:rsidR="0001798C">
        <w:t xml:space="preserve"> with respect to</w:t>
      </w:r>
      <w:r w:rsidR="00B745B6">
        <w:t xml:space="preserve">:  (a) </w:t>
      </w:r>
      <w:r w:rsidR="00F925FC">
        <w:t>the adequacy or</w:t>
      </w:r>
      <w:r>
        <w:t xml:space="preserve"> </w:t>
      </w:r>
      <w:r w:rsidR="006C46A2">
        <w:t xml:space="preserve">fitness of </w:t>
      </w:r>
      <w:r w:rsidR="00AE4ABE">
        <w:t xml:space="preserve">any </w:t>
      </w:r>
      <w:r w:rsidR="00D011E1">
        <w:t>City-Funded</w:t>
      </w:r>
      <w:r w:rsidR="003E1560">
        <w:t xml:space="preserve"> E</w:t>
      </w:r>
      <w:r>
        <w:t>quipment</w:t>
      </w:r>
      <w:r w:rsidR="00B108E1">
        <w:t xml:space="preserve"> </w:t>
      </w:r>
      <w:r w:rsidR="00F925FC">
        <w:t xml:space="preserve">for </w:t>
      </w:r>
      <w:r w:rsidR="00E874A3">
        <w:t xml:space="preserve">the </w:t>
      </w:r>
      <w:r w:rsidR="00F925FC">
        <w:t xml:space="preserve">purposes authorized by this Agreement, </w:t>
      </w:r>
      <w:r w:rsidR="00B745B6">
        <w:t>(b)</w:t>
      </w:r>
      <w:r>
        <w:t xml:space="preserve"> the </w:t>
      </w:r>
      <w:r w:rsidR="00366190">
        <w:t xml:space="preserve">Legal </w:t>
      </w:r>
      <w:r>
        <w:t xml:space="preserve">Requirements applicable to the </w:t>
      </w:r>
      <w:r w:rsidR="00A908BD">
        <w:t xml:space="preserve">acquisition thereof and/or </w:t>
      </w:r>
      <w:r w:rsidR="00B745B6">
        <w:t xml:space="preserve">use </w:t>
      </w:r>
      <w:r w:rsidR="003E1560">
        <w:t>thereof</w:t>
      </w:r>
      <w:r w:rsidR="00A908BD">
        <w:t xml:space="preserve"> in accordance with the City Purpose Covenant</w:t>
      </w:r>
      <w:r>
        <w:t xml:space="preserve">, and Funding Recipient has </w:t>
      </w:r>
      <w:r w:rsidR="00EB47FC">
        <w:t xml:space="preserve">not </w:t>
      </w:r>
      <w:r>
        <w:t xml:space="preserve">relied on </w:t>
      </w:r>
      <w:r w:rsidR="00EB47FC">
        <w:t>a</w:t>
      </w:r>
      <w:r>
        <w:t>n</w:t>
      </w:r>
      <w:r w:rsidR="00EB47FC">
        <w:t>y</w:t>
      </w:r>
      <w:r>
        <w:t xml:space="preserve"> such representations</w:t>
      </w:r>
      <w:r w:rsidR="003E1560">
        <w:t xml:space="preserve"> or </w:t>
      </w:r>
      <w:r>
        <w:t>warranties in its determination to enter into this Agreement and assume its obligations hereunder.</w:t>
      </w:r>
      <w:bookmarkStart w:id="639" w:name="_Toc471725195"/>
      <w:bookmarkStart w:id="640" w:name="_Toc471725277"/>
      <w:bookmarkStart w:id="641" w:name="_Toc471725449"/>
      <w:bookmarkStart w:id="642" w:name="_Toc471725514"/>
      <w:bookmarkEnd w:id="409"/>
      <w:bookmarkEnd w:id="410"/>
      <w:bookmarkEnd w:id="411"/>
      <w:bookmarkEnd w:id="412"/>
      <w:bookmarkEnd w:id="607"/>
      <w:bookmarkEnd w:id="608"/>
      <w:bookmarkEnd w:id="609"/>
      <w:bookmarkEnd w:id="610"/>
      <w:bookmarkEnd w:id="611"/>
      <w:bookmarkEnd w:id="612"/>
      <w:bookmarkEnd w:id="613"/>
      <w:bookmarkEnd w:id="61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5995CD54" w14:textId="77777777" w:rsidR="000E4E80" w:rsidRDefault="007C0504" w:rsidP="00B76B4D">
      <w:pPr>
        <w:pStyle w:val="Heading2"/>
        <w:keepNext w:val="0"/>
        <w:widowControl/>
      </w:pPr>
      <w:bookmarkStart w:id="643" w:name="_Toc488737420"/>
      <w:bookmarkStart w:id="644" w:name="_Toc520260887"/>
      <w:bookmarkStart w:id="645" w:name="_Toc471788032"/>
      <w:bookmarkStart w:id="646" w:name="_Toc471788420"/>
      <w:bookmarkStart w:id="647" w:name="_Toc471788567"/>
      <w:bookmarkStart w:id="648" w:name="_Toc471788708"/>
      <w:bookmarkStart w:id="649" w:name="_Toc471788791"/>
      <w:bookmarkStart w:id="650" w:name="_Toc483630348"/>
      <w:bookmarkStart w:id="651" w:name="_Toc483724200"/>
      <w:bookmarkStart w:id="652" w:name="_Toc488127180"/>
      <w:bookmarkStart w:id="653" w:name="_Toc488137248"/>
      <w:bookmarkStart w:id="654" w:name="_Toc488139904"/>
      <w:bookmarkStart w:id="655" w:name="_Toc488140263"/>
      <w:bookmarkStart w:id="656" w:name="_Toc488475447"/>
      <w:bookmarkStart w:id="657" w:name="_Toc488547617"/>
      <w:bookmarkStart w:id="658" w:name="_Toc488028899"/>
      <w:bookmarkStart w:id="659" w:name="_Toc488115739"/>
      <w:bookmarkStart w:id="660" w:name="_Toc488554969"/>
      <w:bookmarkStart w:id="661" w:name="_Toc491497184"/>
      <w:bookmarkStart w:id="662" w:name="_Toc491577540"/>
      <w:bookmarkStart w:id="663" w:name="_Toc491659456"/>
      <w:bookmarkStart w:id="664" w:name="_Toc494529641"/>
      <w:bookmarkStart w:id="665" w:name="_Toc499437932"/>
      <w:bookmarkStart w:id="666" w:name="_Toc501254896"/>
      <w:bookmarkStart w:id="667" w:name="_Toc504374918"/>
      <w:bookmarkStart w:id="668" w:name="_Toc504375365"/>
      <w:bookmarkStart w:id="669" w:name="_Toc520104444"/>
      <w:bookmarkStart w:id="670" w:name="_Toc520187621"/>
      <w:bookmarkStart w:id="671" w:name="_Toc520192934"/>
      <w:bookmarkStart w:id="672" w:name="_Toc100996600"/>
      <w:bookmarkStart w:id="673" w:name="_Toc346199653"/>
      <w:bookmarkEnd w:id="639"/>
      <w:bookmarkEnd w:id="640"/>
      <w:bookmarkEnd w:id="641"/>
      <w:bookmarkEnd w:id="642"/>
      <w:r>
        <w:rPr>
          <w:u w:val="single"/>
        </w:rPr>
        <w:t>Reim</w:t>
      </w:r>
      <w:r w:rsidR="000E4E80">
        <w:rPr>
          <w:u w:val="single"/>
        </w:rPr>
        <w:t xml:space="preserve">bursement </w:t>
      </w:r>
      <w:r>
        <w:rPr>
          <w:u w:val="single"/>
        </w:rPr>
        <w:t xml:space="preserve">Request </w:t>
      </w:r>
      <w:r w:rsidR="000E4E80">
        <w:rPr>
          <w:u w:val="single"/>
        </w:rPr>
        <w:t>Renew</w:t>
      </w:r>
      <w:r w:rsidR="000B2894">
        <w:rPr>
          <w:u w:val="single"/>
        </w:rPr>
        <w:t>s</w:t>
      </w:r>
      <w:r w:rsidR="000E4E80">
        <w:rPr>
          <w:u w:val="single"/>
        </w:rPr>
        <w:t xml:space="preserve"> Representations and Warranties</w:t>
      </w:r>
      <w:r w:rsidR="000E4E80">
        <w:t xml:space="preserve">.  Funding Recipient agrees that </w:t>
      </w:r>
      <w:r w:rsidR="000B2894">
        <w:t>its submission of a</w:t>
      </w:r>
      <w:r w:rsidR="000E4E80">
        <w:t xml:space="preserve"> Reimbursement Request to </w:t>
      </w:r>
      <w:r w:rsidR="00C5357E">
        <w:t>the City</w:t>
      </w:r>
      <w:r w:rsidR="000E4E80">
        <w:t xml:space="preserve"> </w:t>
      </w:r>
      <w:bookmarkStart w:id="674" w:name="_Toc520260888"/>
      <w:bookmarkStart w:id="675" w:name="_Toc488737421"/>
      <w:bookmarkEnd w:id="643"/>
      <w:bookmarkEnd w:id="644"/>
      <w:r w:rsidR="002B3CDB">
        <w:t>renew</w:t>
      </w:r>
      <w:r w:rsidR="000B2894">
        <w:t>s</w:t>
      </w:r>
      <w:r w:rsidR="000E4E80">
        <w:t xml:space="preserve"> all representations and warranties made by Funding Recipient in this Agreement </w:t>
      </w:r>
      <w:r w:rsidR="007416D2">
        <w:t xml:space="preserve">and that all such representations and warranties shall </w:t>
      </w:r>
      <w:r w:rsidR="00CD2EE6">
        <w:t>remain</w:t>
      </w:r>
      <w:r w:rsidR="007416D2">
        <w:t xml:space="preserve"> </w:t>
      </w:r>
      <w:r w:rsidR="004E5F39">
        <w:t xml:space="preserve">true, </w:t>
      </w:r>
      <w:r w:rsidR="007416D2">
        <w:t xml:space="preserve">complete and correct </w:t>
      </w:r>
      <w:r w:rsidR="002B3CDB">
        <w:t xml:space="preserve">as of </w:t>
      </w:r>
      <w:r w:rsidR="000E4E80">
        <w:t>the date of such Reimbursement Request</w:t>
      </w:r>
      <w:bookmarkStart w:id="676" w:name="_Toc471788033"/>
      <w:bookmarkStart w:id="677" w:name="_Toc471788421"/>
      <w:bookmarkStart w:id="678" w:name="_Toc471788568"/>
      <w:bookmarkStart w:id="679" w:name="_Toc471788709"/>
      <w:bookmarkStart w:id="680" w:name="_Toc471788792"/>
      <w:bookmarkStart w:id="681" w:name="_Toc483630349"/>
      <w:bookmarkStart w:id="682" w:name="_Toc488139905"/>
      <w:bookmarkStart w:id="683" w:name="_Toc488140264"/>
      <w:bookmarkStart w:id="684" w:name="_Toc488127181"/>
      <w:bookmarkStart w:id="685" w:name="_Toc488137249"/>
      <w:bookmarkStart w:id="686" w:name="_Toc483724201"/>
      <w:bookmarkStart w:id="687" w:name="_Toc488475448"/>
      <w:bookmarkStart w:id="688" w:name="_Toc488547618"/>
      <w:bookmarkEnd w:id="645"/>
      <w:bookmarkEnd w:id="646"/>
      <w:bookmarkEnd w:id="647"/>
      <w:bookmarkEnd w:id="648"/>
      <w:bookmarkEnd w:id="649"/>
      <w:bookmarkEnd w:id="650"/>
      <w:bookmarkEnd w:id="651"/>
      <w:bookmarkEnd w:id="652"/>
      <w:bookmarkEnd w:id="653"/>
      <w:bookmarkEnd w:id="654"/>
      <w:bookmarkEnd w:id="655"/>
      <w:bookmarkEnd w:id="656"/>
      <w:bookmarkEnd w:id="657"/>
      <w:r w:rsidR="000E4E80">
        <w:t>.</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62F303E1" w14:textId="77777777" w:rsidR="00535A62" w:rsidRDefault="00535A62" w:rsidP="00535A62">
      <w:pPr>
        <w:pStyle w:val="Heading1"/>
        <w:keepNext w:val="0"/>
      </w:pPr>
      <w:r>
        <w:br/>
      </w:r>
      <w:r>
        <w:br/>
      </w:r>
      <w:bookmarkStart w:id="689" w:name="_Toc346199654"/>
      <w:r>
        <w:t>CERTAIN ADDITIONAL COVENANTS</w:t>
      </w:r>
      <w:bookmarkEnd w:id="689"/>
    </w:p>
    <w:p w14:paraId="1FE8ABF4" w14:textId="77777777" w:rsidR="00470188" w:rsidRDefault="00366190" w:rsidP="00923D17">
      <w:pPr>
        <w:pStyle w:val="Heading2"/>
        <w:keepNext w:val="0"/>
        <w:widowControl/>
      </w:pPr>
      <w:bookmarkStart w:id="690" w:name="_Toc520187645"/>
      <w:bookmarkStart w:id="691" w:name="_Toc520192958"/>
      <w:bookmarkStart w:id="692" w:name="_Toc520260912"/>
      <w:bookmarkStart w:id="693" w:name="_Toc346199655"/>
      <w:r>
        <w:rPr>
          <w:u w:val="single"/>
        </w:rPr>
        <w:t xml:space="preserve">Legal </w:t>
      </w:r>
      <w:r w:rsidR="00470188">
        <w:rPr>
          <w:u w:val="single"/>
        </w:rPr>
        <w:t>Requirements</w:t>
      </w:r>
      <w:r w:rsidR="004E0B5E">
        <w:t xml:space="preserve">.  </w:t>
      </w:r>
      <w:r w:rsidR="00470188">
        <w:t xml:space="preserve">Funding Recipient shall comply with all </w:t>
      </w:r>
      <w:r>
        <w:t xml:space="preserve">Legal </w:t>
      </w:r>
      <w:r w:rsidR="00470188">
        <w:t xml:space="preserve">Requirements applicable to the use and operation of </w:t>
      </w:r>
      <w:r w:rsidR="00D011E1">
        <w:t>City-Funded</w:t>
      </w:r>
      <w:r w:rsidR="00D06813">
        <w:t xml:space="preserve"> Equipment</w:t>
      </w:r>
      <w:r w:rsidR="00AE1440">
        <w:t xml:space="preserve"> </w:t>
      </w:r>
      <w:r w:rsidR="00470188">
        <w:t>and Funding Recipient’s performance of its obligations hereunder.</w:t>
      </w:r>
      <w:bookmarkEnd w:id="690"/>
      <w:bookmarkEnd w:id="691"/>
      <w:bookmarkEnd w:id="692"/>
      <w:bookmarkEnd w:id="693"/>
    </w:p>
    <w:p w14:paraId="3C19619E" w14:textId="77777777" w:rsidR="00470188" w:rsidRDefault="00470188" w:rsidP="00C76406">
      <w:pPr>
        <w:pStyle w:val="Heading2"/>
        <w:keepNext w:val="0"/>
        <w:widowControl/>
      </w:pPr>
      <w:bookmarkStart w:id="694" w:name="_Toc520104473"/>
      <w:bookmarkStart w:id="695" w:name="_Toc491497209"/>
      <w:bookmarkStart w:id="696" w:name="_Toc491577567"/>
      <w:bookmarkStart w:id="697" w:name="_Toc491659483"/>
      <w:bookmarkStart w:id="698" w:name="_Toc494529670"/>
      <w:bookmarkStart w:id="699" w:name="_Toc499437963"/>
      <w:bookmarkStart w:id="700" w:name="_Toc501254925"/>
      <w:bookmarkStart w:id="701" w:name="_Toc504374947"/>
      <w:bookmarkStart w:id="702" w:name="_Toc504375394"/>
      <w:bookmarkStart w:id="703" w:name="_Toc520187648"/>
      <w:bookmarkStart w:id="704" w:name="_Toc520192961"/>
      <w:bookmarkStart w:id="705" w:name="_Toc520260914"/>
      <w:bookmarkStart w:id="706" w:name="_Toc346199656"/>
      <w:bookmarkStart w:id="707" w:name="_Toc488475454"/>
      <w:bookmarkStart w:id="708" w:name="_Toc488547624"/>
      <w:bookmarkStart w:id="709" w:name="_Toc471788035"/>
      <w:bookmarkStart w:id="710" w:name="_Toc471788423"/>
      <w:bookmarkStart w:id="711" w:name="_Toc471788573"/>
      <w:bookmarkStart w:id="712" w:name="_Toc471788711"/>
      <w:bookmarkStart w:id="713" w:name="_Toc471788794"/>
      <w:bookmarkStart w:id="714" w:name="_Toc483630351"/>
      <w:bookmarkStart w:id="715" w:name="_Toc483724203"/>
      <w:bookmarkStart w:id="716" w:name="_Toc488028901"/>
      <w:bookmarkStart w:id="717" w:name="_Toc488115741"/>
      <w:bookmarkStart w:id="718" w:name="_Toc488127183"/>
      <w:bookmarkStart w:id="719" w:name="_Toc488137251"/>
      <w:bookmarkStart w:id="720" w:name="_Toc488139907"/>
      <w:bookmarkStart w:id="721" w:name="_Toc488140266"/>
      <w:bookmarkStart w:id="722" w:name="_Toc488554975"/>
      <w:bookmarkStart w:id="723" w:name="_Toc488737427"/>
      <w:r>
        <w:rPr>
          <w:u w:val="single"/>
        </w:rPr>
        <w:t>Maintenance of Existence</w:t>
      </w:r>
      <w:r>
        <w:t xml:space="preserve">.  Funding Recipient shall preserve and maintain its corporate existence </w:t>
      </w:r>
      <w:r w:rsidR="00DE2D89">
        <w:t>as a not-for-profit corporation and remain in</w:t>
      </w:r>
      <w:r>
        <w:t xml:space="preserve"> good standing in the jurisdiction of its incorporation, and qualify and</w:t>
      </w:r>
      <w:bookmarkEnd w:id="694"/>
      <w:r>
        <w:t xml:space="preserve"> </w:t>
      </w:r>
      <w:bookmarkStart w:id="724" w:name="_Toc520104474"/>
      <w:r>
        <w:t>remain qualified, as a foreign corporation in each jurisdiction in which such qualification is required.</w:t>
      </w:r>
      <w:bookmarkEnd w:id="695"/>
      <w:bookmarkEnd w:id="696"/>
      <w:bookmarkEnd w:id="697"/>
      <w:bookmarkEnd w:id="698"/>
      <w:bookmarkEnd w:id="699"/>
      <w:bookmarkEnd w:id="700"/>
      <w:bookmarkEnd w:id="701"/>
      <w:bookmarkEnd w:id="702"/>
      <w:bookmarkEnd w:id="703"/>
      <w:bookmarkEnd w:id="704"/>
      <w:bookmarkEnd w:id="705"/>
      <w:bookmarkEnd w:id="706"/>
      <w:bookmarkEnd w:id="724"/>
    </w:p>
    <w:p w14:paraId="34C2CA28" w14:textId="77777777" w:rsidR="00470188" w:rsidRDefault="00470188" w:rsidP="000816A9">
      <w:pPr>
        <w:pStyle w:val="Heading2"/>
        <w:keepNext w:val="0"/>
        <w:widowControl/>
      </w:pPr>
      <w:bookmarkStart w:id="725" w:name="_Toc494529675"/>
      <w:bookmarkStart w:id="726" w:name="_Toc491497214"/>
      <w:bookmarkStart w:id="727" w:name="_Toc491577572"/>
      <w:bookmarkStart w:id="728" w:name="_Toc491659488"/>
      <w:bookmarkStart w:id="729" w:name="_Toc499437967"/>
      <w:bookmarkStart w:id="730" w:name="_Toc501254929"/>
      <w:bookmarkStart w:id="731" w:name="_Toc504374951"/>
      <w:bookmarkStart w:id="732" w:name="_Toc504375398"/>
      <w:bookmarkStart w:id="733" w:name="_Toc520104478"/>
      <w:bookmarkStart w:id="734" w:name="_Toc520187651"/>
      <w:bookmarkStart w:id="735" w:name="_Toc520192964"/>
      <w:bookmarkStart w:id="736" w:name="_Toc520260918"/>
      <w:bookmarkStart w:id="737" w:name="_Toc346199657"/>
      <w:r>
        <w:rPr>
          <w:u w:val="single"/>
        </w:rPr>
        <w:t>Maintenance of and Compliance with Insurance Requirements</w:t>
      </w:r>
      <w:r>
        <w:t>.  Funding Recipient shall maintain or cause to be maintained at Funding Recipient’s expense the insurance</w:t>
      </w:r>
      <w:bookmarkEnd w:id="707"/>
      <w:bookmarkEnd w:id="708"/>
      <w:bookmarkEnd w:id="725"/>
      <w:r>
        <w:t xml:space="preserve"> </w:t>
      </w:r>
      <w:bookmarkStart w:id="738" w:name="_Toc488475455"/>
      <w:bookmarkStart w:id="739" w:name="_Toc488547625"/>
      <w:bookmarkStart w:id="740" w:name="_Toc494529676"/>
      <w:r>
        <w:t xml:space="preserve">coverage referred to in </w:t>
      </w:r>
      <w:r w:rsidRPr="00535A62">
        <w:rPr>
          <w:bCs/>
          <w:u w:val="single"/>
        </w:rPr>
        <w:t>Exhibit B</w:t>
      </w:r>
      <w:r>
        <w:t xml:space="preserve"> hereto.  Funding Recipient shall comply with </w:t>
      </w:r>
      <w:proofErr w:type="gramStart"/>
      <w:r>
        <w:t>all of</w:t>
      </w:r>
      <w:proofErr w:type="gramEnd"/>
      <w:r>
        <w:t xml:space="preserve"> the applicable provisions of such insurance policies.</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6"/>
      <w:bookmarkEnd w:id="727"/>
      <w:bookmarkEnd w:id="728"/>
      <w:bookmarkEnd w:id="729"/>
      <w:bookmarkEnd w:id="730"/>
      <w:bookmarkEnd w:id="731"/>
      <w:bookmarkEnd w:id="732"/>
      <w:bookmarkEnd w:id="733"/>
      <w:bookmarkEnd w:id="738"/>
      <w:bookmarkEnd w:id="739"/>
      <w:bookmarkEnd w:id="740"/>
      <w:r>
        <w:t xml:space="preserve"> Funding Recipient will promptly furnish </w:t>
      </w:r>
      <w:r w:rsidR="00C5357E">
        <w:t>the City</w:t>
      </w:r>
      <w:r w:rsidR="00C04AA6">
        <w:t xml:space="preserve"> </w:t>
      </w:r>
      <w:r>
        <w:t xml:space="preserve">with copies of any notice of default received by it under any of the insurance policies referred to in this </w:t>
      </w:r>
      <w:r>
        <w:rPr>
          <w:u w:val="single"/>
        </w:rPr>
        <w:t>Section</w:t>
      </w:r>
      <w:r>
        <w:t xml:space="preserve">.  Nothing contained in this </w:t>
      </w:r>
      <w:r w:rsidR="00882237">
        <w:t xml:space="preserve">Section </w:t>
      </w:r>
      <w:r>
        <w:t>is intended to confer any rights upon any third party.</w:t>
      </w:r>
      <w:bookmarkEnd w:id="734"/>
      <w:bookmarkEnd w:id="735"/>
      <w:bookmarkEnd w:id="736"/>
      <w:bookmarkEnd w:id="737"/>
    </w:p>
    <w:p w14:paraId="2FD23F9E" w14:textId="77777777" w:rsidR="00470188" w:rsidRDefault="00470188" w:rsidP="00535A62">
      <w:pPr>
        <w:pStyle w:val="Heading2"/>
        <w:keepNext w:val="0"/>
        <w:widowControl/>
      </w:pPr>
      <w:bookmarkStart w:id="741" w:name="_Toc488137295"/>
      <w:bookmarkStart w:id="742" w:name="_Toc488139942"/>
      <w:bookmarkStart w:id="743" w:name="_Toc488140301"/>
      <w:bookmarkStart w:id="744" w:name="_Toc488475483"/>
      <w:bookmarkStart w:id="745" w:name="_Toc488547633"/>
      <w:bookmarkStart w:id="746" w:name="_Toc488554982"/>
      <w:bookmarkStart w:id="747" w:name="_Toc488737433"/>
      <w:bookmarkStart w:id="748" w:name="_Toc491497216"/>
      <w:bookmarkStart w:id="749" w:name="_Toc491577574"/>
      <w:bookmarkStart w:id="750" w:name="_Toc491659490"/>
      <w:bookmarkStart w:id="751" w:name="_Toc494529679"/>
      <w:bookmarkStart w:id="752" w:name="_Toc499437970"/>
      <w:bookmarkStart w:id="753" w:name="_Toc501254932"/>
      <w:bookmarkStart w:id="754" w:name="_Toc504374954"/>
      <w:bookmarkStart w:id="755" w:name="_Toc504375401"/>
      <w:bookmarkStart w:id="756" w:name="_Toc520104480"/>
      <w:bookmarkStart w:id="757" w:name="_Toc520187653"/>
      <w:bookmarkStart w:id="758" w:name="_Toc520192966"/>
      <w:bookmarkStart w:id="759" w:name="_Toc520260920"/>
      <w:bookmarkStart w:id="760" w:name="_Toc345334490"/>
      <w:bookmarkStart w:id="761" w:name="_Toc346199658"/>
      <w:bookmarkStart w:id="762" w:name="_Toc471788043"/>
      <w:bookmarkStart w:id="763" w:name="_Toc471788431"/>
      <w:bookmarkStart w:id="764" w:name="_Toc471788587"/>
      <w:bookmarkStart w:id="765" w:name="_Toc471788719"/>
      <w:bookmarkStart w:id="766" w:name="_Toc471788802"/>
      <w:bookmarkStart w:id="767" w:name="_Toc483630359"/>
      <w:bookmarkStart w:id="768" w:name="_Toc483724210"/>
      <w:bookmarkStart w:id="769" w:name="_Toc488028908"/>
      <w:bookmarkStart w:id="770" w:name="_Toc488115748"/>
      <w:bookmarkStart w:id="771" w:name="_Toc488127190"/>
      <w:bookmarkStart w:id="772" w:name="_Toc488137258"/>
      <w:bookmarkStart w:id="773" w:name="_Toc488139914"/>
      <w:bookmarkStart w:id="774" w:name="_Toc488140273"/>
      <w:r>
        <w:rPr>
          <w:u w:val="single"/>
        </w:rPr>
        <w:lastRenderedPageBreak/>
        <w:t>Assignment</w:t>
      </w:r>
      <w:r>
        <w:t>.</w:t>
      </w:r>
      <w:bookmarkStart w:id="775" w:name="_Toc471788672"/>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t xml:space="preserve">  Funding Recipient’s rights and obligations under this Agreement shall not be pledged, transferred or assigned without the prior written consent of </w:t>
      </w:r>
      <w:r w:rsidR="00C5357E">
        <w:t>the City</w:t>
      </w:r>
      <w:r>
        <w:t>.</w:t>
      </w:r>
      <w:bookmarkEnd w:id="775"/>
      <w:r w:rsidR="00CD4352">
        <w:t xml:space="preserve">  Funding Recipient agrees that the City shall have the right to assign this Agreement and/or the City’s rights under this Agreement in whole or in part without any </w:t>
      </w:r>
      <w:smartTag w:uri="urn:schemas-microsoft-com:office:smarttags" w:element="place">
        <w:smartTag w:uri="urn:schemas-microsoft-com:office:smarttags" w:element="City">
          <w:r w:rsidR="00CD4352">
            <w:t>furth</w:t>
          </w:r>
        </w:smartTag>
      </w:smartTag>
      <w:r w:rsidR="00CD4352">
        <w:t xml:space="preserve">er consent on the part of Funding </w:t>
      </w:r>
      <w:proofErr w:type="gramStart"/>
      <w:r w:rsidR="00CD4352">
        <w:t>Recipient  to</w:t>
      </w:r>
      <w:proofErr w:type="gramEnd"/>
      <w:r w:rsidR="00CD4352">
        <w:t xml:space="preserve"> any Person designated by the City.</w:t>
      </w:r>
      <w:bookmarkEnd w:id="760"/>
      <w:bookmarkEnd w:id="761"/>
    </w:p>
    <w:p w14:paraId="2FDF5722" w14:textId="77777777" w:rsidR="00470188" w:rsidRDefault="00355418" w:rsidP="007C0B84">
      <w:pPr>
        <w:pStyle w:val="Heading2"/>
        <w:keepNext w:val="0"/>
        <w:widowControl/>
      </w:pPr>
      <w:bookmarkStart w:id="776" w:name="_Toc471788045"/>
      <w:bookmarkStart w:id="777" w:name="_Toc471788433"/>
      <w:bookmarkStart w:id="778" w:name="_Toc471788594"/>
      <w:bookmarkStart w:id="779" w:name="_Toc471788721"/>
      <w:bookmarkStart w:id="780" w:name="_Toc471788804"/>
      <w:bookmarkStart w:id="781" w:name="_Toc483630361"/>
      <w:bookmarkStart w:id="782" w:name="_Toc483724212"/>
      <w:bookmarkStart w:id="783" w:name="_Toc488028910"/>
      <w:bookmarkStart w:id="784" w:name="_Toc488115751"/>
      <w:bookmarkStart w:id="785" w:name="_Toc488127192"/>
      <w:bookmarkStart w:id="786" w:name="_Toc488137260"/>
      <w:bookmarkStart w:id="787" w:name="_Toc488139916"/>
      <w:bookmarkStart w:id="788" w:name="_Toc488140275"/>
      <w:bookmarkStart w:id="789" w:name="_Toc488475464"/>
      <w:bookmarkStart w:id="790" w:name="_Toc488547632"/>
      <w:bookmarkStart w:id="791" w:name="_Toc488554981"/>
      <w:bookmarkStart w:id="792" w:name="_Toc488737432"/>
      <w:bookmarkStart w:id="793" w:name="_Toc491497217"/>
      <w:bookmarkStart w:id="794" w:name="_Toc491577575"/>
      <w:bookmarkStart w:id="795" w:name="_Toc491659491"/>
      <w:bookmarkStart w:id="796" w:name="_Toc494529680"/>
      <w:bookmarkStart w:id="797" w:name="_Toc499437971"/>
      <w:bookmarkStart w:id="798" w:name="_Toc501254933"/>
      <w:bookmarkStart w:id="799" w:name="_Toc504374955"/>
      <w:bookmarkStart w:id="800" w:name="_Toc504375402"/>
      <w:bookmarkStart w:id="801" w:name="_Toc520104481"/>
      <w:bookmarkStart w:id="802" w:name="_Toc520187654"/>
      <w:bookmarkStart w:id="803" w:name="_Toc520192967"/>
      <w:bookmarkStart w:id="804" w:name="_Toc520260921"/>
      <w:bookmarkStart w:id="805" w:name="_Toc346199659"/>
      <w:r>
        <w:rPr>
          <w:u w:val="single"/>
        </w:rPr>
        <w:t>No Conflicting Liens</w:t>
      </w:r>
      <w:r w:rsidR="00470188">
        <w:t>.</w:t>
      </w:r>
      <w:bookmarkStart w:id="806" w:name="_Toc471788038"/>
      <w:bookmarkStart w:id="807" w:name="_Toc471788426"/>
      <w:bookmarkStart w:id="808" w:name="_Toc471788582"/>
      <w:bookmarkStart w:id="809" w:name="_Toc471788714"/>
      <w:bookmarkStart w:id="810" w:name="_Toc471788797"/>
      <w:bookmarkStart w:id="811" w:name="_Toc483630354"/>
      <w:bookmarkStart w:id="812" w:name="_Toc483724206"/>
      <w:bookmarkStart w:id="813" w:name="_Toc488028904"/>
      <w:bookmarkStart w:id="814" w:name="_Toc488115744"/>
      <w:bookmarkStart w:id="815" w:name="_Toc488127186"/>
      <w:bookmarkStart w:id="816" w:name="_Toc488137254"/>
      <w:bookmarkStart w:id="817" w:name="_Toc488139910"/>
      <w:bookmarkStart w:id="818" w:name="_Toc488140269"/>
      <w:bookmarkStart w:id="819" w:name="_Toc488475458"/>
      <w:r w:rsidR="00470188">
        <w:t xml:space="preserve">  Funding Recipient shall not create, permit or suffer to exist any Lien </w:t>
      </w:r>
      <w:r w:rsidR="004F3DFA">
        <w:t>against the Funding</w:t>
      </w:r>
      <w:r w:rsidR="000C4AF9">
        <w:t>,</w:t>
      </w:r>
      <w:r>
        <w:t xml:space="preserve"> any</w:t>
      </w:r>
      <w:r w:rsidR="005B149A">
        <w:t xml:space="preserve"> </w:t>
      </w:r>
      <w:r>
        <w:t>City-Funded Equipment</w:t>
      </w:r>
      <w:r w:rsidR="000C4AF9">
        <w:t xml:space="preserve"> and/or other Collateral covered by the Security Agreement,</w:t>
      </w:r>
      <w:r>
        <w:t xml:space="preserve"> except Liens in favor of the City</w:t>
      </w:r>
      <w:r w:rsidR="00B819E6">
        <w:t xml:space="preserve"> and</w:t>
      </w:r>
      <w:r w:rsidR="00916FCB">
        <w:t>, in the case of City-Funded Equipment</w:t>
      </w:r>
      <w:r w:rsidR="000C4AF9">
        <w:t xml:space="preserve"> and other Collateral</w:t>
      </w:r>
      <w:r w:rsidR="00916FCB">
        <w:t>,</w:t>
      </w:r>
      <w:r w:rsidR="00B819E6">
        <w:t xml:space="preserve"> Permitted HUD Liens</w:t>
      </w:r>
      <w:r w:rsidR="001B2385">
        <w:t>.</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261E78D0" w14:textId="77777777" w:rsidR="00470188" w:rsidRDefault="00470188" w:rsidP="00037082">
      <w:pPr>
        <w:pStyle w:val="Heading2"/>
        <w:keepNext w:val="0"/>
        <w:widowControl/>
      </w:pPr>
      <w:bookmarkStart w:id="820" w:name="_Toc471788046"/>
      <w:bookmarkStart w:id="821" w:name="_Toc471788434"/>
      <w:bookmarkStart w:id="822" w:name="_Toc471788595"/>
      <w:bookmarkStart w:id="823" w:name="_Toc471788722"/>
      <w:bookmarkStart w:id="824" w:name="_Toc471788805"/>
      <w:bookmarkStart w:id="825" w:name="_Toc483630362"/>
      <w:bookmarkStart w:id="826" w:name="_Toc483724213"/>
      <w:bookmarkStart w:id="827" w:name="_Toc488028911"/>
      <w:bookmarkStart w:id="828" w:name="_Toc488115752"/>
      <w:bookmarkStart w:id="829" w:name="_Toc488127193"/>
      <w:bookmarkStart w:id="830" w:name="_Toc488137261"/>
      <w:bookmarkStart w:id="831" w:name="_Toc488139917"/>
      <w:bookmarkStart w:id="832" w:name="_Toc488140276"/>
      <w:bookmarkStart w:id="833" w:name="_Toc488475465"/>
      <w:bookmarkStart w:id="834" w:name="_Toc488547634"/>
      <w:bookmarkStart w:id="835" w:name="_Toc488554983"/>
      <w:bookmarkStart w:id="836" w:name="_Toc488737434"/>
      <w:bookmarkStart w:id="837" w:name="_Toc491497218"/>
      <w:bookmarkStart w:id="838" w:name="_Toc491577576"/>
      <w:bookmarkStart w:id="839" w:name="_Toc491659492"/>
      <w:bookmarkStart w:id="840" w:name="_Toc494529681"/>
      <w:bookmarkStart w:id="841" w:name="_Toc499437972"/>
      <w:bookmarkStart w:id="842" w:name="_Toc501254934"/>
      <w:bookmarkStart w:id="843" w:name="_Toc504374956"/>
      <w:bookmarkStart w:id="844" w:name="_Toc504375403"/>
      <w:bookmarkStart w:id="845" w:name="_Toc520104482"/>
      <w:bookmarkStart w:id="846" w:name="_Toc520187655"/>
      <w:bookmarkStart w:id="847" w:name="_Toc520192968"/>
      <w:bookmarkStart w:id="848" w:name="_Toc520260922"/>
      <w:bookmarkStart w:id="849" w:name="_Toc346199660"/>
      <w:r>
        <w:rPr>
          <w:u w:val="single"/>
        </w:rPr>
        <w:t>Evidence of Title</w:t>
      </w:r>
      <w:r>
        <w:t xml:space="preserve">.  Funding Recipient shall deliver to </w:t>
      </w:r>
      <w:r w:rsidR="00C5357E">
        <w:t>the City</w:t>
      </w:r>
      <w:r>
        <w:t xml:space="preserve">, on demand, certified copies of any contracts, bills of sale, statements, receipted vouchers or agreements, </w:t>
      </w:r>
      <w:bookmarkStart w:id="850" w:name="_Toc520622578"/>
      <w:r>
        <w:t>under which Funding Recipient claims title to any</w:t>
      </w:r>
      <w:r w:rsidR="00F665A0">
        <w:t xml:space="preserve"> </w:t>
      </w:r>
      <w:r w:rsidR="00D011E1">
        <w:t>City-Funded</w:t>
      </w:r>
      <w:r w:rsidR="00D06813">
        <w:t xml:space="preserve"> Equipment</w:t>
      </w:r>
      <w:r>
        <w:t>.</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7A0D85A5" w14:textId="77777777" w:rsidR="00470188" w:rsidRDefault="00470188" w:rsidP="007329D8">
      <w:pPr>
        <w:pStyle w:val="Heading2"/>
      </w:pPr>
      <w:bookmarkStart w:id="851" w:name="_Toc483630372"/>
      <w:bookmarkStart w:id="852" w:name="_Toc483724222"/>
      <w:bookmarkStart w:id="853" w:name="_Toc520260924"/>
      <w:bookmarkStart w:id="854" w:name="_Toc488028922"/>
      <w:bookmarkStart w:id="855" w:name="_Toc488127204"/>
      <w:bookmarkStart w:id="856" w:name="_Toc488547637"/>
      <w:bookmarkStart w:id="857" w:name="_Toc488475468"/>
      <w:bookmarkStart w:id="858" w:name="_Toc471788060"/>
      <w:bookmarkStart w:id="859" w:name="_Toc471788448"/>
      <w:bookmarkStart w:id="860" w:name="_Toc471788623"/>
      <w:bookmarkStart w:id="861" w:name="_Toc471788736"/>
      <w:bookmarkStart w:id="862" w:name="_Toc471788819"/>
      <w:bookmarkStart w:id="863" w:name="_Toc488115762"/>
      <w:bookmarkStart w:id="864" w:name="_Toc488137272"/>
      <w:bookmarkStart w:id="865" w:name="_Toc488139923"/>
      <w:bookmarkStart w:id="866" w:name="_Toc488140282"/>
      <w:bookmarkStart w:id="867" w:name="_Toc488554987"/>
      <w:bookmarkStart w:id="868" w:name="_Toc488737437"/>
      <w:bookmarkStart w:id="869" w:name="_Toc491497222"/>
      <w:bookmarkStart w:id="870" w:name="_Toc491577580"/>
      <w:bookmarkStart w:id="871" w:name="_Toc491659496"/>
      <w:bookmarkStart w:id="872" w:name="_Toc494529683"/>
      <w:bookmarkStart w:id="873" w:name="_Toc499437974"/>
      <w:bookmarkStart w:id="874" w:name="_Toc501254936"/>
      <w:bookmarkStart w:id="875" w:name="_Toc504374958"/>
      <w:bookmarkStart w:id="876" w:name="_Toc504375405"/>
      <w:bookmarkStart w:id="877" w:name="_Toc520104484"/>
      <w:bookmarkStart w:id="878" w:name="_Toc520187657"/>
      <w:bookmarkStart w:id="879" w:name="_Toc520192970"/>
      <w:bookmarkStart w:id="880" w:name="_Toc346199661"/>
      <w:r>
        <w:rPr>
          <w:u w:val="single"/>
        </w:rPr>
        <w:t>Conflict of Interests</w:t>
      </w:r>
      <w:r>
        <w:t xml:space="preserve">.  No </w:t>
      </w:r>
      <w:bookmarkStart w:id="881" w:name="_Toc520260925"/>
      <w:bookmarkStart w:id="882" w:name="_Toc483630373"/>
      <w:bookmarkStart w:id="883" w:name="_Toc483724223"/>
      <w:bookmarkEnd w:id="851"/>
      <w:bookmarkEnd w:id="852"/>
      <w:bookmarkEnd w:id="853"/>
      <w:r>
        <w:t xml:space="preserve">public official of </w:t>
      </w:r>
      <w:r w:rsidR="00310363">
        <w:t>the City</w:t>
      </w:r>
      <w:r>
        <w:t xml:space="preserve"> who exercises or exercised any functions or responsibilities with respect to this Agreement during his/her tenure shall have any interest, direct or indirect, in any contract or</w:t>
      </w:r>
      <w:bookmarkEnd w:id="854"/>
      <w:bookmarkEnd w:id="855"/>
      <w:r>
        <w:t xml:space="preserve"> </w:t>
      </w:r>
      <w:bookmarkStart w:id="884" w:name="_Toc488028923"/>
      <w:bookmarkStart w:id="885" w:name="_Toc488127205"/>
      <w:r>
        <w:t xml:space="preserve">subcontract, or the proceeds thereof, for work to be performed, services to be rendered or goods to be purchased in connection with the acquisition or operation of </w:t>
      </w:r>
      <w:r w:rsidR="00D011E1">
        <w:t>City-Funded</w:t>
      </w:r>
      <w:r w:rsidR="00D06813">
        <w:t xml:space="preserve"> Equipment</w:t>
      </w:r>
      <w:r>
        <w:t xml:space="preserve"> or in any activity or benefit arising out of or in connection with the acquisition or operation of </w:t>
      </w:r>
      <w:r w:rsidR="002E71BD">
        <w:t xml:space="preserve">such </w:t>
      </w:r>
      <w:r w:rsidR="00D011E1">
        <w:t>City-Funded</w:t>
      </w:r>
      <w:r w:rsidR="00D06813">
        <w:t xml:space="preserve"> Equipment</w:t>
      </w:r>
      <w:r>
        <w:t xml:space="preserve">.  Upon receiving notice or having knowledge of any such prohibited interest, Funding Recipient immediately shall advise </w:t>
      </w:r>
      <w:r w:rsidR="00C5357E">
        <w:t>the City</w:t>
      </w:r>
      <w:r>
        <w:t xml:space="preserve"> thereof and shall use its best efforts to terminate such prohibited interest.  Funding Recipient shall require each of its vendors, contractors and subcontractors who </w:t>
      </w:r>
      <w:r w:rsidR="00F925FC">
        <w:t xml:space="preserve">sold </w:t>
      </w:r>
      <w:r w:rsidR="00D011E1">
        <w:t>City-Funded</w:t>
      </w:r>
      <w:r w:rsidR="00D06813">
        <w:t xml:space="preserve"> Equipment</w:t>
      </w:r>
      <w:r>
        <w:t xml:space="preserve"> to warrant and represent in writing for themselves, and on behalf of their principals, employees and agents</w:t>
      </w:r>
      <w:r w:rsidR="001A2964">
        <w:t>,</w:t>
      </w:r>
      <w:r w:rsidR="007329D8">
        <w:t xml:space="preserve"> that</w:t>
      </w:r>
      <w:r w:rsidR="007329D8" w:rsidRPr="007329D8">
        <w:t>, to the best of their knowledge after due diligence,</w:t>
      </w:r>
      <w:r w:rsidR="007329D8">
        <w:t xml:space="preserve"> </w:t>
      </w:r>
      <w:r>
        <w:t xml:space="preserve">there exist </w:t>
      </w:r>
      <w:bookmarkStart w:id="886" w:name="_Toc488547638"/>
      <w:bookmarkEnd w:id="856"/>
      <w:r>
        <w:t xml:space="preserve">no conflict of interests prohibited under this </w:t>
      </w:r>
      <w:r>
        <w:rPr>
          <w:u w:val="single"/>
        </w:rPr>
        <w:t>Section</w:t>
      </w:r>
      <w:r>
        <w:t xml:space="preserve">, and to covenant to </w:t>
      </w:r>
      <w:bookmarkStart w:id="887" w:name="_Toc488475469"/>
      <w:bookmarkEnd w:id="857"/>
      <w:r>
        <w:t>terminate any such prohibited interest immediately, upon demand by Funding Recipient.</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73CD1315" w14:textId="77777777" w:rsidR="00EE2A52" w:rsidRDefault="00EE2A52" w:rsidP="00E90A6D">
      <w:pPr>
        <w:pStyle w:val="Heading2"/>
        <w:keepNext w:val="0"/>
      </w:pPr>
      <w:bookmarkStart w:id="888" w:name="_Toc346199662"/>
      <w:bookmarkStart w:id="889" w:name="_Toc7590434"/>
      <w:bookmarkStart w:id="890" w:name="_Toc68409092"/>
      <w:bookmarkStart w:id="891" w:name="_Toc114461554"/>
      <w:bookmarkStart w:id="892" w:name="_Toc491659499"/>
      <w:bookmarkStart w:id="893" w:name="_Toc494529686"/>
      <w:bookmarkStart w:id="894" w:name="_Toc499437977"/>
      <w:bookmarkStart w:id="895" w:name="_Toc501254939"/>
      <w:bookmarkStart w:id="896" w:name="_Toc504374961"/>
      <w:bookmarkStart w:id="897" w:name="_Toc504375408"/>
      <w:bookmarkStart w:id="898" w:name="_Toc520187659"/>
      <w:bookmarkStart w:id="899" w:name="_Toc520192972"/>
      <w:bookmarkStart w:id="900" w:name="_Toc520260927"/>
      <w:r>
        <w:rPr>
          <w:u w:val="single"/>
        </w:rPr>
        <w:t>Notice of Material Adverse Change</w:t>
      </w:r>
      <w:r>
        <w:t xml:space="preserve">.  Funding Recipient shall notify the City in writing within thirty (30) days after </w:t>
      </w:r>
      <w:r w:rsidR="003E7BD6">
        <w:t>gaini</w:t>
      </w:r>
      <w:r>
        <w:t xml:space="preserve">ng </w:t>
      </w:r>
      <w:r w:rsidR="00E04E8B">
        <w:t>any</w:t>
      </w:r>
      <w:r>
        <w:t xml:space="preserve"> knowledge of a material adverse change in Funding Recipient’s </w:t>
      </w:r>
      <w:r w:rsidR="00614527">
        <w:t>condition (financial or otherwise), business, operations or prospects</w:t>
      </w:r>
      <w:r>
        <w:t xml:space="preserve"> </w:t>
      </w:r>
      <w:r w:rsidR="00143D11">
        <w:t>at any time during the Performance Term</w:t>
      </w:r>
      <w:r>
        <w:t>.</w:t>
      </w:r>
      <w:bookmarkEnd w:id="888"/>
    </w:p>
    <w:p w14:paraId="1D620E7B" w14:textId="77777777" w:rsidR="00B96775" w:rsidRPr="00071693" w:rsidRDefault="00B96775" w:rsidP="00A14AC1">
      <w:pPr>
        <w:pStyle w:val="Heading2"/>
        <w:keepNext w:val="0"/>
        <w:widowControl/>
      </w:pPr>
      <w:bookmarkStart w:id="901" w:name="_Toc346199663"/>
      <w:r w:rsidRPr="00071693">
        <w:rPr>
          <w:u w:val="single"/>
        </w:rPr>
        <w:t>No Discrimination</w:t>
      </w:r>
      <w:r>
        <w:t xml:space="preserve">.  </w:t>
      </w:r>
      <w:r>
        <w:rPr>
          <w:szCs w:val="24"/>
        </w:rPr>
        <w:t>Funding Recipient shall not unlawfully discriminate against any Person based on race, religion, creed, color, national origin, sex, age, disability, marital status, sexual orientation or a political affiliation.</w:t>
      </w:r>
      <w:bookmarkEnd w:id="901"/>
    </w:p>
    <w:p w14:paraId="55D25648" w14:textId="77777777" w:rsidR="00470188" w:rsidRDefault="00470188" w:rsidP="0022262A">
      <w:pPr>
        <w:pStyle w:val="Heading2"/>
        <w:keepNext w:val="0"/>
        <w:widowControl/>
      </w:pPr>
      <w:bookmarkStart w:id="902" w:name="_Toc346199664"/>
      <w:r>
        <w:rPr>
          <w:u w:val="single"/>
        </w:rPr>
        <w:t>Equal Opportunity and Affirmative Action</w:t>
      </w:r>
      <w:r>
        <w:t xml:space="preserve">.  Funding Recipient shall comply with the provisions of City and State of </w:t>
      </w:r>
      <w:smartTag w:uri="urn:schemas-microsoft-com:office:smarttags" w:element="State">
        <w:smartTag w:uri="urn:schemas-microsoft-com:office:smarttags" w:element="place">
          <w:r>
            <w:t xml:space="preserve">New York </w:t>
          </w:r>
          <w:r w:rsidR="00366190">
            <w:t xml:space="preserve">Legal </w:t>
          </w:r>
          <w:r>
            <w:t>Requirements</w:t>
          </w:r>
        </w:smartTag>
      </w:smartTag>
      <w:r>
        <w:t xml:space="preserve"> related to equal opportunity and affirmative action applicable to non</w:t>
      </w:r>
      <w:r>
        <w:noBreakHyphen/>
        <w:t xml:space="preserve">construction contractors, which </w:t>
      </w:r>
      <w:r w:rsidR="001A2964">
        <w:t>for purposes of this Agreement shall be deemed to include the provisions</w:t>
      </w:r>
      <w:r>
        <w:t xml:space="preserve"> set forth in the “</w:t>
      </w:r>
      <w:r w:rsidR="004F3AE1">
        <w:t xml:space="preserve">Equal Employment Opportunity </w:t>
      </w:r>
      <w:r>
        <w:t xml:space="preserve">Rider” </w:t>
      </w:r>
      <w:r w:rsidR="001A2964">
        <w:t xml:space="preserve">and the rules and regulations referred to therein, </w:t>
      </w:r>
      <w:r>
        <w:t xml:space="preserve">attached hereto to and made a part hereof as </w:t>
      </w:r>
      <w:r w:rsidRPr="001251BF">
        <w:rPr>
          <w:bCs/>
          <w:u w:val="single"/>
        </w:rPr>
        <w:t xml:space="preserve">Exhibit </w:t>
      </w:r>
      <w:r w:rsidR="005C5D44">
        <w:rPr>
          <w:bCs/>
          <w:u w:val="single"/>
        </w:rPr>
        <w:t>D</w:t>
      </w:r>
      <w:r w:rsidRPr="001251BF">
        <w:t>.</w:t>
      </w:r>
      <w:bookmarkEnd w:id="889"/>
      <w:bookmarkEnd w:id="890"/>
      <w:bookmarkEnd w:id="891"/>
      <w:r w:rsidRPr="001251BF">
        <w:t xml:space="preserve">  In addition, Funding Recipient shall submit to </w:t>
      </w:r>
      <w:r w:rsidR="00C5357E">
        <w:t>the City</w:t>
      </w:r>
      <w:r w:rsidRPr="001251BF">
        <w:t xml:space="preserve"> certain employment reports </w:t>
      </w:r>
      <w:proofErr w:type="gramStart"/>
      <w:r w:rsidRPr="001251BF">
        <w:t>relative</w:t>
      </w:r>
      <w:proofErr w:type="gramEnd"/>
      <w:r w:rsidRPr="001251BF">
        <w:t xml:space="preserve"> to the requirements of </w:t>
      </w:r>
      <w:r w:rsidRPr="001251BF">
        <w:rPr>
          <w:bCs/>
          <w:u w:val="single"/>
        </w:rPr>
        <w:t xml:space="preserve">Exhibit </w:t>
      </w:r>
      <w:r w:rsidR="005C5D44">
        <w:rPr>
          <w:bCs/>
          <w:u w:val="single"/>
        </w:rPr>
        <w:t>D</w:t>
      </w:r>
      <w:r>
        <w:t xml:space="preserve"> in a form prescribed by </w:t>
      </w:r>
      <w:r w:rsidR="00C5357E">
        <w:t>the City</w:t>
      </w:r>
      <w:r>
        <w:t>.</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892"/>
      <w:bookmarkEnd w:id="893"/>
      <w:bookmarkEnd w:id="894"/>
      <w:bookmarkEnd w:id="895"/>
      <w:bookmarkEnd w:id="896"/>
      <w:bookmarkEnd w:id="897"/>
      <w:bookmarkEnd w:id="898"/>
      <w:bookmarkEnd w:id="899"/>
      <w:bookmarkEnd w:id="900"/>
      <w:bookmarkEnd w:id="902"/>
    </w:p>
    <w:p w14:paraId="0144DA95" w14:textId="77777777" w:rsidR="009D1239" w:rsidRDefault="009D1239" w:rsidP="009D1239">
      <w:pPr>
        <w:pStyle w:val="Heading2"/>
      </w:pPr>
      <w:bookmarkStart w:id="903" w:name="_Toc144273549"/>
      <w:bookmarkStart w:id="904" w:name="_Toc194390484"/>
      <w:bookmarkStart w:id="905" w:name="_Toc205026514"/>
      <w:bookmarkStart w:id="906" w:name="_Toc314211463"/>
      <w:bookmarkStart w:id="907" w:name="_Toc323628335"/>
      <w:bookmarkStart w:id="908" w:name="_Toc335125712"/>
      <w:bookmarkStart w:id="909" w:name="_Toc346199665"/>
      <w:r>
        <w:rPr>
          <w:u w:val="single"/>
        </w:rPr>
        <w:t>Emergency Contraception</w:t>
      </w:r>
      <w:r>
        <w:t xml:space="preserve">.  If Funding Recipient is a facility </w:t>
      </w:r>
      <w:r>
        <w:lastRenderedPageBreak/>
        <w:t xml:space="preserve">operating pursuant to Article 28 of the New York Public Health Law and Funding Recipient provides emergency medical care, Funding Recipient acknowledges that it is subject to the emergency contraception provisions annexed to and made a part of this Agreement as </w:t>
      </w:r>
      <w:r w:rsidRPr="00F53FF1">
        <w:rPr>
          <w:bCs/>
          <w:u w:val="single"/>
        </w:rPr>
        <w:t>Schedule V</w:t>
      </w:r>
      <w:r>
        <w:rPr>
          <w:bCs/>
          <w:u w:val="single"/>
        </w:rPr>
        <w:t>III</w:t>
      </w:r>
      <w:r>
        <w:t>.</w:t>
      </w:r>
      <w:bookmarkEnd w:id="903"/>
      <w:bookmarkEnd w:id="904"/>
      <w:bookmarkEnd w:id="905"/>
      <w:bookmarkEnd w:id="906"/>
      <w:bookmarkEnd w:id="907"/>
      <w:bookmarkEnd w:id="908"/>
      <w:bookmarkEnd w:id="909"/>
    </w:p>
    <w:p w14:paraId="4982321D" w14:textId="77777777" w:rsidR="009066EB" w:rsidRDefault="00470188" w:rsidP="009066EB">
      <w:pPr>
        <w:pStyle w:val="Heading1"/>
        <w:keepNext w:val="0"/>
      </w:pPr>
      <w:r>
        <w:br/>
      </w:r>
      <w:r>
        <w:br/>
      </w:r>
      <w:bookmarkStart w:id="910" w:name="_Toc488139930"/>
      <w:bookmarkStart w:id="911" w:name="_Toc488140289"/>
      <w:bookmarkStart w:id="912" w:name="_Toc488475477"/>
      <w:bookmarkStart w:id="913" w:name="_Toc488547646"/>
      <w:bookmarkStart w:id="914" w:name="_Toc488554995"/>
      <w:bookmarkStart w:id="915" w:name="_Toc488737445"/>
      <w:bookmarkStart w:id="916" w:name="_Toc491497231"/>
      <w:bookmarkStart w:id="917" w:name="_Toc491577589"/>
      <w:bookmarkStart w:id="918" w:name="_Toc491659506"/>
      <w:bookmarkStart w:id="919" w:name="_Toc494529694"/>
      <w:bookmarkStart w:id="920" w:name="_Toc499437984"/>
      <w:bookmarkStart w:id="921" w:name="_Toc501254946"/>
      <w:bookmarkStart w:id="922" w:name="_Toc504374971"/>
      <w:bookmarkStart w:id="923" w:name="_Toc504375416"/>
      <w:bookmarkStart w:id="924" w:name="_Toc520104492"/>
      <w:bookmarkStart w:id="925" w:name="_Toc520187666"/>
      <w:bookmarkStart w:id="926" w:name="_Toc520192979"/>
      <w:bookmarkStart w:id="927" w:name="_Toc520260935"/>
      <w:bookmarkStart w:id="928" w:name="_Toc346199666"/>
      <w:r>
        <w:t>LIMITATION ON LIABILITY</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r>
        <w:t>; RELEASE</w:t>
      </w:r>
      <w:bookmarkEnd w:id="928"/>
    </w:p>
    <w:p w14:paraId="22C94DEB" w14:textId="77777777" w:rsidR="009066EB" w:rsidRDefault="009066EB" w:rsidP="00037082">
      <w:pPr>
        <w:pStyle w:val="Heading2"/>
        <w:keepNext w:val="0"/>
        <w:widowControl/>
      </w:pPr>
      <w:bookmarkStart w:id="929" w:name="_Toc490292239"/>
      <w:bookmarkStart w:id="930" w:name="_Toc490453400"/>
      <w:bookmarkStart w:id="931" w:name="_Toc490473287"/>
      <w:bookmarkStart w:id="932" w:name="_Toc490559074"/>
      <w:bookmarkStart w:id="933" w:name="_Toc490643974"/>
      <w:bookmarkStart w:id="934" w:name="_Toc490644680"/>
      <w:bookmarkStart w:id="935" w:name="_Toc491242303"/>
      <w:bookmarkStart w:id="936" w:name="_Toc492094541"/>
      <w:bookmarkStart w:id="937" w:name="_Toc493576963"/>
      <w:bookmarkStart w:id="938" w:name="_Toc495305476"/>
      <w:bookmarkStart w:id="939" w:name="_Toc495371886"/>
      <w:bookmarkStart w:id="940" w:name="_Toc495381403"/>
      <w:bookmarkStart w:id="941" w:name="_Toc495395651"/>
      <w:bookmarkStart w:id="942" w:name="_Toc495457860"/>
      <w:bookmarkStart w:id="943" w:name="_Toc495819183"/>
      <w:bookmarkStart w:id="944" w:name="_Toc496088706"/>
      <w:bookmarkStart w:id="945" w:name="_Toc500748914"/>
      <w:bookmarkStart w:id="946" w:name="_Toc500749930"/>
      <w:bookmarkStart w:id="947" w:name="_Toc501445627"/>
      <w:bookmarkStart w:id="948" w:name="_Toc503927141"/>
      <w:bookmarkStart w:id="949" w:name="_Toc506089136"/>
      <w:bookmarkStart w:id="950" w:name="_Toc506099100"/>
      <w:bookmarkStart w:id="951" w:name="_Toc506799143"/>
      <w:bookmarkStart w:id="952" w:name="_Toc506949430"/>
      <w:bookmarkStart w:id="953" w:name="_Toc509733787"/>
      <w:bookmarkStart w:id="954" w:name="_Toc516305467"/>
      <w:bookmarkStart w:id="955" w:name="_Toc265745784"/>
      <w:bookmarkStart w:id="956" w:name="_Toc346199667"/>
      <w:bookmarkStart w:id="957" w:name="_Toc265745786"/>
      <w:r>
        <w:rPr>
          <w:u w:val="single"/>
        </w:rPr>
        <w:t>No Personal Liability</w:t>
      </w:r>
      <w:r>
        <w:t xml:space="preserve">.  No official, officer, employee, agent or servant of the City shall be liable (personally or otherwise) to Funding Recipient or any other Person under or by reason of this Agreement or any of </w:t>
      </w:r>
      <w:bookmarkEnd w:id="929"/>
      <w:bookmarkEnd w:id="930"/>
      <w:bookmarkEnd w:id="931"/>
      <w:r>
        <w:t>the matters contemplated by this Agreement.</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1FBEE4F9" w14:textId="77777777" w:rsidR="009066EB" w:rsidRDefault="009066EB" w:rsidP="00A94D44">
      <w:pPr>
        <w:pStyle w:val="Heading2"/>
        <w:keepNext w:val="0"/>
        <w:widowControl/>
      </w:pPr>
      <w:bookmarkStart w:id="958" w:name="_Toc265745785"/>
      <w:bookmarkStart w:id="959" w:name="_Toc346199668"/>
      <w:r>
        <w:rPr>
          <w:u w:val="single"/>
        </w:rPr>
        <w:t>Release</w:t>
      </w:r>
      <w:r>
        <w:t xml:space="preserve">.  </w:t>
      </w:r>
      <w:r w:rsidRPr="000A58A5">
        <w:t>Funding Recipient understan</w:t>
      </w:r>
      <w:r>
        <w:t xml:space="preserve">ds and agrees that, except for </w:t>
      </w:r>
      <w:r w:rsidR="00C5357E">
        <w:t>the City</w:t>
      </w:r>
      <w:r w:rsidRPr="000A58A5">
        <w:t xml:space="preserve">’s failure to disburse </w:t>
      </w:r>
      <w:r>
        <w:t xml:space="preserve">any portion of </w:t>
      </w:r>
      <w:r w:rsidRPr="000A58A5">
        <w:t xml:space="preserve">the Funding to Funding Recipient to the extent required by this Agreement, to the fullest extent permissible under applicable law, </w:t>
      </w:r>
      <w:r>
        <w:t xml:space="preserve">the acceptance of each disbursement of the Funding by Funding Recipient shall constitute a release of the City </w:t>
      </w:r>
      <w:r w:rsidR="00C5357E">
        <w:t>and its</w:t>
      </w:r>
      <w:r>
        <w:t xml:space="preserve"> officials, officers, employees</w:t>
      </w:r>
      <w:r w:rsidR="00924D25">
        <w:t>, agents and servants</w:t>
      </w:r>
      <w:r>
        <w:t xml:space="preserve"> </w:t>
      </w:r>
      <w:r w:rsidRPr="000A58A5">
        <w:t xml:space="preserve">from all claims </w:t>
      </w:r>
      <w:r>
        <w:t xml:space="preserve">that Funding Recipient and/or any Person acting by or on behalf of Funding Recipient may have against any of the foregoing </w:t>
      </w:r>
      <w:r w:rsidRPr="000A58A5">
        <w:t>arising</w:t>
      </w:r>
      <w:r>
        <w:t xml:space="preserve"> </w:t>
      </w:r>
      <w:r w:rsidRPr="000A58A5">
        <w:t xml:space="preserve">out of or in connection with this Funding Agreement and/or the </w:t>
      </w:r>
      <w:r w:rsidR="00C5357E">
        <w:t>Security Agreement</w:t>
      </w:r>
      <w:r w:rsidRPr="000A58A5">
        <w:t xml:space="preserve"> </w:t>
      </w:r>
      <w:r>
        <w:t>prior to the date of acceptance of the disbursement of the Funding</w:t>
      </w:r>
      <w:bookmarkStart w:id="960" w:name="_Toc520192981"/>
      <w:bookmarkStart w:id="961" w:name="_Toc520622591"/>
      <w:bookmarkStart w:id="962" w:name="_Toc520187668"/>
      <w:r w:rsidRPr="000A58A5">
        <w:t>.</w:t>
      </w:r>
      <w:bookmarkEnd w:id="958"/>
      <w:bookmarkEnd w:id="959"/>
    </w:p>
    <w:p w14:paraId="7962EB90" w14:textId="77777777" w:rsidR="009066EB" w:rsidRDefault="009066EB" w:rsidP="000B33CA">
      <w:pPr>
        <w:pStyle w:val="Heading2"/>
        <w:keepNext w:val="0"/>
        <w:widowControl/>
      </w:pPr>
      <w:bookmarkStart w:id="963" w:name="_Toc346199669"/>
      <w:r>
        <w:rPr>
          <w:u w:val="single"/>
        </w:rPr>
        <w:t>Limitation of Liability</w:t>
      </w:r>
      <w:r w:rsidRPr="00905DD9">
        <w:t>.</w:t>
      </w:r>
      <w:r w:rsidRPr="000A58A5">
        <w:t xml:space="preserve"> </w:t>
      </w:r>
      <w:r>
        <w:t xml:space="preserve"> Funding Recipient understands and agrees that</w:t>
      </w:r>
      <w:r w:rsidRPr="000A58A5">
        <w:t xml:space="preserve"> in the event that there </w:t>
      </w:r>
      <w:bookmarkStart w:id="964" w:name="_Toc491577591"/>
      <w:bookmarkStart w:id="965" w:name="_Toc501254948"/>
      <w:r w:rsidRPr="000A58A5">
        <w:t xml:space="preserve">shall be a final determination by a court of competent jurisdiction that </w:t>
      </w:r>
      <w:r w:rsidR="00C5357E">
        <w:t>the City</w:t>
      </w:r>
      <w:r w:rsidRPr="000A58A5">
        <w:t xml:space="preserve"> has </w:t>
      </w:r>
      <w:bookmarkStart w:id="966" w:name="_Toc471788066"/>
      <w:bookmarkStart w:id="967" w:name="_Toc471788454"/>
      <w:bookmarkStart w:id="968" w:name="_Toc471788634"/>
      <w:bookmarkStart w:id="969" w:name="_Toc471788742"/>
      <w:bookmarkStart w:id="970" w:name="_Toc471788825"/>
      <w:r w:rsidRPr="000A58A5">
        <w:t xml:space="preserve">failed to make a required disbursement of the Funding, the only remedy available to </w:t>
      </w:r>
      <w:bookmarkStart w:id="971" w:name="_Toc483630379"/>
      <w:r w:rsidRPr="000A58A5">
        <w:t xml:space="preserve">Funding Recipient or any other Person claiming </w:t>
      </w:r>
      <w:r>
        <w:t>h</w:t>
      </w:r>
      <w:r w:rsidRPr="000A58A5">
        <w:t>a</w:t>
      </w:r>
      <w:r>
        <w:t>r</w:t>
      </w:r>
      <w:r w:rsidRPr="000A58A5">
        <w:t xml:space="preserve">m by reason of </w:t>
      </w:r>
      <w:r w:rsidR="00C5357E">
        <w:t>the City</w:t>
      </w:r>
      <w:r w:rsidRPr="000A58A5">
        <w:t xml:space="preserve">’s failure to make such disbursement shall be to obtain the requisite disbursement from </w:t>
      </w:r>
      <w:r w:rsidR="00C5357E">
        <w:t>the City</w:t>
      </w:r>
      <w:r w:rsidRPr="000A58A5">
        <w:t>.  In no event shall</w:t>
      </w:r>
      <w:r>
        <w:t xml:space="preserve"> the City or any of </w:t>
      </w:r>
      <w:r w:rsidR="00C5357E">
        <w:t>its</w:t>
      </w:r>
      <w:r>
        <w:t xml:space="preserve"> </w:t>
      </w:r>
      <w:r w:rsidR="007F4FFB">
        <w:t>officials, officers, employees, agents or servants</w:t>
      </w:r>
      <w:r w:rsidR="007F4FFB" w:rsidRPr="000A58A5">
        <w:t xml:space="preserve"> </w:t>
      </w:r>
      <w:r w:rsidRPr="000A58A5">
        <w:t xml:space="preserve">be liable for any other </w:t>
      </w:r>
      <w:proofErr w:type="gramStart"/>
      <w:r w:rsidRPr="000A58A5">
        <w:t>damages</w:t>
      </w:r>
      <w:proofErr w:type="gramEnd"/>
      <w:r w:rsidRPr="000A58A5">
        <w:t xml:space="preserve"> and/or costs and expenses, including, without limitation, consequential damages and attorneys’ fees, due to any </w:t>
      </w:r>
      <w:bookmarkStart w:id="972" w:name="_Toc483724229"/>
      <w:bookmarkStart w:id="973" w:name="_Toc488028929"/>
      <w:bookmarkStart w:id="974" w:name="_Toc488127211"/>
      <w:r w:rsidRPr="000A58A5">
        <w:t>such failure.</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62F3DB9C" w14:textId="77777777" w:rsidR="009066EB" w:rsidRDefault="009066EB" w:rsidP="000B33CA">
      <w:pPr>
        <w:pStyle w:val="Heading2"/>
        <w:keepNext w:val="0"/>
        <w:widowControl/>
      </w:pPr>
      <w:bookmarkStart w:id="975" w:name="_Toc346199670"/>
      <w:r>
        <w:rPr>
          <w:u w:val="single"/>
        </w:rPr>
        <w:t>Survival</w:t>
      </w:r>
      <w:r>
        <w:t>.  The provision</w:t>
      </w:r>
      <w:r w:rsidR="00CA4F91">
        <w:t>s</w:t>
      </w:r>
      <w:r>
        <w:t xml:space="preserve"> of this </w:t>
      </w:r>
      <w:r>
        <w:rPr>
          <w:u w:val="single"/>
        </w:rPr>
        <w:t>Article</w:t>
      </w:r>
      <w:r>
        <w:t xml:space="preserve"> shall survive the expiration or earlier termination of this Agreement.</w:t>
      </w:r>
      <w:bookmarkEnd w:id="975"/>
    </w:p>
    <w:bookmarkEnd w:id="957"/>
    <w:p w14:paraId="403CE9E1" w14:textId="77777777" w:rsidR="00470188" w:rsidRDefault="00470188">
      <w:pPr>
        <w:pStyle w:val="Heading1"/>
        <w:keepNext w:val="0"/>
      </w:pPr>
      <w:r>
        <w:br/>
      </w:r>
      <w:r>
        <w:br/>
      </w:r>
      <w:bookmarkStart w:id="976" w:name="_Toc488139932"/>
      <w:bookmarkStart w:id="977" w:name="_Toc488140291"/>
      <w:bookmarkStart w:id="978" w:name="_Toc488475479"/>
      <w:bookmarkStart w:id="979" w:name="_Toc488547648"/>
      <w:bookmarkStart w:id="980" w:name="_Toc488554998"/>
      <w:bookmarkStart w:id="981" w:name="_Toc488737447"/>
      <w:bookmarkStart w:id="982" w:name="_Toc491497234"/>
      <w:bookmarkStart w:id="983" w:name="_Toc491577592"/>
      <w:bookmarkStart w:id="984" w:name="_Toc491659508"/>
      <w:bookmarkStart w:id="985" w:name="_Toc494529696"/>
      <w:bookmarkStart w:id="986" w:name="_Toc499437986"/>
      <w:bookmarkStart w:id="987" w:name="_Toc501254949"/>
      <w:bookmarkStart w:id="988" w:name="_Toc504374973"/>
      <w:bookmarkStart w:id="989" w:name="_Toc504375418"/>
      <w:bookmarkStart w:id="990" w:name="_Toc520104494"/>
      <w:bookmarkStart w:id="991" w:name="_Toc520187669"/>
      <w:bookmarkStart w:id="992" w:name="_Toc520192982"/>
      <w:bookmarkStart w:id="993" w:name="_Toc520260937"/>
      <w:bookmarkStart w:id="994" w:name="_Toc346199671"/>
      <w:r>
        <w:t>INDEMNIFICATION</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7BE54064" w14:textId="77777777" w:rsidR="00092AE6" w:rsidRDefault="00470188">
      <w:pPr>
        <w:pStyle w:val="Heading2"/>
        <w:keepNext w:val="0"/>
      </w:pPr>
      <w:bookmarkStart w:id="995" w:name="_Toc474915977"/>
      <w:bookmarkStart w:id="996" w:name="_Toc491497236"/>
      <w:bookmarkStart w:id="997" w:name="_Toc491577594"/>
      <w:bookmarkStart w:id="998" w:name="_Toc491659510"/>
      <w:bookmarkStart w:id="999" w:name="_Toc494529698"/>
      <w:bookmarkStart w:id="1000" w:name="_Toc499437988"/>
      <w:bookmarkStart w:id="1001" w:name="_Toc501254951"/>
      <w:bookmarkStart w:id="1002" w:name="_Toc504374975"/>
      <w:bookmarkStart w:id="1003" w:name="_Toc504375420"/>
      <w:bookmarkStart w:id="1004" w:name="_Toc520187670"/>
      <w:bookmarkStart w:id="1005" w:name="_Toc520192983"/>
      <w:bookmarkStart w:id="1006" w:name="_Toc520260938"/>
      <w:bookmarkStart w:id="1007" w:name="_Toc346199672"/>
      <w:r>
        <w:rPr>
          <w:u w:val="single"/>
        </w:rPr>
        <w:t>Obligation to Indemnify</w:t>
      </w:r>
      <w:r>
        <w:t>.</w:t>
      </w:r>
      <w:bookmarkEnd w:id="995"/>
      <w:bookmarkEnd w:id="996"/>
      <w:bookmarkEnd w:id="997"/>
      <w:bookmarkEnd w:id="998"/>
      <w:bookmarkEnd w:id="999"/>
      <w:bookmarkEnd w:id="1000"/>
      <w:bookmarkEnd w:id="1001"/>
      <w:bookmarkEnd w:id="1002"/>
      <w:bookmarkEnd w:id="1003"/>
      <w:bookmarkEnd w:id="1004"/>
      <w:bookmarkEnd w:id="1005"/>
      <w:bookmarkEnd w:id="1006"/>
      <w:r w:rsidR="00816343">
        <w:t xml:space="preserve">  Funding Recipient shall defend, indemnify and save </w:t>
      </w:r>
      <w:r w:rsidR="00256783">
        <w:t xml:space="preserve">the City and </w:t>
      </w:r>
      <w:r w:rsidR="00C5357E">
        <w:t>its</w:t>
      </w:r>
      <w:r w:rsidR="00816343">
        <w:t xml:space="preserve"> officials, </w:t>
      </w:r>
      <w:r w:rsidR="00D943AA">
        <w:t xml:space="preserve">officers, </w:t>
      </w:r>
      <w:r w:rsidR="00816343">
        <w:t>employees, agents and servants (collectively, the “</w:t>
      </w:r>
      <w:r w:rsidR="00816343">
        <w:rPr>
          <w:b/>
        </w:rPr>
        <w:t>Indemnitees</w:t>
      </w:r>
      <w:r w:rsidR="00816343">
        <w:t>”) harmless from and against any and all liabilities, suits, obligations, fines, damages, penalties, claims, costs, charges and expenses, including, without limitation, court costs and reasonable attorneys’ fees and disbursements, that may be imposed upon, or incurred by, or asserted against, any of the Indemnitees by reason of, or in connection with, any of the matters contemplated by this Agreement, except that no Indemnitee shall be so indemnified and saved harmless to the extent that such liabilities, etc., are caused by the negligence or intentional misconduct of such Indemnitee</w:t>
      </w:r>
      <w:r w:rsidR="00092AE6">
        <w:t>.</w:t>
      </w:r>
      <w:bookmarkEnd w:id="1007"/>
    </w:p>
    <w:p w14:paraId="24E42C7F" w14:textId="77777777" w:rsidR="00470188" w:rsidRDefault="00470188" w:rsidP="009105B2">
      <w:pPr>
        <w:pStyle w:val="Heading2"/>
        <w:keepNext w:val="0"/>
        <w:widowControl/>
      </w:pPr>
      <w:bookmarkStart w:id="1008" w:name="_Toc474915978"/>
      <w:bookmarkStart w:id="1009" w:name="_Toc491497237"/>
      <w:bookmarkStart w:id="1010" w:name="_Toc491577595"/>
      <w:bookmarkStart w:id="1011" w:name="_Toc491659511"/>
      <w:bookmarkStart w:id="1012" w:name="_Toc494529699"/>
      <w:bookmarkStart w:id="1013" w:name="_Toc499437989"/>
      <w:bookmarkStart w:id="1014" w:name="_Toc501254952"/>
      <w:bookmarkStart w:id="1015" w:name="_Toc504374976"/>
      <w:bookmarkStart w:id="1016" w:name="_Toc504375421"/>
      <w:bookmarkStart w:id="1017" w:name="_Toc520104496"/>
      <w:bookmarkStart w:id="1018" w:name="_Toc520187671"/>
      <w:bookmarkStart w:id="1019" w:name="_Toc520192984"/>
      <w:bookmarkStart w:id="1020" w:name="_Toc520260939"/>
      <w:bookmarkStart w:id="1021" w:name="_Toc346199673"/>
      <w:r>
        <w:rPr>
          <w:u w:val="single"/>
        </w:rPr>
        <w:lastRenderedPageBreak/>
        <w:t>Contractual Liability</w:t>
      </w:r>
      <w:r>
        <w:t xml:space="preserve">.  The obligations of Funding Recipient under this </w:t>
      </w:r>
      <w:r>
        <w:rPr>
          <w:u w:val="single"/>
        </w:rPr>
        <w:t>Article</w:t>
      </w:r>
      <w:r>
        <w:t xml:space="preserve"> shall not be affected in any way by the absence of insurance coverage, or by the failure or refusal of any insurance carrier to perform an obligation on its part to be performed under insurance policies affecting </w:t>
      </w:r>
      <w:r w:rsidR="00D011E1">
        <w:t>City-Funded</w:t>
      </w:r>
      <w:r w:rsidR="00AE4ABE">
        <w:t xml:space="preserve"> </w:t>
      </w:r>
      <w:r>
        <w:t>Equipment.</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608BDAD4" w14:textId="77777777" w:rsidR="00470188" w:rsidRDefault="00470188">
      <w:pPr>
        <w:pStyle w:val="Heading2"/>
        <w:keepNext w:val="0"/>
      </w:pPr>
      <w:bookmarkStart w:id="1022" w:name="_Toc474915979"/>
      <w:bookmarkStart w:id="1023" w:name="_Toc491497238"/>
      <w:bookmarkStart w:id="1024" w:name="_Toc491577596"/>
      <w:bookmarkStart w:id="1025" w:name="_Toc491659512"/>
      <w:bookmarkStart w:id="1026" w:name="_Toc494529700"/>
      <w:bookmarkStart w:id="1027" w:name="_Toc499437990"/>
      <w:bookmarkStart w:id="1028" w:name="_Toc501254953"/>
      <w:bookmarkStart w:id="1029" w:name="_Toc504374977"/>
      <w:bookmarkStart w:id="1030" w:name="_Toc504375422"/>
      <w:bookmarkStart w:id="1031" w:name="_Toc520104497"/>
      <w:bookmarkStart w:id="1032" w:name="_Toc520187672"/>
      <w:bookmarkStart w:id="1033" w:name="_Toc520192985"/>
      <w:bookmarkStart w:id="1034" w:name="_Toc520260940"/>
      <w:bookmarkStart w:id="1035" w:name="_Toc272738757"/>
      <w:bookmarkStart w:id="1036" w:name="_Toc346199674"/>
      <w:r>
        <w:rPr>
          <w:u w:val="single"/>
        </w:rPr>
        <w:t>Defense of Claim, Etc.</w:t>
      </w:r>
      <w:r>
        <w:t xml:space="preserve">  </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rsidR="00787D8F">
        <w:t xml:space="preserve">If any claim, action or proceeding is made or brought against any of the Indemnitees that is subject to Funding Recipient’s indemnification obligations hereunder then, upon demand of </w:t>
      </w:r>
      <w:r w:rsidR="00C5357E">
        <w:t>the City</w:t>
      </w:r>
      <w:r w:rsidR="00787D8F">
        <w:t xml:space="preserve"> and/or such Indemnitee, Funding Recipient shall either resist, defend or satisfy such claim, action or proceeding in such Indemnitee’s name, by the attorneys for, or approved by, Funding Recipient’s insurance carrier (if such claim, action or proceeding is covered by insurance), or by such other attorneys selected by Funding Recipient and reasonably satisfactory to such Indemnitees.  Each </w:t>
      </w:r>
      <w:smartTag w:uri="urn:schemas-microsoft-com:office:smarttags" w:element="place">
        <w:smartTag w:uri="urn:schemas-microsoft-com:office:smarttags" w:element="State">
          <w:r w:rsidR="00787D8F">
            <w:t>Ind</w:t>
          </w:r>
        </w:smartTag>
      </w:smartTag>
      <w:r w:rsidR="00787D8F">
        <w:t>emnitee shall reasonably cooperate in the defense or settlement of such claim, action or proceeding.  The foregoing notwithstanding, any Indemnitee may engage its own attorneys to defend such Indemnitee, or to assist such Indemnitee in such Indemnitee’s defense of such claim, action or proceeding</w:t>
      </w:r>
      <w:proofErr w:type="gramStart"/>
      <w:r w:rsidR="00787D8F">
        <w:t>, as the case may be, at</w:t>
      </w:r>
      <w:proofErr w:type="gramEnd"/>
      <w:r w:rsidR="00787D8F">
        <w:t xml:space="preserve"> such Indemnitee’s sole cost and expense.  </w:t>
      </w:r>
      <w:smartTag w:uri="urn:schemas-microsoft-com:office:smarttags" w:element="City">
        <w:r w:rsidR="00787D8F">
          <w:t>No</w:t>
        </w:r>
      </w:smartTag>
      <w:r w:rsidR="00787D8F">
        <w:t xml:space="preserve"> </w:t>
      </w:r>
      <w:smartTag w:uri="urn:schemas-microsoft-com:office:smarttags" w:element="State">
        <w:r w:rsidR="00787D8F">
          <w:t>Ind</w:t>
        </w:r>
      </w:smartTag>
      <w:r w:rsidR="00787D8F">
        <w:t xml:space="preserve">emnitee shall settle any such claim, action or proceeding without Funding Recipient’s prior consent, which consent shall not be unreasonably withheld, conditioned or </w:t>
      </w:r>
      <w:smartTag w:uri="urn:schemas-microsoft-com:office:smarttags" w:element="State">
        <w:smartTag w:uri="urn:schemas-microsoft-com:office:smarttags" w:element="place">
          <w:r w:rsidR="00787D8F">
            <w:t>del</w:t>
          </w:r>
        </w:smartTag>
      </w:smartTag>
      <w:r w:rsidR="00787D8F">
        <w:t>ayed, provided, however, that Funding Recipient shall be deemed to have given its consent if, within fifte</w:t>
      </w:r>
      <w:r w:rsidR="0057794D">
        <w:t xml:space="preserve">en days after request therefor </w:t>
      </w:r>
      <w:r w:rsidR="00787D8F">
        <w:t>from an Indemnitee, Funding Recipient shall have failed to grant or withhold said consent.</w:t>
      </w:r>
      <w:bookmarkEnd w:id="1036"/>
    </w:p>
    <w:p w14:paraId="7056D6EC" w14:textId="77777777" w:rsidR="00470188" w:rsidRDefault="00470188">
      <w:pPr>
        <w:pStyle w:val="Heading2"/>
        <w:keepNext w:val="0"/>
      </w:pPr>
      <w:bookmarkStart w:id="1037" w:name="_Toc499437991"/>
      <w:bookmarkStart w:id="1038" w:name="_Toc520260941"/>
      <w:bookmarkStart w:id="1039" w:name="_Toc474915980"/>
      <w:bookmarkStart w:id="1040" w:name="_Toc491497239"/>
      <w:bookmarkStart w:id="1041" w:name="_Toc491577597"/>
      <w:bookmarkStart w:id="1042" w:name="_Toc491659513"/>
      <w:bookmarkStart w:id="1043" w:name="_Toc494529702"/>
      <w:bookmarkStart w:id="1044" w:name="_Toc501254954"/>
      <w:bookmarkStart w:id="1045" w:name="_Toc504374978"/>
      <w:bookmarkStart w:id="1046" w:name="_Toc504375423"/>
      <w:bookmarkStart w:id="1047" w:name="_Toc520104498"/>
      <w:bookmarkStart w:id="1048" w:name="_Toc520187674"/>
      <w:bookmarkStart w:id="1049" w:name="_Toc520192987"/>
      <w:bookmarkStart w:id="1050" w:name="_Toc188068796"/>
      <w:bookmarkStart w:id="1051" w:name="_Toc192046295"/>
      <w:bookmarkStart w:id="1052" w:name="_Toc266689696"/>
      <w:bookmarkStart w:id="1053" w:name="_Toc266714237"/>
      <w:bookmarkStart w:id="1054" w:name="_Toc266966286"/>
      <w:bookmarkStart w:id="1055" w:name="_Toc294789478"/>
      <w:bookmarkStart w:id="1056" w:name="_Toc346199675"/>
      <w:r>
        <w:rPr>
          <w:u w:val="single"/>
        </w:rPr>
        <w:t>Notification and Payment</w:t>
      </w:r>
      <w:r>
        <w:t xml:space="preserve">.  Promptly, upon having actual knowledge thereof, an Indemnitee shall notify Funding Recipient of any cost, liability or expense incurred by, asserted against, or imposed on, such Indemnitee, as to which cost, liability or expense Funding Recipient has agreed to indemnify such Indemnitee pursuant to </w:t>
      </w:r>
      <w:r>
        <w:rPr>
          <w:u w:val="single"/>
        </w:rPr>
        <w:t>Section 1</w:t>
      </w:r>
      <w:r w:rsidR="00103CD9">
        <w:rPr>
          <w:u w:val="single"/>
        </w:rPr>
        <w:t>0</w:t>
      </w:r>
      <w:r>
        <w:rPr>
          <w:u w:val="single"/>
        </w:rPr>
        <w:t>.01</w:t>
      </w:r>
      <w:r>
        <w:t xml:space="preserve">.  Funding Recipient agrees to pay such Indemnitee all amounts due under this </w:t>
      </w:r>
      <w:r w:rsidR="00FB1C8B">
        <w:rPr>
          <w:u w:val="single"/>
        </w:rPr>
        <w:t>Article</w:t>
      </w:r>
      <w:r>
        <w:t xml:space="preserve"> within fifteen</w:t>
      </w:r>
      <w:bookmarkEnd w:id="1037"/>
      <w:bookmarkEnd w:id="1038"/>
      <w:r>
        <w:t xml:space="preserve"> </w:t>
      </w:r>
      <w:bookmarkStart w:id="1057" w:name="_Toc499437992"/>
      <w:bookmarkStart w:id="1058" w:name="_Toc520260942"/>
      <w:r>
        <w:t xml:space="preserve">(15) business days after </w:t>
      </w:r>
      <w:r w:rsidR="00C5357E">
        <w:t>the City</w:t>
      </w:r>
      <w:r>
        <w:t>’s request therefor.</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4E8008C1" w14:textId="77777777" w:rsidR="00470188" w:rsidRDefault="00470188" w:rsidP="009B7FDA">
      <w:pPr>
        <w:pStyle w:val="Heading2"/>
        <w:keepNext w:val="0"/>
      </w:pPr>
      <w:bookmarkStart w:id="1059" w:name="_Toc474915981"/>
      <w:bookmarkStart w:id="1060" w:name="_Toc491497240"/>
      <w:bookmarkStart w:id="1061" w:name="_Toc491577598"/>
      <w:bookmarkStart w:id="1062" w:name="_Toc491659514"/>
      <w:bookmarkStart w:id="1063" w:name="_Toc494529703"/>
      <w:bookmarkStart w:id="1064" w:name="_Toc499437993"/>
      <w:bookmarkStart w:id="1065" w:name="_Toc501254955"/>
      <w:bookmarkStart w:id="1066" w:name="_Toc504374979"/>
      <w:bookmarkStart w:id="1067" w:name="_Toc504375424"/>
      <w:bookmarkStart w:id="1068" w:name="_Toc520104499"/>
      <w:bookmarkStart w:id="1069" w:name="_Toc520187675"/>
      <w:bookmarkStart w:id="1070" w:name="_Toc520192988"/>
      <w:bookmarkStart w:id="1071" w:name="_Toc520260943"/>
      <w:bookmarkStart w:id="1072" w:name="_Toc346199676"/>
      <w:r>
        <w:rPr>
          <w:u w:val="single"/>
        </w:rPr>
        <w:t>Survival</w:t>
      </w:r>
      <w:r>
        <w:t xml:space="preserve">.  The provisions of this </w:t>
      </w:r>
      <w:r>
        <w:rPr>
          <w:u w:val="single"/>
        </w:rPr>
        <w:t>Article</w:t>
      </w:r>
      <w:r>
        <w:t xml:space="preserve"> shall survive the expiration or earlier termination of this Agreement.</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20DCB90B" w14:textId="77777777" w:rsidR="00E90A6D" w:rsidRDefault="00E90A6D" w:rsidP="00E90A6D">
      <w:pPr>
        <w:pStyle w:val="Heading1"/>
        <w:keepNext w:val="0"/>
      </w:pPr>
      <w:r>
        <w:br/>
      </w:r>
      <w:r>
        <w:br/>
      </w:r>
      <w:bookmarkStart w:id="1073" w:name="_Toc474915992"/>
      <w:bookmarkStart w:id="1074" w:name="_Toc488137267"/>
      <w:bookmarkStart w:id="1075" w:name="_Toc488139926"/>
      <w:bookmarkStart w:id="1076" w:name="_Toc488140285"/>
      <w:bookmarkStart w:id="1077" w:name="_Toc488475473"/>
      <w:bookmarkStart w:id="1078" w:name="_Toc488547642"/>
      <w:bookmarkStart w:id="1079" w:name="_Toc488554991"/>
      <w:bookmarkStart w:id="1080" w:name="_Toc488737441"/>
      <w:bookmarkStart w:id="1081" w:name="_Toc491497226"/>
      <w:bookmarkStart w:id="1082" w:name="_Toc491577584"/>
      <w:bookmarkStart w:id="1083" w:name="_Toc491659501"/>
      <w:bookmarkStart w:id="1084" w:name="_Toc494529688"/>
      <w:bookmarkStart w:id="1085" w:name="_Toc499437979"/>
      <w:bookmarkStart w:id="1086" w:name="_Toc501254941"/>
      <w:bookmarkStart w:id="1087" w:name="_Toc504374966"/>
      <w:bookmarkStart w:id="1088" w:name="_Toc504375411"/>
      <w:bookmarkStart w:id="1089" w:name="_Toc520104487"/>
      <w:bookmarkStart w:id="1090" w:name="_Toc520187661"/>
      <w:bookmarkStart w:id="1091" w:name="_Toc520192974"/>
      <w:bookmarkStart w:id="1092" w:name="_Toc520260929"/>
      <w:bookmarkStart w:id="1093" w:name="_Toc346199677"/>
      <w:r>
        <w:t>BOOKS AND RECORDS</w:t>
      </w:r>
      <w:r w:rsidR="003D5C21">
        <w:t>;</w:t>
      </w:r>
      <w:r>
        <w:t xml:space="preserve"> INSPECTIONS</w:t>
      </w:r>
      <w:r w:rsidR="00CC358A">
        <w:t>;</w:t>
      </w:r>
      <w:r w:rsidR="001214DF">
        <w:t xml:space="preserve"> </w:t>
      </w:r>
      <w:r>
        <w:t>AUDIT</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001214DF">
        <w:t>S</w:t>
      </w:r>
      <w:r w:rsidR="001214DF" w:rsidRPr="001214DF">
        <w:t xml:space="preserve"> </w:t>
      </w:r>
      <w:r w:rsidR="001214DF">
        <w:t>AND COMPLIANCE</w:t>
      </w:r>
      <w:bookmarkEnd w:id="1093"/>
    </w:p>
    <w:p w14:paraId="4EB3A82C" w14:textId="77777777" w:rsidR="006C4DF2" w:rsidRDefault="00E90A6D" w:rsidP="006C4DF2">
      <w:pPr>
        <w:pStyle w:val="Heading2"/>
        <w:keepNext w:val="0"/>
      </w:pPr>
      <w:bookmarkStart w:id="1094" w:name="_Toc346199678"/>
      <w:bookmarkStart w:id="1095" w:name="_Toc488475474"/>
      <w:bookmarkStart w:id="1096" w:name="_Toc488547643"/>
      <w:bookmarkStart w:id="1097" w:name="_Toc488554992"/>
      <w:bookmarkStart w:id="1098" w:name="_Toc488737442"/>
      <w:bookmarkStart w:id="1099" w:name="_Toc491497227"/>
      <w:bookmarkStart w:id="1100" w:name="_Toc491577585"/>
      <w:bookmarkStart w:id="1101" w:name="_Toc491659502"/>
      <w:bookmarkStart w:id="1102" w:name="_Toc494529689"/>
      <w:bookmarkStart w:id="1103" w:name="_Toc499437980"/>
      <w:bookmarkStart w:id="1104" w:name="_Toc501254942"/>
      <w:bookmarkStart w:id="1105" w:name="_Toc504374967"/>
      <w:bookmarkStart w:id="1106" w:name="_Toc504375412"/>
      <w:bookmarkStart w:id="1107" w:name="_Toc520104488"/>
      <w:bookmarkStart w:id="1108" w:name="_Toc520187662"/>
      <w:bookmarkStart w:id="1109" w:name="_Toc520192975"/>
      <w:bookmarkStart w:id="1110" w:name="_Toc520260930"/>
      <w:r>
        <w:rPr>
          <w:u w:val="single"/>
        </w:rPr>
        <w:t>Maintenance of Books and Records</w:t>
      </w:r>
      <w:r>
        <w:t>.</w:t>
      </w:r>
      <w:bookmarkEnd w:id="1094"/>
    </w:p>
    <w:p w14:paraId="5D477D45" w14:textId="77777777" w:rsidR="0074293C" w:rsidRDefault="0074293C" w:rsidP="00937F02">
      <w:pPr>
        <w:pStyle w:val="Heading2"/>
        <w:numPr>
          <w:ilvl w:val="2"/>
          <w:numId w:val="19"/>
        </w:numPr>
      </w:pPr>
      <w:bookmarkStart w:id="1111" w:name="_Toc345334511"/>
      <w:bookmarkStart w:id="1112" w:name="_Toc346101916"/>
      <w:bookmarkStart w:id="1113" w:name="_Toc346199679"/>
      <w:bookmarkStart w:id="1114" w:name="_Toc318448033"/>
      <w:bookmarkStart w:id="1115" w:name="_Toc494529690"/>
      <w:bookmarkStart w:id="1116" w:name="_Toc488475475"/>
      <w:bookmarkStart w:id="1117" w:name="_Toc488547644"/>
      <w:bookmarkStart w:id="1118" w:name="_Toc488554993"/>
      <w:bookmarkStart w:id="1119" w:name="_Toc488737443"/>
      <w:bookmarkStart w:id="1120" w:name="_Toc491497228"/>
      <w:bookmarkStart w:id="1121" w:name="_Toc491577586"/>
      <w:bookmarkStart w:id="1122" w:name="_Toc491659503"/>
      <w:bookmarkStart w:id="1123" w:name="_Toc499437981"/>
      <w:bookmarkStart w:id="1124" w:name="_Toc501254943"/>
      <w:bookmarkStart w:id="1125" w:name="_Toc504374968"/>
      <w:bookmarkStart w:id="1126" w:name="_Toc504375413"/>
      <w:bookmarkStart w:id="1127" w:name="_Toc520104489"/>
      <w:bookmarkStart w:id="1128" w:name="_Toc520187663"/>
      <w:bookmarkStart w:id="1129" w:name="_Toc520192976"/>
      <w:bookmarkStart w:id="1130" w:name="_Toc520260932"/>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t xml:space="preserve">Funding Recipient shall keep and maintain complete and accurate books and records regarding the Funding, the acquisition of </w:t>
      </w:r>
      <w:r w:rsidR="00E62E09">
        <w:t>City</w:t>
      </w:r>
      <w:r>
        <w:t>-Funded Equipment and the other matters contemplated by this Agreement and the Security Agreement</w:t>
      </w:r>
      <w:r w:rsidR="00937F02" w:rsidRPr="00937F02">
        <w:t xml:space="preserve">, including records to substantiate responses in a Compliance Report substantially in the form attached hereto as </w:t>
      </w:r>
      <w:r w:rsidR="00937F02" w:rsidRPr="00E121DB">
        <w:rPr>
          <w:u w:val="single"/>
        </w:rPr>
        <w:t xml:space="preserve">Schedule </w:t>
      </w:r>
      <w:r w:rsidR="00937F02">
        <w:rPr>
          <w:u w:val="single"/>
        </w:rPr>
        <w:t>I</w:t>
      </w:r>
      <w:r w:rsidR="00937F02" w:rsidRPr="00E121DB">
        <w:rPr>
          <w:u w:val="single"/>
        </w:rPr>
        <w:t>V</w:t>
      </w:r>
      <w:r w:rsidR="00937F02">
        <w:t xml:space="preserve">.  </w:t>
      </w:r>
      <w:r>
        <w:t xml:space="preserve">Funding Recipient shall preserve such records for a period of at least six (6) years from the expiration of the Performance Term.  However, if, at the expiration of such six (6) year period, the </w:t>
      </w:r>
      <w:r w:rsidR="00860921">
        <w:t xml:space="preserve">City </w:t>
      </w:r>
      <w:r>
        <w:t xml:space="preserve">is seeking to contest or is contesting any matter relating to such records or any matter to which such records may be </w:t>
      </w:r>
      <w:bookmarkStart w:id="1131" w:name="_Toc520260931"/>
      <w:r>
        <w:t xml:space="preserve">relevant, Funding Recipient shall preserve such records until </w:t>
      </w:r>
      <w:r>
        <w:lastRenderedPageBreak/>
        <w:t>one (1) year after the final adjudication, settlement or other disposition of any such contest.</w:t>
      </w:r>
      <w:bookmarkEnd w:id="1111"/>
      <w:bookmarkEnd w:id="1112"/>
      <w:bookmarkEnd w:id="1113"/>
      <w:bookmarkEnd w:id="1131"/>
    </w:p>
    <w:p w14:paraId="1A9D9F61" w14:textId="77777777" w:rsidR="0074293C" w:rsidRDefault="0074293C" w:rsidP="00B65525">
      <w:pPr>
        <w:pStyle w:val="Heading2"/>
        <w:widowControl/>
        <w:numPr>
          <w:ilvl w:val="2"/>
          <w:numId w:val="19"/>
        </w:numPr>
      </w:pPr>
      <w:bookmarkStart w:id="1132" w:name="_Toc345334512"/>
      <w:bookmarkStart w:id="1133" w:name="_Toc346101917"/>
      <w:bookmarkStart w:id="1134" w:name="_Toc346199680"/>
      <w:r>
        <w:t>All books and records required hereby shall be kept and maintained by Funding Recipient at Funding Recipient</w:t>
      </w:r>
      <w:r w:rsidR="00254200">
        <w:t>’</w:t>
      </w:r>
      <w:r>
        <w:t xml:space="preserve">s principal office, if its principal office </w:t>
      </w:r>
      <w:proofErr w:type="gramStart"/>
      <w:r>
        <w:t>is located in</w:t>
      </w:r>
      <w:proofErr w:type="gramEnd"/>
      <w:r>
        <w:t xml:space="preserve"> New York City and, if not, at another location in New York City.  Funding Recipient shall provide </w:t>
      </w:r>
      <w:r w:rsidR="00E62E09">
        <w:t>the City</w:t>
      </w:r>
      <w:r>
        <w:t xml:space="preserve"> with the address where all said books and records are maintained.</w:t>
      </w:r>
      <w:bookmarkEnd w:id="1132"/>
      <w:bookmarkEnd w:id="1133"/>
      <w:bookmarkEnd w:id="1134"/>
    </w:p>
    <w:p w14:paraId="2BF80184" w14:textId="77777777" w:rsidR="00A14AC1" w:rsidRDefault="00A14AC1" w:rsidP="007C0B84">
      <w:pPr>
        <w:pStyle w:val="Heading2"/>
        <w:keepNext w:val="0"/>
      </w:pPr>
      <w:bookmarkStart w:id="1135" w:name="_Toc346199681"/>
      <w:r>
        <w:rPr>
          <w:u w:val="single"/>
        </w:rPr>
        <w:t>Inspections and Audits</w:t>
      </w:r>
      <w:r>
        <w:t>.  The City and its officials, officers, employees, agents and servants, including, without limitation, the Comptroller shall have the right from time to time during regular business hours, upon reasonable prior notice, to:</w:t>
      </w:r>
      <w:bookmarkEnd w:id="1114"/>
      <w:bookmarkEnd w:id="1135"/>
    </w:p>
    <w:p w14:paraId="645EDE0C" w14:textId="77777777" w:rsidR="00A14AC1" w:rsidRDefault="00A14AC1" w:rsidP="00D00D45">
      <w:pPr>
        <w:pStyle w:val="Heading2"/>
        <w:keepNext w:val="0"/>
        <w:widowControl/>
        <w:numPr>
          <w:ilvl w:val="2"/>
          <w:numId w:val="9"/>
        </w:numPr>
      </w:pPr>
      <w:bookmarkStart w:id="1136" w:name="_Toc318448034"/>
      <w:bookmarkStart w:id="1137" w:name="_Toc320624825"/>
      <w:bookmarkStart w:id="1138" w:name="_Toc320630026"/>
      <w:bookmarkStart w:id="1139" w:name="_Toc323558973"/>
      <w:bookmarkStart w:id="1140" w:name="_Toc323628350"/>
      <w:bookmarkStart w:id="1141" w:name="_Toc323802803"/>
      <w:bookmarkStart w:id="1142" w:name="_Toc327170571"/>
      <w:bookmarkStart w:id="1143" w:name="_Toc328552132"/>
      <w:bookmarkStart w:id="1144" w:name="_Toc328577093"/>
      <w:bookmarkStart w:id="1145" w:name="_Toc335130088"/>
      <w:bookmarkStart w:id="1146" w:name="_Toc338341324"/>
      <w:bookmarkStart w:id="1147" w:name="_Toc338834034"/>
      <w:bookmarkStart w:id="1148" w:name="_Toc345332011"/>
      <w:bookmarkStart w:id="1149" w:name="_Toc345334514"/>
      <w:bookmarkStart w:id="1150" w:name="_Toc346101919"/>
      <w:bookmarkStart w:id="1151" w:name="_Toc346199682"/>
      <w:r>
        <w:t xml:space="preserve">Inspect and audit Funding Recipient’s books and records, and all other papers and files of Funding Recipient, relating in any manner to the Funding and/or Funding Recipient’s compliance with the terms, covenants and conditions of this Agreement or any other agreement related to City-Funded </w:t>
      </w:r>
      <w:r w:rsidR="001214DF">
        <w:t>Equipment</w:t>
      </w:r>
      <w:r>
        <w:t xml:space="preserve">.  </w:t>
      </w:r>
      <w:r w:rsidR="00087358">
        <w:t xml:space="preserve">Upon request by the City, </w:t>
      </w:r>
      <w:r>
        <w:t>Funding Recipient shall produce all such books, records, papers and files</w:t>
      </w:r>
      <w:r w:rsidR="008811A2">
        <w:t xml:space="preserve"> </w:t>
      </w:r>
      <w:r>
        <w:t xml:space="preserve">for inspection at </w:t>
      </w:r>
      <w:r w:rsidR="00087358">
        <w:t xml:space="preserve">a location in </w:t>
      </w:r>
      <w:smartTag w:uri="urn:schemas-microsoft-com:office:smarttags" w:element="City">
        <w:smartTag w:uri="urn:schemas-microsoft-com:office:smarttags" w:element="place">
          <w:r w:rsidR="00087358">
            <w:t>New York City</w:t>
          </w:r>
        </w:smartTag>
      </w:smartTag>
      <w:r w:rsidR="00087358">
        <w:t xml:space="preserve"> reasonably satisfactory to the Parties</w:t>
      </w:r>
      <w:r>
        <w:t>.  Subject to applicable law, all information obtained from Funding Recipient’s books, records, papers and files shall be held in confidence, except as</w:t>
      </w:r>
      <w:bookmarkEnd w:id="1115"/>
      <w:r>
        <w:t xml:space="preserve"> </w:t>
      </w:r>
      <w:bookmarkStart w:id="1152" w:name="_Toc494529691"/>
      <w:r>
        <w:t>may be necessary for the enforcement of the City’s rights under this Agreement</w:t>
      </w:r>
      <w:r w:rsidR="00D45A98">
        <w:t xml:space="preserve"> and the Security Agreement</w:t>
      </w:r>
      <w:r>
        <w:t>.</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t xml:space="preserve"> </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52"/>
    </w:p>
    <w:p w14:paraId="26795BEF" w14:textId="77777777" w:rsidR="00E90A6D" w:rsidRDefault="00A14AC1" w:rsidP="00A14AC1">
      <w:pPr>
        <w:pStyle w:val="Heading2"/>
        <w:keepNext w:val="0"/>
        <w:numPr>
          <w:ilvl w:val="2"/>
          <w:numId w:val="9"/>
        </w:numPr>
      </w:pPr>
      <w:bookmarkStart w:id="1153" w:name="_Toc318448035"/>
      <w:bookmarkStart w:id="1154" w:name="_Toc320624826"/>
      <w:bookmarkStart w:id="1155" w:name="_Toc320630027"/>
      <w:bookmarkStart w:id="1156" w:name="_Toc323558974"/>
      <w:bookmarkStart w:id="1157" w:name="_Toc323628351"/>
      <w:bookmarkStart w:id="1158" w:name="_Toc323802804"/>
      <w:bookmarkStart w:id="1159" w:name="_Toc327170572"/>
      <w:bookmarkStart w:id="1160" w:name="_Toc328552133"/>
      <w:bookmarkStart w:id="1161" w:name="_Toc328577094"/>
      <w:bookmarkStart w:id="1162" w:name="_Toc335130089"/>
      <w:bookmarkStart w:id="1163" w:name="_Toc338341325"/>
      <w:bookmarkStart w:id="1164" w:name="_Toc338834035"/>
      <w:bookmarkStart w:id="1165" w:name="_Toc345332012"/>
      <w:bookmarkStart w:id="1166" w:name="_Toc345334515"/>
      <w:bookmarkStart w:id="1167" w:name="_Toc346101920"/>
      <w:bookmarkStart w:id="1168" w:name="_Toc346199683"/>
      <w:r>
        <w:t>Inspect City</w:t>
      </w:r>
      <w:r w:rsidR="001214DF">
        <w:t>-</w:t>
      </w:r>
      <w:r>
        <w:t xml:space="preserve">Funded </w:t>
      </w:r>
      <w:r w:rsidR="001214DF">
        <w:t>Equipment</w:t>
      </w:r>
      <w:r>
        <w:t xml:space="preserve"> and </w:t>
      </w:r>
      <w:proofErr w:type="gramStart"/>
      <w:r>
        <w:t>any and all</w:t>
      </w:r>
      <w:proofErr w:type="gramEnd"/>
      <w:r>
        <w:t xml:space="preserve"> records relating in any manner to City-Funded </w:t>
      </w:r>
      <w:r w:rsidR="001214DF">
        <w:t>Equipment</w:t>
      </w:r>
      <w:r>
        <w:t xml:space="preserve">, including, without limitation, maintenance and repair records, and logs describing uses made of City-Funded </w:t>
      </w:r>
      <w:r w:rsidR="001214DF">
        <w:t>Equipment</w:t>
      </w:r>
      <w:r>
        <w:t xml:space="preserve">.  </w:t>
      </w:r>
      <w:r w:rsidR="008811A2">
        <w:t>Upon request by</w:t>
      </w:r>
      <w:r>
        <w:t xml:space="preserve"> the City, Funding Recipient shall make all City-Funded </w:t>
      </w:r>
      <w:r w:rsidR="001214DF">
        <w:t>Equipment</w:t>
      </w:r>
      <w:r>
        <w:t xml:space="preserve"> available for inspection at their assigned location set forth in </w:t>
      </w:r>
      <w:r w:rsidR="003D611C">
        <w:rPr>
          <w:u w:val="single"/>
        </w:rPr>
        <w:t>Exhibit A</w:t>
      </w:r>
      <w:r>
        <w:t xml:space="preserve"> hereof.</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18C8B70B" w14:textId="77777777" w:rsidR="003F6A22" w:rsidRPr="00631E3C" w:rsidRDefault="003F6A22" w:rsidP="003F6A22">
      <w:pPr>
        <w:pStyle w:val="Heading2"/>
        <w:keepNext w:val="0"/>
      </w:pPr>
      <w:bookmarkStart w:id="1169" w:name="_Toc346199684"/>
      <w:bookmarkStart w:id="1170" w:name="_Toc474915995"/>
      <w:bookmarkStart w:id="1171" w:name="_Toc488137270"/>
      <w:bookmarkStart w:id="1172" w:name="_Toc488139929"/>
      <w:bookmarkStart w:id="1173" w:name="_Toc488140288"/>
      <w:bookmarkStart w:id="1174" w:name="_Toc488475476"/>
      <w:bookmarkStart w:id="1175" w:name="_Toc488547645"/>
      <w:bookmarkStart w:id="1176" w:name="_Toc488554994"/>
      <w:bookmarkStart w:id="1177" w:name="_Toc488737444"/>
      <w:bookmarkStart w:id="1178" w:name="_Toc491497230"/>
      <w:bookmarkStart w:id="1179" w:name="_Toc491577588"/>
      <w:bookmarkStart w:id="1180" w:name="_Toc491659505"/>
      <w:bookmarkStart w:id="1181" w:name="_Toc494529693"/>
      <w:bookmarkStart w:id="1182" w:name="_Toc499437983"/>
      <w:bookmarkStart w:id="1183" w:name="_Toc501254945"/>
      <w:bookmarkStart w:id="1184" w:name="_Toc504374970"/>
      <w:bookmarkStart w:id="1185" w:name="_Toc504375415"/>
      <w:bookmarkStart w:id="1186" w:name="_Toc520104491"/>
      <w:bookmarkStart w:id="1187" w:name="_Toc520187665"/>
      <w:bookmarkStart w:id="1188" w:name="_Toc520192978"/>
      <w:bookmarkStart w:id="1189" w:name="_Toc520260934"/>
      <w:r>
        <w:rPr>
          <w:u w:val="single"/>
        </w:rPr>
        <w:t>Inventory of City-Funded</w:t>
      </w:r>
      <w:r w:rsidRPr="00631E3C">
        <w:rPr>
          <w:u w:val="single"/>
        </w:rPr>
        <w:t xml:space="preserve"> Equipment</w:t>
      </w:r>
      <w:r>
        <w:t>.</w:t>
      </w:r>
      <w:bookmarkEnd w:id="1169"/>
    </w:p>
    <w:p w14:paraId="6722E4F4" w14:textId="77777777" w:rsidR="003F6A22" w:rsidRDefault="003F6A22" w:rsidP="003F6A22">
      <w:pPr>
        <w:pStyle w:val="Heading3"/>
        <w:keepNext w:val="0"/>
        <w:widowControl/>
        <w:numPr>
          <w:ilvl w:val="2"/>
          <w:numId w:val="7"/>
        </w:numPr>
      </w:pPr>
      <w:r>
        <w:t xml:space="preserve">Within twelve (12) months from the date that the Comptroller registers this Agreement pursuant to City procedures, Funding Recipient shall submit to the City an inventory of all City-Funded Equipment purchased and installed to date substantially in the form attached hereto as </w:t>
      </w:r>
      <w:r>
        <w:rPr>
          <w:u w:val="single"/>
        </w:rPr>
        <w:t>Schedule III</w:t>
      </w:r>
      <w:r>
        <w:t>.</w:t>
      </w:r>
    </w:p>
    <w:p w14:paraId="40B65B2D" w14:textId="77777777" w:rsidR="003F6A22" w:rsidRDefault="003F6A22" w:rsidP="003F6A22">
      <w:pPr>
        <w:pStyle w:val="Heading3"/>
        <w:keepNext w:val="0"/>
        <w:widowControl/>
        <w:numPr>
          <w:ilvl w:val="2"/>
          <w:numId w:val="7"/>
        </w:numPr>
      </w:pPr>
      <w:r>
        <w:t>The inventory of City-Funded Equipment required hereby shall be delivered to the City at the following address:</w:t>
      </w:r>
    </w:p>
    <w:p w14:paraId="2ED4B4D3" w14:textId="77777777" w:rsidR="003F6A22" w:rsidRDefault="003F6A22" w:rsidP="003F6A22">
      <w:pPr>
        <w:tabs>
          <w:tab w:val="left" w:pos="3600"/>
        </w:tabs>
        <w:ind w:left="2160"/>
        <w:rPr>
          <w:snapToGrid w:val="0"/>
        </w:rPr>
      </w:pPr>
      <w:r w:rsidRPr="008710EB">
        <w:rPr>
          <w:b/>
          <w:snapToGrid w:val="0"/>
        </w:rPr>
        <w:t>Title:</w:t>
      </w:r>
      <w:r w:rsidRPr="00CC07C3">
        <w:rPr>
          <w:snapToGrid w:val="0"/>
        </w:rPr>
        <w:tab/>
      </w:r>
      <w:r>
        <w:rPr>
          <w:snapToGrid w:val="0"/>
        </w:rPr>
        <w:t>Compliance Officer</w:t>
      </w:r>
    </w:p>
    <w:p w14:paraId="3129D693" w14:textId="77777777" w:rsidR="003F6A22" w:rsidRPr="000E2155" w:rsidRDefault="003F6A22" w:rsidP="003F6A22">
      <w:pPr>
        <w:ind w:left="2160"/>
      </w:pPr>
      <w:r w:rsidRPr="008710EB">
        <w:rPr>
          <w:b/>
          <w:snapToGrid w:val="0"/>
        </w:rPr>
        <w:t>Address:</w:t>
      </w:r>
      <w:r w:rsidRPr="00CC07C3">
        <w:rPr>
          <w:snapToGrid w:val="0"/>
        </w:rPr>
        <w:tab/>
      </w:r>
      <w:r w:rsidRPr="000E2155">
        <w:rPr>
          <w:snapToGrid w:val="0"/>
        </w:rPr>
        <w:t>Counsel’s Office</w:t>
      </w:r>
    </w:p>
    <w:p w14:paraId="2D1989AA" w14:textId="77777777" w:rsidR="003F6A22" w:rsidRDefault="003F6A22" w:rsidP="003F6A22">
      <w:pPr>
        <w:ind w:left="3600"/>
      </w:pPr>
      <w:r>
        <w:t>Office of Management and Budget</w:t>
      </w:r>
    </w:p>
    <w:p w14:paraId="47C30471" w14:textId="77777777" w:rsidR="003F6A22" w:rsidRDefault="00D27511" w:rsidP="003F6A22">
      <w:pPr>
        <w:ind w:left="360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25</w:t>
              </w:r>
              <w:r w:rsidR="003F6A22">
                <w:t xml:space="preserve">5 </w:t>
              </w:r>
              <w:smartTag w:uri="urn:schemas-microsoft-com:office:smarttags" w:element="City">
                <w:smartTag w:uri="urn:schemas-microsoft-com:office:smarttags" w:element="place">
                  <w:r>
                    <w:t>Greenwich</w:t>
                  </w:r>
                </w:smartTag>
              </w:smartTag>
              <w:r>
                <w:t xml:space="preserve"> St</w:t>
              </w:r>
            </w:smartTag>
          </w:smartTag>
          <w:r>
            <w:t>reet</w:t>
          </w:r>
        </w:smartTag>
      </w:smartTag>
    </w:p>
    <w:p w14:paraId="1F8E3A0B" w14:textId="77777777" w:rsidR="003F6A22" w:rsidRDefault="003F6A22" w:rsidP="003F6A22">
      <w:pPr>
        <w:spacing w:after="240"/>
        <w:ind w:left="3600"/>
      </w:pPr>
      <w:smartTag w:uri="urn:schemas-microsoft-com:office:smarttags" w:element="City">
        <w:r>
          <w:t>New York</w:t>
        </w:r>
      </w:smartTag>
      <w:r>
        <w:t xml:space="preserve">, New </w:t>
      </w:r>
      <w:proofErr w:type="gramStart"/>
      <w:r>
        <w:t>York  10007</w:t>
      </w:r>
      <w:proofErr w:type="gramEnd"/>
    </w:p>
    <w:p w14:paraId="2E558D6A" w14:textId="77777777" w:rsidR="003F6A22" w:rsidRDefault="003F6A22" w:rsidP="003F6A22">
      <w:pPr>
        <w:pStyle w:val="Heading3"/>
        <w:keepNext w:val="0"/>
        <w:widowControl/>
        <w:numPr>
          <w:ilvl w:val="2"/>
          <w:numId w:val="7"/>
        </w:numPr>
      </w:pPr>
      <w:r>
        <w:t xml:space="preserve">Funding Recipient understands and agrees that each submission </w:t>
      </w:r>
      <w:r w:rsidR="00B701A9">
        <w:t xml:space="preserve">to the City </w:t>
      </w:r>
      <w:r>
        <w:t xml:space="preserve">of the </w:t>
      </w:r>
      <w:r w:rsidR="00CE2D2E">
        <w:t xml:space="preserve">inventory </w:t>
      </w:r>
      <w:r>
        <w:t>required hereby constitutes a representation and warranty to the City that all information contained therein is timely, complete and correct.</w:t>
      </w:r>
    </w:p>
    <w:p w14:paraId="231EF80C" w14:textId="77777777" w:rsidR="001214DF" w:rsidRDefault="001214DF" w:rsidP="001214DF">
      <w:pPr>
        <w:pStyle w:val="Heading2"/>
        <w:keepNext w:val="0"/>
        <w:numPr>
          <w:ilvl w:val="1"/>
          <w:numId w:val="8"/>
        </w:numPr>
      </w:pPr>
      <w:bookmarkStart w:id="1190" w:name="_Toc346199685"/>
      <w:r w:rsidRPr="00E42168">
        <w:rPr>
          <w:u w:val="single"/>
        </w:rPr>
        <w:t>Compliance Report</w:t>
      </w:r>
      <w:r>
        <w:t>.</w:t>
      </w:r>
      <w:bookmarkEnd w:id="1190"/>
    </w:p>
    <w:p w14:paraId="761EA458" w14:textId="77777777" w:rsidR="001214DF" w:rsidRDefault="001214DF" w:rsidP="001214DF">
      <w:pPr>
        <w:pStyle w:val="Heading3"/>
        <w:keepNext w:val="0"/>
        <w:widowControl/>
        <w:numPr>
          <w:ilvl w:val="2"/>
          <w:numId w:val="11"/>
        </w:numPr>
      </w:pPr>
      <w:r>
        <w:lastRenderedPageBreak/>
        <w:t>Within eighteen (18) month</w:t>
      </w:r>
      <w:r w:rsidR="001213CC">
        <w:t>s</w:t>
      </w:r>
      <w:r>
        <w:t xml:space="preserve"> of the date that this Agreement is registered by the Comptroller </w:t>
      </w:r>
      <w:r w:rsidR="002547AA">
        <w:t xml:space="preserve">in accordance with City procedures </w:t>
      </w:r>
      <w:r>
        <w:t xml:space="preserve">and on each anniversary thereof until and including the first such anniversary occurring after the last year of the Performance Term, Funding Recipient shall submit to the City a properly completed Compliance Report substantially in the form attached hereto as </w:t>
      </w:r>
      <w:r>
        <w:rPr>
          <w:u w:val="single"/>
        </w:rPr>
        <w:t>Schedule IV</w:t>
      </w:r>
      <w:r>
        <w:t>.  The completed Compliance Report shall be signed on behalf of Funding Recipient by its Chief Executive Officer.</w:t>
      </w:r>
    </w:p>
    <w:p w14:paraId="1093C8D2" w14:textId="77777777" w:rsidR="001214DF" w:rsidRDefault="001214DF" w:rsidP="001214DF">
      <w:pPr>
        <w:pStyle w:val="Heading3"/>
        <w:keepNext w:val="0"/>
        <w:widowControl/>
        <w:numPr>
          <w:ilvl w:val="2"/>
          <w:numId w:val="11"/>
        </w:numPr>
      </w:pPr>
      <w:r>
        <w:t xml:space="preserve">The completed Compliance Report shall be </w:t>
      </w:r>
      <w:smartTag w:uri="urn:schemas-microsoft-com:office:smarttags" w:element="State">
        <w:smartTag w:uri="urn:schemas-microsoft-com:office:smarttags" w:element="place">
          <w:r>
            <w:t>del</w:t>
          </w:r>
        </w:smartTag>
      </w:smartTag>
      <w:r>
        <w:t>ivered to the City at the following address:</w:t>
      </w:r>
    </w:p>
    <w:p w14:paraId="108BD5B7" w14:textId="77777777" w:rsidR="001214DF" w:rsidRDefault="001214DF" w:rsidP="00892DFF">
      <w:pPr>
        <w:tabs>
          <w:tab w:val="left" w:pos="3600"/>
        </w:tabs>
        <w:ind w:left="2160"/>
        <w:rPr>
          <w:snapToGrid w:val="0"/>
        </w:rPr>
      </w:pPr>
      <w:r w:rsidRPr="00A70D1C">
        <w:rPr>
          <w:b/>
          <w:snapToGrid w:val="0"/>
        </w:rPr>
        <w:t>Title:</w:t>
      </w:r>
      <w:r>
        <w:rPr>
          <w:snapToGrid w:val="0"/>
        </w:rPr>
        <w:tab/>
        <w:t>Compliance Officer</w:t>
      </w:r>
    </w:p>
    <w:p w14:paraId="5F929483" w14:textId="77777777" w:rsidR="001214DF" w:rsidRDefault="001214DF" w:rsidP="001214DF">
      <w:pPr>
        <w:ind w:left="2160"/>
        <w:rPr>
          <w:snapToGrid w:val="0"/>
        </w:rPr>
      </w:pPr>
      <w:r w:rsidRPr="00A70D1C">
        <w:rPr>
          <w:b/>
          <w:snapToGrid w:val="0"/>
        </w:rPr>
        <w:t>Address:</w:t>
      </w:r>
      <w:r>
        <w:rPr>
          <w:snapToGrid w:val="0"/>
        </w:rPr>
        <w:tab/>
        <w:t>Counsel’s Office</w:t>
      </w:r>
    </w:p>
    <w:p w14:paraId="155846ED" w14:textId="77777777" w:rsidR="001214DF" w:rsidRDefault="001214DF" w:rsidP="001214DF">
      <w:pPr>
        <w:ind w:left="3600"/>
      </w:pPr>
      <w:r>
        <w:t>Office of Management and Budget</w:t>
      </w:r>
    </w:p>
    <w:p w14:paraId="76A5A3B2" w14:textId="77777777" w:rsidR="00D27511" w:rsidRDefault="00D27511" w:rsidP="00D27511">
      <w:pPr>
        <w:ind w:left="360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St</w:t>
              </w:r>
            </w:smartTag>
          </w:smartTag>
          <w:r>
            <w:t>reet</w:t>
          </w:r>
        </w:smartTag>
      </w:smartTag>
    </w:p>
    <w:p w14:paraId="4B85ED4F" w14:textId="77777777" w:rsidR="001214DF" w:rsidRDefault="001214DF" w:rsidP="001214DF">
      <w:pPr>
        <w:spacing w:after="240"/>
        <w:ind w:left="3600"/>
      </w:pPr>
      <w:smartTag w:uri="urn:schemas-microsoft-com:office:smarttags" w:element="City">
        <w:r>
          <w:t>New York</w:t>
        </w:r>
      </w:smartTag>
      <w:r>
        <w:t xml:space="preserve">, New </w:t>
      </w:r>
      <w:proofErr w:type="gramStart"/>
      <w:r>
        <w:t>York  10007</w:t>
      </w:r>
      <w:proofErr w:type="gramEnd"/>
    </w:p>
    <w:p w14:paraId="6BEDBD19" w14:textId="77777777" w:rsidR="001214DF" w:rsidRPr="001214DF" w:rsidRDefault="001214DF" w:rsidP="008C74D7">
      <w:pPr>
        <w:pStyle w:val="Heading3"/>
        <w:keepNext w:val="0"/>
        <w:widowControl/>
        <w:numPr>
          <w:ilvl w:val="2"/>
          <w:numId w:val="11"/>
        </w:numPr>
      </w:pPr>
      <w:r>
        <w:t xml:space="preserve">Funding Recipient understands and agrees that </w:t>
      </w:r>
      <w:r w:rsidR="00B701A9">
        <w:t>each</w:t>
      </w:r>
      <w:r>
        <w:t xml:space="preserve"> submission </w:t>
      </w:r>
      <w:r w:rsidR="00B701A9">
        <w:t xml:space="preserve">to the </w:t>
      </w:r>
      <w:proofErr w:type="gramStart"/>
      <w:r w:rsidR="00B701A9">
        <w:t>City</w:t>
      </w:r>
      <w:proofErr w:type="gramEnd"/>
      <w:r w:rsidR="00B701A9">
        <w:t xml:space="preserve"> </w:t>
      </w:r>
      <w:r>
        <w:t xml:space="preserve">of </w:t>
      </w:r>
      <w:r w:rsidR="00B701A9">
        <w:t>a</w:t>
      </w:r>
      <w:r>
        <w:t xml:space="preserve"> Compliance Report constitutes a representation and warranty </w:t>
      </w:r>
      <w:r w:rsidR="0000388F">
        <w:t xml:space="preserve">to the City </w:t>
      </w:r>
      <w:r>
        <w:t>that all information contained therein is timely, complete and correct.</w:t>
      </w:r>
    </w:p>
    <w:p w14:paraId="1A7C5A46" w14:textId="77777777" w:rsidR="00E90A6D" w:rsidRDefault="00E90A6D" w:rsidP="000B33CA">
      <w:pPr>
        <w:pStyle w:val="Heading2"/>
        <w:keepNext w:val="0"/>
        <w:numPr>
          <w:ilvl w:val="1"/>
          <w:numId w:val="8"/>
        </w:numPr>
      </w:pPr>
      <w:bookmarkStart w:id="1191" w:name="_Toc346199686"/>
      <w:r>
        <w:rPr>
          <w:u w:val="single"/>
        </w:rPr>
        <w:t>Survival</w:t>
      </w:r>
      <w:r>
        <w:t xml:space="preserve">.  The obligations of Funding Recipient under this </w:t>
      </w:r>
      <w:r>
        <w:rPr>
          <w:u w:val="single"/>
        </w:rPr>
        <w:t>Article</w:t>
      </w:r>
      <w:r>
        <w:t xml:space="preserve"> shall survive the expiration </w:t>
      </w:r>
      <w:r w:rsidR="00192FC5">
        <w:t>or earlier termination of this Agreement</w:t>
      </w:r>
      <w:r>
        <w:t>.</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1"/>
    </w:p>
    <w:p w14:paraId="2FA00260" w14:textId="77777777" w:rsidR="00470188" w:rsidRDefault="00470188">
      <w:pPr>
        <w:pStyle w:val="Heading1"/>
        <w:keepNext w:val="0"/>
      </w:pPr>
      <w:r>
        <w:br/>
      </w:r>
      <w:r>
        <w:br/>
      </w:r>
      <w:bookmarkStart w:id="1192" w:name="_Toc520187676"/>
      <w:bookmarkStart w:id="1193" w:name="_Toc520192989"/>
      <w:bookmarkStart w:id="1194" w:name="_Toc520260944"/>
      <w:bookmarkStart w:id="1195" w:name="_Toc346199687"/>
      <w:r>
        <w:t>CONSENTS AND APPROVALS</w:t>
      </w:r>
      <w:bookmarkEnd w:id="1192"/>
      <w:bookmarkEnd w:id="1193"/>
      <w:bookmarkEnd w:id="1194"/>
      <w:bookmarkEnd w:id="1195"/>
    </w:p>
    <w:p w14:paraId="2887F9A3" w14:textId="77777777" w:rsidR="00470188" w:rsidRDefault="00470188" w:rsidP="00B31CAF">
      <w:pPr>
        <w:pStyle w:val="Heading2"/>
        <w:keepNext w:val="0"/>
        <w:widowControl/>
      </w:pPr>
      <w:bookmarkStart w:id="1196" w:name="_Toc520187677"/>
      <w:bookmarkStart w:id="1197" w:name="_Toc520192990"/>
      <w:bookmarkStart w:id="1198" w:name="_Toc520260945"/>
      <w:bookmarkStart w:id="1199" w:name="_Toc346199688"/>
      <w:r>
        <w:rPr>
          <w:u w:val="single"/>
        </w:rPr>
        <w:t xml:space="preserve">Effect of Granting or Failure to Grant </w:t>
      </w:r>
      <w:r w:rsidR="00860921">
        <w:rPr>
          <w:u w:val="single"/>
        </w:rPr>
        <w:t xml:space="preserve">Consents or </w:t>
      </w:r>
      <w:r>
        <w:rPr>
          <w:u w:val="single"/>
        </w:rPr>
        <w:t>Approvals</w:t>
      </w:r>
      <w:r>
        <w:t>.  All consents and approvals, which may be given under this Agreement, shall, as a condition of their effectiveness, be in writing.  The granting of any consent or approval by a party to perform any act requiring consent or approval under the terms of this Agreement, or the failure on the part of a party to object to any such action taken without the required consent or approval, shall not, except where expressly stated otherwise, be deemed a waiver by the party whose consent was required of its right to require such consent or approval for any further similar act.  The foregoing shall not limit the effect of any provision of this Agreement by which consent is deemed granted, if objection is not made within a specified period.</w:t>
      </w:r>
      <w:bookmarkEnd w:id="1196"/>
      <w:bookmarkEnd w:id="1197"/>
      <w:bookmarkEnd w:id="1198"/>
      <w:bookmarkEnd w:id="1199"/>
    </w:p>
    <w:p w14:paraId="0380B71D" w14:textId="77777777" w:rsidR="00470188" w:rsidRDefault="00470188" w:rsidP="00923D17">
      <w:pPr>
        <w:pStyle w:val="Heading2"/>
        <w:keepNext w:val="0"/>
        <w:widowControl/>
      </w:pPr>
      <w:bookmarkStart w:id="1200" w:name="_Toc520187678"/>
      <w:bookmarkStart w:id="1201" w:name="_Toc520192991"/>
      <w:bookmarkStart w:id="1202" w:name="_Toc520260946"/>
      <w:bookmarkStart w:id="1203" w:name="_Toc346199689"/>
      <w:r>
        <w:rPr>
          <w:u w:val="single"/>
        </w:rPr>
        <w:t>Remedy for Refusal to Grant Consent or Approval</w:t>
      </w:r>
      <w:r>
        <w:t xml:space="preserve">.  If, pursuant to the terms of this Agreement, any consent or approval by </w:t>
      </w:r>
      <w:r w:rsidR="006966D7">
        <w:t>the City</w:t>
      </w:r>
      <w:r>
        <w:t xml:space="preserve"> is not to be unreasonably withheld or is subject to a specified standard, then in the event there shall be a final determination that the consent or approval was unreasonably withheld or that such specified standard has been met so that the consent or approval should have been granted, the consent or approval shall be deemed granted and such granting of the consent or approval shall be the only remedy to the party requesting or requiring the consent or approval.</w:t>
      </w:r>
      <w:bookmarkEnd w:id="1200"/>
      <w:bookmarkEnd w:id="1201"/>
      <w:bookmarkEnd w:id="1202"/>
      <w:bookmarkEnd w:id="1203"/>
    </w:p>
    <w:p w14:paraId="7BFD7F4A" w14:textId="77777777" w:rsidR="002E0E89" w:rsidRDefault="00470188" w:rsidP="002E0E89">
      <w:pPr>
        <w:pStyle w:val="Heading2"/>
        <w:keepNext w:val="0"/>
      </w:pPr>
      <w:bookmarkStart w:id="1204" w:name="_Toc520187679"/>
      <w:bookmarkStart w:id="1205" w:name="_Toc520192992"/>
      <w:bookmarkStart w:id="1206" w:name="_Toc520260947"/>
      <w:bookmarkStart w:id="1207" w:name="_Toc346199690"/>
      <w:r>
        <w:rPr>
          <w:u w:val="single"/>
        </w:rPr>
        <w:t>No Unreasonable Delay; Reasonable Satisfaction; Discretion</w:t>
      </w:r>
      <w:r>
        <w:t xml:space="preserve">.  Wherever this Agreement provides that </w:t>
      </w:r>
      <w:r w:rsidR="00C5357E">
        <w:t>the City</w:t>
      </w:r>
      <w:r>
        <w:t xml:space="preserve">’s consent or approval is not to be unreasonably </w:t>
      </w:r>
      <w:r>
        <w:lastRenderedPageBreak/>
        <w:t xml:space="preserve">withheld, such consent or approval also shall not be unreasonably delayed.  Any matter required to be done satisfactorily or to the satisfaction of a party need only be done reasonably satisfactorily or to the reasonable satisfaction of that party.  Unless specifically stated otherwise, all consents required </w:t>
      </w:r>
      <w:r w:rsidR="00D37B76">
        <w:t xml:space="preserve">of </w:t>
      </w:r>
      <w:r w:rsidR="00C5357E">
        <w:t>the City</w:t>
      </w:r>
      <w:r w:rsidR="00D37B76">
        <w:t xml:space="preserve"> </w:t>
      </w:r>
      <w:r>
        <w:t xml:space="preserve">under this Agreement shall be granted in </w:t>
      </w:r>
      <w:r w:rsidR="00C5357E">
        <w:t>the City</w:t>
      </w:r>
      <w:r>
        <w:t xml:space="preserve">’s sole discretion, and once granted, may be subject to such conditions as </w:t>
      </w:r>
      <w:r w:rsidR="00C5357E">
        <w:t>the City</w:t>
      </w:r>
      <w:r>
        <w:t xml:space="preserve"> may impose in its sole reasonable discretion.</w:t>
      </w:r>
      <w:bookmarkEnd w:id="1204"/>
      <w:bookmarkEnd w:id="1205"/>
      <w:bookmarkEnd w:id="1206"/>
      <w:bookmarkEnd w:id="1207"/>
    </w:p>
    <w:p w14:paraId="47093D15" w14:textId="77777777" w:rsidR="002E0E89" w:rsidRDefault="00573D56" w:rsidP="002E0E89">
      <w:pPr>
        <w:pStyle w:val="Heading1"/>
        <w:keepNext w:val="0"/>
      </w:pPr>
      <w:r>
        <w:br w:type="page"/>
      </w:r>
      <w:r w:rsidR="002E0E89">
        <w:lastRenderedPageBreak/>
        <w:br/>
      </w:r>
      <w:r w:rsidR="002E0E89">
        <w:br/>
      </w:r>
      <w:bookmarkStart w:id="1208" w:name="_Toc277756312"/>
      <w:bookmarkStart w:id="1209" w:name="_Toc346199691"/>
      <w:r w:rsidR="002E0E89">
        <w:t>INVESTIGATIONS</w:t>
      </w:r>
      <w:bookmarkEnd w:id="1208"/>
      <w:bookmarkEnd w:id="1209"/>
    </w:p>
    <w:p w14:paraId="48792A91" w14:textId="77777777" w:rsidR="002E0E89" w:rsidRPr="00B62722" w:rsidRDefault="002E0E89" w:rsidP="002E0E89">
      <w:pPr>
        <w:pStyle w:val="SingleSpaceParagraph"/>
      </w:pPr>
      <w:r>
        <w:t xml:space="preserve">Funding Recipient shall comply with the investigations, audit, inquiry and cooperation requirements set forth in </w:t>
      </w:r>
      <w:r w:rsidRPr="00B51D0D">
        <w:rPr>
          <w:u w:val="single"/>
        </w:rPr>
        <w:t xml:space="preserve">Exhibit </w:t>
      </w:r>
      <w:r w:rsidRPr="00A20B7C">
        <w:rPr>
          <w:u w:val="single"/>
        </w:rPr>
        <w:t>E</w:t>
      </w:r>
      <w:r w:rsidR="00961538">
        <w:t xml:space="preserve"> </w:t>
      </w:r>
      <w:r w:rsidRPr="00961538">
        <w:t>hereto</w:t>
      </w:r>
      <w:r>
        <w:t>.</w:t>
      </w:r>
    </w:p>
    <w:p w14:paraId="6B62D1A4" w14:textId="77777777" w:rsidR="00470188" w:rsidRDefault="00470188">
      <w:pPr>
        <w:pStyle w:val="Heading1"/>
        <w:keepNext w:val="0"/>
      </w:pPr>
      <w:bookmarkStart w:id="1210" w:name="_Toc488139943"/>
      <w:bookmarkEnd w:id="1210"/>
      <w:r>
        <w:br/>
      </w:r>
      <w:r>
        <w:br/>
      </w:r>
      <w:bookmarkStart w:id="1211" w:name="_Toc471788056"/>
      <w:bookmarkStart w:id="1212" w:name="_Toc471788444"/>
      <w:bookmarkStart w:id="1213" w:name="_Toc471788605"/>
      <w:bookmarkStart w:id="1214" w:name="_Toc471788732"/>
      <w:bookmarkStart w:id="1215" w:name="_Toc471788815"/>
      <w:bookmarkStart w:id="1216" w:name="_Toc483630368"/>
      <w:bookmarkStart w:id="1217" w:name="_Toc483724218"/>
      <w:bookmarkStart w:id="1218" w:name="_Toc488028918"/>
      <w:bookmarkStart w:id="1219" w:name="_Toc488115758"/>
      <w:bookmarkStart w:id="1220" w:name="_Toc488127200"/>
      <w:bookmarkStart w:id="1221" w:name="_Toc488137275"/>
      <w:bookmarkStart w:id="1222" w:name="_Toc488139944"/>
      <w:bookmarkStart w:id="1223" w:name="_Toc488140302"/>
      <w:bookmarkStart w:id="1224" w:name="_Toc488475492"/>
      <w:bookmarkStart w:id="1225" w:name="_Toc488547660"/>
      <w:bookmarkStart w:id="1226" w:name="_Toc488555009"/>
      <w:bookmarkStart w:id="1227" w:name="_Toc488737458"/>
      <w:bookmarkStart w:id="1228" w:name="_Toc491497250"/>
      <w:bookmarkStart w:id="1229" w:name="_Toc491577608"/>
      <w:bookmarkStart w:id="1230" w:name="_Toc491659524"/>
      <w:bookmarkStart w:id="1231" w:name="_Toc494529713"/>
      <w:bookmarkStart w:id="1232" w:name="_Toc499438003"/>
      <w:bookmarkStart w:id="1233" w:name="_Toc501254965"/>
      <w:bookmarkStart w:id="1234" w:name="_Toc504374990"/>
      <w:bookmarkStart w:id="1235" w:name="_Toc504375435"/>
      <w:bookmarkStart w:id="1236" w:name="_Toc520104510"/>
      <w:bookmarkStart w:id="1237" w:name="_Toc520187688"/>
      <w:bookmarkStart w:id="1238" w:name="_Toc520193001"/>
      <w:bookmarkStart w:id="1239" w:name="_Toc520260957"/>
      <w:bookmarkStart w:id="1240" w:name="_Toc346199692"/>
      <w:r>
        <w:t>EVENTS OF DEFAULT</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t xml:space="preserve"> AND CERTAIN REMEDIES</w:t>
      </w:r>
      <w:bookmarkEnd w:id="1231"/>
      <w:bookmarkEnd w:id="1232"/>
      <w:bookmarkEnd w:id="1233"/>
      <w:bookmarkEnd w:id="1234"/>
      <w:bookmarkEnd w:id="1235"/>
      <w:bookmarkEnd w:id="1236"/>
      <w:bookmarkEnd w:id="1237"/>
      <w:bookmarkEnd w:id="1238"/>
      <w:bookmarkEnd w:id="1239"/>
      <w:bookmarkEnd w:id="1240"/>
    </w:p>
    <w:p w14:paraId="49118008" w14:textId="77777777" w:rsidR="00470188" w:rsidRDefault="00470188">
      <w:pPr>
        <w:pStyle w:val="Heading2"/>
        <w:keepNext w:val="0"/>
      </w:pPr>
      <w:bookmarkStart w:id="1241" w:name="_Toc471788057"/>
      <w:bookmarkStart w:id="1242" w:name="_Toc471788445"/>
      <w:bookmarkStart w:id="1243" w:name="_Toc471788606"/>
      <w:bookmarkStart w:id="1244" w:name="_Toc471788733"/>
      <w:bookmarkStart w:id="1245" w:name="_Toc471788816"/>
      <w:bookmarkStart w:id="1246" w:name="_Toc483630369"/>
      <w:bookmarkStart w:id="1247" w:name="_Toc483724219"/>
      <w:bookmarkStart w:id="1248" w:name="_Toc488028919"/>
      <w:bookmarkStart w:id="1249" w:name="_Toc488115759"/>
      <w:bookmarkStart w:id="1250" w:name="_Toc488127201"/>
      <w:bookmarkStart w:id="1251" w:name="_Toc488137276"/>
      <w:bookmarkStart w:id="1252" w:name="_Toc488139945"/>
      <w:bookmarkStart w:id="1253" w:name="_Toc488140303"/>
      <w:bookmarkStart w:id="1254" w:name="_Toc488475493"/>
      <w:bookmarkStart w:id="1255" w:name="_Toc488547661"/>
      <w:bookmarkStart w:id="1256" w:name="_Toc488555010"/>
      <w:bookmarkStart w:id="1257" w:name="_Toc488737459"/>
      <w:bookmarkStart w:id="1258" w:name="_Toc491497251"/>
      <w:bookmarkStart w:id="1259" w:name="_Toc491577609"/>
      <w:bookmarkStart w:id="1260" w:name="_Toc491659525"/>
      <w:bookmarkStart w:id="1261" w:name="_Toc494529714"/>
      <w:bookmarkStart w:id="1262" w:name="_Toc499438004"/>
      <w:bookmarkStart w:id="1263" w:name="_Toc501254966"/>
      <w:bookmarkStart w:id="1264" w:name="_Toc504374991"/>
      <w:bookmarkStart w:id="1265" w:name="_Toc504375436"/>
      <w:bookmarkStart w:id="1266" w:name="_Toc520104511"/>
      <w:bookmarkStart w:id="1267" w:name="_Toc520187689"/>
      <w:bookmarkStart w:id="1268" w:name="_Toc520193002"/>
      <w:bookmarkStart w:id="1269" w:name="_Toc520260958"/>
      <w:bookmarkStart w:id="1270" w:name="_Toc346199693"/>
      <w:r>
        <w:rPr>
          <w:u w:val="single"/>
        </w:rPr>
        <w:t>Events of Default</w:t>
      </w:r>
      <w:r>
        <w:t>.  Each of the following shall constitute an event of Default (“</w:t>
      </w:r>
      <w:r>
        <w:rPr>
          <w:b/>
        </w:rPr>
        <w:t>Event of Default</w:t>
      </w:r>
      <w:r>
        <w:t>”):</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3F698BB2" w14:textId="77777777" w:rsidR="00470188" w:rsidRDefault="00470188">
      <w:pPr>
        <w:pStyle w:val="Heading3"/>
        <w:keepNext w:val="0"/>
        <w:numPr>
          <w:ilvl w:val="2"/>
          <w:numId w:val="11"/>
        </w:numPr>
      </w:pPr>
      <w:bookmarkStart w:id="1271" w:name="_Toc471788607"/>
      <w:r>
        <w:t>Funding Recipient shall have used or applied all or any portion of the Funding in violation of any of the terms, covenants and conditions of this Agreement that relate to the permitted uses of the Funding</w:t>
      </w:r>
      <w:bookmarkEnd w:id="1271"/>
      <w:r>
        <w:t>.</w:t>
      </w:r>
    </w:p>
    <w:p w14:paraId="4F210EDE" w14:textId="77777777" w:rsidR="00902CD6" w:rsidRDefault="00470188" w:rsidP="00902CD6">
      <w:pPr>
        <w:pStyle w:val="Heading3"/>
        <w:keepNext w:val="0"/>
        <w:numPr>
          <w:ilvl w:val="2"/>
          <w:numId w:val="11"/>
        </w:numPr>
      </w:pPr>
      <w:bookmarkStart w:id="1272" w:name="_Toc471788608"/>
      <w:r>
        <w:t xml:space="preserve">Funding Recipient shall fail to comply with </w:t>
      </w:r>
      <w:r w:rsidR="00A61905">
        <w:t>t</w:t>
      </w:r>
      <w:r w:rsidR="001D210E">
        <w:t>he City Purpose Covenant</w:t>
      </w:r>
      <w:bookmarkEnd w:id="1272"/>
      <w:r>
        <w:t>.</w:t>
      </w:r>
    </w:p>
    <w:p w14:paraId="4244475F" w14:textId="77777777" w:rsidR="00902CD6" w:rsidRPr="00902CD6" w:rsidRDefault="00902CD6" w:rsidP="00902CD6">
      <w:pPr>
        <w:pStyle w:val="Heading3"/>
        <w:keepNext w:val="0"/>
        <w:numPr>
          <w:ilvl w:val="2"/>
          <w:numId w:val="11"/>
        </w:numPr>
      </w:pPr>
      <w:r>
        <w:t>Funding Recipient shall fail to comply with any of the terms, covenants or conditions of the Security Agreement</w:t>
      </w:r>
      <w:r w:rsidR="00292E6D">
        <w:t xml:space="preserve"> on its part to be performed and/or observed</w:t>
      </w:r>
      <w:r>
        <w:t>.</w:t>
      </w:r>
    </w:p>
    <w:p w14:paraId="5072D07E" w14:textId="77777777" w:rsidR="00470188" w:rsidRDefault="00470188">
      <w:pPr>
        <w:pStyle w:val="Heading3"/>
        <w:keepNext w:val="0"/>
        <w:numPr>
          <w:ilvl w:val="2"/>
          <w:numId w:val="11"/>
        </w:numPr>
      </w:pPr>
      <w:r>
        <w:t xml:space="preserve">Funding Recipient shall fail to perform or observe any of the terms, covenants or conditions on its part to be performed or observed pursuant to this Agreement (except </w:t>
      </w:r>
      <w:r w:rsidR="00902CD6">
        <w:t>t</w:t>
      </w:r>
      <w:r w:rsidR="001D210E">
        <w:t>he City Purpose Covenant</w:t>
      </w:r>
      <w:r>
        <w:t xml:space="preserve"> and any of the terms, covenants and conditions that pertain to the permitted uses of the Funding) and such failure continues for ten (10) Business Days after written notice to Funding Recipient specifying such Default (unless such failure requires work to be performed, acts to be done, or conditions to be removed which cannot, by their nature, reasonably be performed, done or removed within such ten (10) Business Day period, in which case no Event of Default shall be deemed to exist as long as Funding Recipient shall commence the requisite performance or observance within such ten (10) Business Day period and shall diligently and continuously prosecute the same to completion within a reasonable period).</w:t>
      </w:r>
    </w:p>
    <w:p w14:paraId="5FB54877" w14:textId="77777777" w:rsidR="009609C6" w:rsidRDefault="00271318" w:rsidP="009609C6">
      <w:pPr>
        <w:pStyle w:val="Heading3"/>
        <w:keepNext w:val="0"/>
        <w:numPr>
          <w:ilvl w:val="2"/>
          <w:numId w:val="11"/>
        </w:numPr>
      </w:pPr>
      <w:bookmarkStart w:id="1273" w:name="_Toc471788612"/>
      <w:r>
        <w:t>Funding Recipient</w:t>
      </w:r>
      <w:r w:rsidR="00DE48A0">
        <w:t xml:space="preserve"> or any other Person</w:t>
      </w:r>
      <w:r w:rsidR="00312AF7">
        <w:t xml:space="preserve"> (except the City)</w:t>
      </w:r>
      <w:r w:rsidR="00DE48A0">
        <w:t xml:space="preserve"> who is a party to any Transactional Document (except the Security Agreement)</w:t>
      </w:r>
      <w:r>
        <w:t xml:space="preserve"> shall fail to perform or observe any term, covenant or condition under any </w:t>
      </w:r>
      <w:r w:rsidR="00DE48A0">
        <w:t>suc</w:t>
      </w:r>
      <w:r>
        <w:t xml:space="preserve">h Transactional Documents when required to be performed or observed, or an event described in any such Transactional Documents shall occur, if the effect of such failure, or the occurrence of such event, after the giving of notice or passage of time, or both, if required under the terms of any such Transactional Document, constitutes a </w:t>
      </w:r>
      <w:r w:rsidR="00312AF7">
        <w:t>bre</w:t>
      </w:r>
      <w:r>
        <w:t>a</w:t>
      </w:r>
      <w:r w:rsidR="00312AF7">
        <w:t>ch</w:t>
      </w:r>
      <w:r w:rsidR="00202F78">
        <w:t>, default or event of default</w:t>
      </w:r>
      <w:r>
        <w:t xml:space="preserve"> under any such Transactional Document.</w:t>
      </w:r>
    </w:p>
    <w:p w14:paraId="48A9DD23" w14:textId="77777777" w:rsidR="00202F78" w:rsidRDefault="00A97E20" w:rsidP="00F7560B">
      <w:pPr>
        <w:pStyle w:val="Heading3"/>
        <w:keepNext w:val="0"/>
        <w:numPr>
          <w:ilvl w:val="2"/>
          <w:numId w:val="11"/>
        </w:numPr>
      </w:pPr>
      <w:r>
        <w:t xml:space="preserve">Funding Recipient shall fail to perform or observe any term, covenant or condition under any agreement with the City when required to be performed or observed, or an event described in any such agreement shall occur, if the effect of such failure, or the occurrence of such event, after the giving of notice or the passage of time, or both, if required under the terms of any such </w:t>
      </w:r>
      <w:r w:rsidR="008A452C">
        <w:t>agreement, constitutes a breach, default or event of default under any such agreement.</w:t>
      </w:r>
    </w:p>
    <w:p w14:paraId="379574BD" w14:textId="77777777" w:rsidR="00F7560B" w:rsidRPr="00F7560B" w:rsidRDefault="00470188" w:rsidP="00F7560B">
      <w:pPr>
        <w:pStyle w:val="Heading3"/>
        <w:keepNext w:val="0"/>
        <w:numPr>
          <w:ilvl w:val="2"/>
          <w:numId w:val="11"/>
        </w:numPr>
      </w:pPr>
      <w:r>
        <w:lastRenderedPageBreak/>
        <w:t>Any representation or warranty made or deemed made by Funding Recipient in this Agreement</w:t>
      </w:r>
      <w:r w:rsidR="00C848BB">
        <w:t xml:space="preserve"> or in any other of the Transactional Documents</w:t>
      </w:r>
      <w:r>
        <w:t xml:space="preserve"> shall be false, incomplete or misleading as of when made or deemed made</w:t>
      </w:r>
      <w:bookmarkEnd w:id="1273"/>
      <w:r>
        <w:t>.</w:t>
      </w:r>
    </w:p>
    <w:p w14:paraId="7BAC3526" w14:textId="77777777" w:rsidR="00470188" w:rsidRDefault="00470188">
      <w:pPr>
        <w:pStyle w:val="Heading3"/>
        <w:keepNext w:val="0"/>
        <w:numPr>
          <w:ilvl w:val="2"/>
          <w:numId w:val="11"/>
        </w:numPr>
      </w:pPr>
      <w:r>
        <w:t>To the extent permitted by law, if Funding Recipient shall admit in writing that it is unable to pay its debts as such become due</w:t>
      </w:r>
      <w:r w:rsidR="00F7560B">
        <w:t>,</w:t>
      </w:r>
      <w:r>
        <w:t xml:space="preserve"> or if Funding Recipient shall make an assignment for the benefit of creditors</w:t>
      </w:r>
      <w:r w:rsidR="00930C01">
        <w:t>,</w:t>
      </w:r>
      <w:r>
        <w:t xml:space="preserve"> or to the extent permitted by law, if Funding Recipient shall file a voluntary petition under the present or any future Federal Bankruptcy </w:t>
      </w:r>
      <w:r w:rsidR="00A628E3">
        <w:t>Code</w:t>
      </w:r>
      <w:r>
        <w:t xml:space="preserve"> or any other present or future Federal, state or other bankruptcy or insolvency statute or law or if such petition shall be filed against Funding Recipient and an order for relief shall be entered, or if Funding Recipient shall file a petition or an answer seeking, consenting to or acquiescing in, any reorganization, arrangement, composition, readjustment, liquidation, dissolution or similar relief under the present or any future Federal Bankruptcy </w:t>
      </w:r>
      <w:r w:rsidR="000E6DC6">
        <w:t xml:space="preserve">Code </w:t>
      </w:r>
      <w:r>
        <w:t xml:space="preserve">or any other present or future federal, state or other bankruptcy or insolvency statute or law, or shall seek, or consent to, or acquiesce in, or suffer the appointment of, any trustee, receiver, custodian, assignee, sequestrator, liquidator or other similar official of Funding Recipient, or of all or any substantial part of its properties or any interest of Funding Recipient therein, or if Funding Recipient shall take any partnership or corporate action in furtherance of any action described in this </w:t>
      </w:r>
      <w:r>
        <w:rPr>
          <w:u w:val="single"/>
        </w:rPr>
        <w:t>Section</w:t>
      </w:r>
      <w:r>
        <w:t>.</w:t>
      </w:r>
    </w:p>
    <w:p w14:paraId="187FDF61" w14:textId="77777777" w:rsidR="00097DFA" w:rsidRDefault="00470188" w:rsidP="00097DFA">
      <w:pPr>
        <w:pStyle w:val="Heading3"/>
        <w:keepNext w:val="0"/>
        <w:numPr>
          <w:ilvl w:val="2"/>
          <w:numId w:val="11"/>
        </w:numPr>
      </w:pPr>
      <w:r>
        <w:t>To the extent permitted by law, if within sixty (60) days after the commencement of a proceeding against Funding Recipient seeking any reorganization, arrangement, composition, readjustment, liquidation, dissolution or similar relief under the present or any future Federal Bankruptcy Code or any other present or future applicable federal, state or other bankruptcy or insolvency statute or law, such proceeding shall not be dismissed, or if, within one hundred twenty (120) days after the appointment, without the consent or acquiescence of Funding Recipient, of any trustee, receiver, custodian, assignee, sequestrator, liquidator or other similar official of Funding Recipient, or of all or any substantial part of its properties or any interest of Funding Recipient therein, such appointment shall not be vacated or stayed on appeal or otherwise, or if, within one hundred twenty (120) days after the expiration of any such stay, such appointment shall not be vacated.</w:t>
      </w:r>
    </w:p>
    <w:p w14:paraId="7CA9475A" w14:textId="77777777" w:rsidR="00097DFA" w:rsidRPr="00097DFA" w:rsidRDefault="00C5357E" w:rsidP="00923D17">
      <w:pPr>
        <w:pStyle w:val="Heading3"/>
        <w:keepNext w:val="0"/>
        <w:widowControl/>
        <w:numPr>
          <w:ilvl w:val="2"/>
          <w:numId w:val="11"/>
        </w:numPr>
      </w:pPr>
      <w:r>
        <w:t>The City</w:t>
      </w:r>
      <w:r w:rsidR="00097DFA">
        <w:t xml:space="preserve"> shall </w:t>
      </w:r>
      <w:r w:rsidR="00C13E3D">
        <w:t>reasonably determine that</w:t>
      </w:r>
      <w:r w:rsidR="00B44238">
        <w:t xml:space="preserve"> </w:t>
      </w:r>
      <w:r w:rsidR="00C13E3D">
        <w:t>there has been a material adverse change in the condition (financial or otherwise</w:t>
      </w:r>
      <w:r w:rsidR="00023F87">
        <w:t>)</w:t>
      </w:r>
      <w:r w:rsidR="00C13E3D">
        <w:t>, business, operations or prospects of Funding Recipient.</w:t>
      </w:r>
    </w:p>
    <w:p w14:paraId="052353F7" w14:textId="77777777" w:rsidR="00470188" w:rsidRDefault="00470188">
      <w:pPr>
        <w:pStyle w:val="Heading2"/>
        <w:keepNext w:val="0"/>
      </w:pPr>
      <w:bookmarkStart w:id="1274" w:name="_Toc471788058"/>
      <w:bookmarkStart w:id="1275" w:name="_Toc471788446"/>
      <w:bookmarkStart w:id="1276" w:name="_Toc471788613"/>
      <w:bookmarkStart w:id="1277" w:name="_Toc471788734"/>
      <w:bookmarkStart w:id="1278" w:name="_Toc471788817"/>
      <w:bookmarkStart w:id="1279" w:name="_Toc483630370"/>
      <w:bookmarkStart w:id="1280" w:name="_Toc483724220"/>
      <w:bookmarkStart w:id="1281" w:name="_Toc488028920"/>
      <w:bookmarkStart w:id="1282" w:name="_Toc488115760"/>
      <w:bookmarkStart w:id="1283" w:name="_Toc488127202"/>
      <w:bookmarkStart w:id="1284" w:name="_Toc488137277"/>
      <w:bookmarkStart w:id="1285" w:name="_Toc488139946"/>
      <w:bookmarkStart w:id="1286" w:name="_Toc488140304"/>
      <w:bookmarkStart w:id="1287" w:name="_Toc488475494"/>
      <w:bookmarkStart w:id="1288" w:name="_Toc488547662"/>
      <w:bookmarkStart w:id="1289" w:name="_Toc488555011"/>
      <w:bookmarkStart w:id="1290" w:name="_Toc488737460"/>
      <w:bookmarkStart w:id="1291" w:name="_Toc491497252"/>
      <w:bookmarkStart w:id="1292" w:name="_Toc491577610"/>
      <w:bookmarkStart w:id="1293" w:name="_Toc491659526"/>
      <w:bookmarkStart w:id="1294" w:name="_Toc346199694"/>
      <w:bookmarkStart w:id="1295" w:name="_Toc494529715"/>
      <w:bookmarkStart w:id="1296" w:name="_Toc499438005"/>
      <w:bookmarkStart w:id="1297" w:name="_Toc501254967"/>
      <w:bookmarkStart w:id="1298" w:name="_Toc504374992"/>
      <w:bookmarkStart w:id="1299" w:name="_Toc504375437"/>
      <w:bookmarkStart w:id="1300" w:name="_Toc520104512"/>
      <w:bookmarkStart w:id="1301" w:name="_Toc520187690"/>
      <w:bookmarkStart w:id="1302" w:name="_Toc520193003"/>
      <w:bookmarkStart w:id="1303" w:name="_Toc520260959"/>
      <w:r>
        <w:rPr>
          <w:u w:val="single"/>
        </w:rPr>
        <w:t>Certain Remedies</w:t>
      </w:r>
      <w:r>
        <w:t>.</w:t>
      </w:r>
      <w:bookmarkStart w:id="1304" w:name="_Toc471788614"/>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t xml:space="preserve">  Upon the occurrence of an Event of Default, </w:t>
      </w:r>
      <w:r w:rsidR="00C5357E">
        <w:t>the City</w:t>
      </w:r>
      <w:r>
        <w:t xml:space="preserve"> may exercise any right, power or remedy permitted to it by law or in equity</w:t>
      </w:r>
      <w:r w:rsidR="00453906">
        <w:t>,</w:t>
      </w:r>
      <w:r w:rsidR="003225DF">
        <w:t xml:space="preserve"> </w:t>
      </w:r>
      <w:r w:rsidR="00E77399">
        <w:t xml:space="preserve">or </w:t>
      </w:r>
      <w:r w:rsidR="00453906">
        <w:t xml:space="preserve">under </w:t>
      </w:r>
      <w:r>
        <w:t>this Agreement</w:t>
      </w:r>
      <w:r w:rsidR="002871F4">
        <w:t xml:space="preserve"> and/or the Security Agreement</w:t>
      </w:r>
      <w:r>
        <w:t>, including, without limitation:</w:t>
      </w:r>
      <w:bookmarkEnd w:id="1294"/>
    </w:p>
    <w:p w14:paraId="3758DF68" w14:textId="77777777" w:rsidR="00470188" w:rsidRDefault="00902CD6">
      <w:pPr>
        <w:pStyle w:val="Heading3"/>
        <w:keepNext w:val="0"/>
        <w:numPr>
          <w:ilvl w:val="2"/>
          <w:numId w:val="11"/>
        </w:numPr>
      </w:pPr>
      <w:r>
        <w:t>T</w:t>
      </w:r>
      <w:r w:rsidR="00470188">
        <w:t>he right to terminate this Agreement, immediately</w:t>
      </w:r>
      <w:r w:rsidR="002871F4">
        <w:t>,</w:t>
      </w:r>
      <w:r w:rsidR="00470188">
        <w:t xml:space="preserve"> upon notice to Funding Recipient reserving, however, all remedies provided in this </w:t>
      </w:r>
      <w:r w:rsidR="00470188">
        <w:rPr>
          <w:u w:val="single"/>
        </w:rPr>
        <w:t>Article</w:t>
      </w:r>
      <w:r w:rsidR="00470188">
        <w:t xml:space="preserve">, or available to </w:t>
      </w:r>
      <w:r w:rsidR="00C5357E">
        <w:t>the City</w:t>
      </w:r>
      <w:r w:rsidR="00470188">
        <w:t xml:space="preserve"> </w:t>
      </w:r>
      <w:r w:rsidR="002871F4">
        <w:t xml:space="preserve">or under the Security Agreement, </w:t>
      </w:r>
      <w:r w:rsidR="00470188">
        <w:t>at law and/or equity</w:t>
      </w:r>
      <w:r>
        <w:t>.</w:t>
      </w:r>
    </w:p>
    <w:p w14:paraId="677F66DB" w14:textId="77777777" w:rsidR="00470188" w:rsidRDefault="00902CD6">
      <w:pPr>
        <w:pStyle w:val="Heading3"/>
        <w:keepNext w:val="0"/>
        <w:numPr>
          <w:ilvl w:val="2"/>
          <w:numId w:val="11"/>
        </w:numPr>
      </w:pPr>
      <w:r>
        <w:t>T</w:t>
      </w:r>
      <w:r w:rsidR="00470188">
        <w:t xml:space="preserve">he right to obtain restitution of </w:t>
      </w:r>
      <w:r w:rsidR="004E0B5E">
        <w:t xml:space="preserve">all or </w:t>
      </w:r>
      <w:r w:rsidR="00470188">
        <w:t xml:space="preserve">any portion of the Funding </w:t>
      </w:r>
      <w:r w:rsidR="003225DF">
        <w:t>previously disbursed to Funding Recipient</w:t>
      </w:r>
      <w:r w:rsidR="00470188">
        <w:t xml:space="preserve"> </w:t>
      </w:r>
      <w:r w:rsidR="00F06C25">
        <w:t>together</w:t>
      </w:r>
      <w:r w:rsidR="00EB25BB">
        <w:t xml:space="preserve"> </w:t>
      </w:r>
      <w:r w:rsidR="00470188">
        <w:t xml:space="preserve">with interest from the date of </w:t>
      </w:r>
      <w:r w:rsidR="00C5357E">
        <w:t>the City</w:t>
      </w:r>
      <w:r w:rsidR="00470188">
        <w:t>’s disbursement thereof at the Late Charge Rate</w:t>
      </w:r>
      <w:r>
        <w:t>.</w:t>
      </w:r>
    </w:p>
    <w:p w14:paraId="1D99C3BD" w14:textId="77777777" w:rsidR="00470188" w:rsidRDefault="00902CD6">
      <w:pPr>
        <w:pStyle w:val="Heading3"/>
        <w:keepNext w:val="0"/>
        <w:numPr>
          <w:ilvl w:val="2"/>
          <w:numId w:val="11"/>
        </w:numPr>
      </w:pPr>
      <w:r>
        <w:lastRenderedPageBreak/>
        <w:t>T</w:t>
      </w:r>
      <w:r w:rsidR="00470188">
        <w:t>he</w:t>
      </w:r>
      <w:r w:rsidR="00C7616B">
        <w:t xml:space="preserve"> right to take possession of </w:t>
      </w:r>
      <w:bookmarkEnd w:id="1295"/>
      <w:bookmarkEnd w:id="1296"/>
      <w:bookmarkEnd w:id="1297"/>
      <w:bookmarkEnd w:id="1298"/>
      <w:bookmarkEnd w:id="1299"/>
      <w:bookmarkEnd w:id="1300"/>
      <w:bookmarkEnd w:id="1301"/>
      <w:bookmarkEnd w:id="1302"/>
      <w:bookmarkEnd w:id="1303"/>
      <w:bookmarkEnd w:id="1304"/>
      <w:r w:rsidR="00D011E1">
        <w:t>City-Funded</w:t>
      </w:r>
      <w:r w:rsidR="00D06813">
        <w:t xml:space="preserve"> Equipment</w:t>
      </w:r>
      <w:r w:rsidR="00C7616B">
        <w:t xml:space="preserve"> and other</w:t>
      </w:r>
      <w:r>
        <w:t xml:space="preserve"> </w:t>
      </w:r>
      <w:smartTag w:uri="urn:schemas-microsoft-com:office:smarttags" w:element="place">
        <w:smartTag w:uri="urn:schemas-microsoft-com:office:smarttags" w:element="State">
          <w:r>
            <w:t>Col</w:t>
          </w:r>
        </w:smartTag>
      </w:smartTag>
      <w:r>
        <w:t>lateral</w:t>
      </w:r>
      <w:r w:rsidR="00292E6D">
        <w:t xml:space="preserve"> as permitted under the Security Agreement</w:t>
      </w:r>
      <w:r>
        <w:t>.</w:t>
      </w:r>
    </w:p>
    <w:p w14:paraId="2EF6FDE2" w14:textId="77777777" w:rsidR="00FB6D8A" w:rsidRDefault="00902CD6" w:rsidP="00037082">
      <w:pPr>
        <w:pStyle w:val="Heading3"/>
        <w:keepNext w:val="0"/>
        <w:widowControl/>
        <w:numPr>
          <w:ilvl w:val="2"/>
          <w:numId w:val="11"/>
        </w:numPr>
      </w:pPr>
      <w:r>
        <w:t>T</w:t>
      </w:r>
      <w:r w:rsidR="003058E9">
        <w:t>he right to enforce</w:t>
      </w:r>
      <w:r w:rsidR="00FB6D8A">
        <w:t xml:space="preserve"> Funding Recipient’s obligations under this Agreement </w:t>
      </w:r>
      <w:r>
        <w:t xml:space="preserve">and the Security Agreement </w:t>
      </w:r>
      <w:r w:rsidR="00FB6D8A">
        <w:t xml:space="preserve">by </w:t>
      </w:r>
      <w:r w:rsidR="000E6DC6">
        <w:t xml:space="preserve">any means authorized by </w:t>
      </w:r>
      <w:r w:rsidR="00891D03">
        <w:t>contract</w:t>
      </w:r>
      <w:r w:rsidR="005C787E">
        <w:t>,</w:t>
      </w:r>
      <w:r w:rsidR="00891D03">
        <w:t xml:space="preserve"> </w:t>
      </w:r>
      <w:r w:rsidR="000E6DC6">
        <w:t>law</w:t>
      </w:r>
      <w:r w:rsidR="00891D03">
        <w:t xml:space="preserve"> and/or equity</w:t>
      </w:r>
      <w:r w:rsidR="000E6DC6">
        <w:t xml:space="preserve">, including, but not limited to, </w:t>
      </w:r>
      <w:r w:rsidR="00FB6D8A">
        <w:t>equitable remedies of specific performance, declaratory judgment or injunction.</w:t>
      </w:r>
    </w:p>
    <w:p w14:paraId="547680DF" w14:textId="77777777" w:rsidR="00FB6D8A" w:rsidRDefault="00FB6D8A" w:rsidP="00CB2E25">
      <w:pPr>
        <w:pStyle w:val="Heading2"/>
        <w:keepNext w:val="0"/>
        <w:widowControl/>
      </w:pPr>
      <w:bookmarkStart w:id="1305" w:name="_Toc488137308"/>
      <w:bookmarkStart w:id="1306" w:name="_Toc488139966"/>
      <w:bookmarkStart w:id="1307" w:name="_Toc488140324"/>
      <w:bookmarkStart w:id="1308" w:name="_Toc488475515"/>
      <w:bookmarkStart w:id="1309" w:name="_Toc488547682"/>
      <w:bookmarkStart w:id="1310" w:name="_Toc488555032"/>
      <w:bookmarkStart w:id="1311" w:name="_Toc488737482"/>
      <w:bookmarkStart w:id="1312" w:name="_Toc491497273"/>
      <w:bookmarkStart w:id="1313" w:name="_Toc491577630"/>
      <w:bookmarkStart w:id="1314" w:name="_Toc491659546"/>
      <w:bookmarkStart w:id="1315" w:name="_Toc494529737"/>
      <w:bookmarkStart w:id="1316" w:name="_Toc499438026"/>
      <w:bookmarkStart w:id="1317" w:name="_Toc501254989"/>
      <w:bookmarkStart w:id="1318" w:name="_Toc504375013"/>
      <w:bookmarkStart w:id="1319" w:name="_Toc504375458"/>
      <w:bookmarkStart w:id="1320" w:name="_Toc520104535"/>
      <w:bookmarkStart w:id="1321" w:name="_Toc520187711"/>
      <w:bookmarkStart w:id="1322" w:name="_Toc520193024"/>
      <w:bookmarkStart w:id="1323" w:name="_Toc520260978"/>
      <w:bookmarkStart w:id="1324" w:name="_Toc346199695"/>
      <w:r>
        <w:rPr>
          <w:u w:val="single"/>
        </w:rPr>
        <w:t>Remedies Not Exclusive</w:t>
      </w:r>
      <w:r>
        <w:t xml:space="preserve">.  No right or remedy conferred upon </w:t>
      </w:r>
      <w:r w:rsidR="00C5357E">
        <w:t>the City</w:t>
      </w:r>
      <w:r w:rsidR="00C7616B">
        <w:t xml:space="preserve"> </w:t>
      </w:r>
      <w:r>
        <w:t xml:space="preserve">in this Agreement is intended to be exclusive of any other right or remedy contained in this Agreement.  Every such right or remedy shall be cumulative and shall be in addition to each other right and remedy contained in this Agreement or now or hereafter available to </w:t>
      </w:r>
      <w:r w:rsidR="00C5357E">
        <w:t>the City</w:t>
      </w:r>
      <w:r>
        <w:t xml:space="preserve"> at law, in</w:t>
      </w:r>
      <w:bookmarkEnd w:id="1305"/>
      <w:r>
        <w:t xml:space="preserve"> </w:t>
      </w:r>
      <w:bookmarkStart w:id="1325" w:name="_Toc488137309"/>
      <w:r>
        <w:t>equity, by statute or otherwise.</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613AC693" w14:textId="77777777" w:rsidR="00CC3E3C" w:rsidRDefault="00CC3E3C" w:rsidP="00CC3E3C">
      <w:pPr>
        <w:pStyle w:val="Heading2"/>
        <w:keepNext w:val="0"/>
      </w:pPr>
      <w:bookmarkStart w:id="1326" w:name="_Toc346199696"/>
      <w:r>
        <w:rPr>
          <w:u w:val="single"/>
        </w:rPr>
        <w:t>The City’s Right of Setoff</w:t>
      </w:r>
      <w:r>
        <w:t xml:space="preserve">.  Funding Recipient does hereby authorize and direct the City to, upon prior notice to Funding Recipient, apply all or any portion of the Funding to any amounts payable by Funding Recipient under this Agreement that remain unpaid as and when due, it being understood and agreed that any such application of the Funding by the City shall not relieve Funding Recipient of any of its </w:t>
      </w:r>
      <w:r w:rsidR="00902DBC">
        <w:t>o</w:t>
      </w:r>
      <w:r>
        <w:t xml:space="preserve">bligations hereunder or cure any Default of Funding Recipient on account of any such failure to make a requisite payment as and when due.  Amounts </w:t>
      </w:r>
      <w:proofErr w:type="gramStart"/>
      <w:r>
        <w:t>of</w:t>
      </w:r>
      <w:proofErr w:type="gramEnd"/>
      <w:r>
        <w:t xml:space="preserve"> the Funding applied by the City in accordance with this </w:t>
      </w:r>
      <w:r>
        <w:rPr>
          <w:u w:val="single"/>
        </w:rPr>
        <w:t>Section</w:t>
      </w:r>
      <w:r>
        <w:t xml:space="preserve"> shall be deemed a proper disbursement of the Funding in accordance with the terms of this Agreement.  For the foregoing purposes, Funding Recipient does hereby grant the City a security interest in, right of set-off against and transfers, pledges and assigns to the City all of Funding Recipient’s </w:t>
      </w:r>
      <w:proofErr w:type="gramStart"/>
      <w:r>
        <w:t>right</w:t>
      </w:r>
      <w:proofErr w:type="gramEnd"/>
      <w:r>
        <w:t>, title and interest, if any, to the Funding.</w:t>
      </w:r>
      <w:bookmarkEnd w:id="1326"/>
    </w:p>
    <w:p w14:paraId="26E0CDE5" w14:textId="77777777" w:rsidR="00087358" w:rsidRDefault="00470188" w:rsidP="00087358">
      <w:pPr>
        <w:pStyle w:val="Heading1"/>
        <w:keepNext w:val="0"/>
      </w:pPr>
      <w:r>
        <w:br/>
      </w:r>
      <w:r>
        <w:br/>
      </w:r>
      <w:bookmarkStart w:id="1327" w:name="_Toc488137278"/>
      <w:bookmarkStart w:id="1328" w:name="_Toc488139947"/>
      <w:bookmarkStart w:id="1329" w:name="_Toc488140305"/>
      <w:bookmarkStart w:id="1330" w:name="_Toc488475496"/>
      <w:bookmarkStart w:id="1331" w:name="_Toc488547664"/>
      <w:bookmarkStart w:id="1332" w:name="_Toc488555013"/>
      <w:bookmarkStart w:id="1333" w:name="_Toc488737462"/>
      <w:bookmarkStart w:id="1334" w:name="_Toc491497254"/>
      <w:bookmarkStart w:id="1335" w:name="_Toc491577612"/>
      <w:bookmarkStart w:id="1336" w:name="_Toc491659528"/>
      <w:bookmarkStart w:id="1337" w:name="_Toc494529718"/>
      <w:bookmarkStart w:id="1338" w:name="_Toc499438008"/>
      <w:bookmarkStart w:id="1339" w:name="_Toc501254970"/>
      <w:bookmarkStart w:id="1340" w:name="_Toc504374995"/>
      <w:bookmarkStart w:id="1341" w:name="_Toc504375440"/>
      <w:bookmarkStart w:id="1342" w:name="_Toc520104515"/>
      <w:bookmarkStart w:id="1343" w:name="_Toc520187694"/>
      <w:bookmarkStart w:id="1344" w:name="_Toc520193007"/>
      <w:bookmarkStart w:id="1345" w:name="_Toc520260962"/>
      <w:bookmarkStart w:id="1346" w:name="_Toc338142144"/>
      <w:bookmarkStart w:id="1347" w:name="_Toc346199697"/>
      <w:bookmarkStart w:id="1348" w:name="_Toc491497255"/>
      <w:bookmarkStart w:id="1349" w:name="_Toc488475497"/>
      <w:bookmarkStart w:id="1350" w:name="_Toc501254971"/>
      <w:bookmarkStart w:id="1351" w:name="_Toc471788063"/>
      <w:bookmarkStart w:id="1352" w:name="_Toc471788451"/>
      <w:bookmarkStart w:id="1353" w:name="_Toc471788629"/>
      <w:bookmarkStart w:id="1354" w:name="_Toc471788739"/>
      <w:bookmarkStart w:id="1355" w:name="_Toc471788822"/>
      <w:bookmarkStart w:id="1356" w:name="_Toc483630376"/>
      <w:bookmarkStart w:id="1357" w:name="_Toc483724226"/>
      <w:bookmarkStart w:id="1358" w:name="_Toc488028926"/>
      <w:bookmarkStart w:id="1359" w:name="_Toc488115766"/>
      <w:bookmarkStart w:id="1360" w:name="_Toc488127208"/>
      <w:bookmarkStart w:id="1361" w:name="_Toc488137279"/>
      <w:bookmarkStart w:id="1362" w:name="_Toc488139948"/>
      <w:bookmarkStart w:id="1363" w:name="_Toc488140306"/>
      <w:bookmarkStart w:id="1364" w:name="_Toc488547665"/>
      <w:bookmarkStart w:id="1365" w:name="_Toc488555014"/>
      <w:bookmarkStart w:id="1366" w:name="_Toc488737463"/>
      <w:bookmarkStart w:id="1367" w:name="_Toc491577613"/>
      <w:bookmarkStart w:id="1368" w:name="_Toc491659529"/>
      <w:bookmarkStart w:id="1369" w:name="_Toc494529719"/>
      <w:bookmarkStart w:id="1370" w:name="_Toc499438009"/>
      <w:bookmarkStart w:id="1371" w:name="_Toc504374996"/>
      <w:bookmarkStart w:id="1372" w:name="_Toc504375441"/>
      <w:bookmarkStart w:id="1373" w:name="_Toc520104516"/>
      <w:bookmarkStart w:id="1374" w:name="_Toc520187695"/>
      <w:bookmarkStart w:id="1375" w:name="_Toc520193008"/>
      <w:bookmarkStart w:id="1376" w:name="_Toc520260963"/>
      <w:bookmarkStart w:id="1377" w:name="_Toc314211495"/>
      <w:bookmarkStart w:id="1378" w:name="_Toc474916034"/>
      <w:bookmarkStart w:id="1379" w:name="_Toc488137283"/>
      <w:bookmarkStart w:id="1380" w:name="_Toc488139949"/>
      <w:bookmarkStart w:id="1381" w:name="_Toc488140307"/>
      <w:bookmarkStart w:id="1382" w:name="_Toc488475499"/>
      <w:bookmarkStart w:id="1383" w:name="_Toc488547666"/>
      <w:bookmarkStart w:id="1384" w:name="_Toc488555015"/>
      <w:bookmarkStart w:id="1385" w:name="_Toc488737464"/>
      <w:bookmarkStart w:id="1386" w:name="_Toc471788080"/>
      <w:bookmarkStart w:id="1387" w:name="_Toc471788468"/>
      <w:bookmarkStart w:id="1388" w:name="_Toc471788671"/>
      <w:bookmarkStart w:id="1389" w:name="_Toc471788756"/>
      <w:bookmarkStart w:id="1390" w:name="_Toc471788839"/>
      <w:bookmarkStart w:id="1391" w:name="_Toc483630393"/>
      <w:bookmarkStart w:id="1392" w:name="_Toc483724242"/>
      <w:bookmarkStart w:id="1393" w:name="_Toc488028942"/>
      <w:bookmarkStart w:id="1394" w:name="_Toc488115781"/>
      <w:bookmarkStart w:id="1395" w:name="_Toc488127224"/>
      <w:r w:rsidR="00087358">
        <w:t>NOTICES</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00087358">
        <w:t xml:space="preserve"> </w:t>
      </w:r>
    </w:p>
    <w:p w14:paraId="19479187" w14:textId="77777777" w:rsidR="00547862" w:rsidRDefault="00547862" w:rsidP="00087358">
      <w:pPr>
        <w:pStyle w:val="Heading2"/>
        <w:keepNext w:val="0"/>
      </w:pPr>
      <w:bookmarkStart w:id="1396" w:name="_Toc346199698"/>
      <w:r w:rsidRPr="00087358">
        <w:rPr>
          <w:u w:val="single"/>
        </w:rPr>
        <w:t>Notices</w:t>
      </w:r>
      <w:r>
        <w:t xml:space="preserve">.  </w:t>
      </w:r>
      <w:r w:rsidR="00414EA9">
        <w:t>All notices</w:t>
      </w:r>
      <w:r w:rsidR="00C60732">
        <w:t xml:space="preserve"> </w:t>
      </w:r>
      <w:r w:rsidR="00414EA9">
        <w:t>and other co</w:t>
      </w:r>
      <w:r w:rsidR="00C60732">
        <w:t>rrespondence</w:t>
      </w:r>
      <w:r w:rsidR="00414EA9">
        <w:t xml:space="preserve"> to and </w:t>
      </w:r>
      <w:r w:rsidR="000752C0">
        <w:t>from</w:t>
      </w:r>
      <w:r w:rsidR="00414EA9">
        <w:t xml:space="preserve"> the </w:t>
      </w:r>
      <w:r w:rsidR="000752C0">
        <w:t>City and Funding Recipient</w:t>
      </w:r>
      <w:r>
        <w:t xml:space="preserve"> </w:t>
      </w:r>
      <w:r w:rsidR="000672F1">
        <w:t>shall</w:t>
      </w:r>
      <w:r>
        <w:t xml:space="preserve"> be delivered by hand or sent by registered or certified mail, return receipt requested, or by</w:t>
      </w:r>
      <w:bookmarkEnd w:id="1348"/>
      <w:r>
        <w:t xml:space="preserve"> </w:t>
      </w:r>
      <w:bookmarkStart w:id="1397" w:name="_Toc491497256"/>
      <w:r>
        <w:t>Airborne Express, Federal Express, Express Mail or other overnight mail service that provides a receipt to the</w:t>
      </w:r>
      <w:bookmarkEnd w:id="1349"/>
      <w:r>
        <w:t xml:space="preserve"> </w:t>
      </w:r>
      <w:bookmarkStart w:id="1398" w:name="_Toc488475498"/>
      <w:r>
        <w:t xml:space="preserve">sender.  Receipt of notice </w:t>
      </w:r>
      <w:r w:rsidR="0049209F">
        <w:t xml:space="preserve">or </w:t>
      </w:r>
      <w:r w:rsidR="000672F1">
        <w:t>communication</w:t>
      </w:r>
      <w:r w:rsidR="0049209F">
        <w:t xml:space="preserve"> </w:t>
      </w:r>
      <w:r>
        <w:t xml:space="preserve">by the </w:t>
      </w:r>
      <w:r w:rsidR="000672F1">
        <w:t xml:space="preserve">Party </w:t>
      </w:r>
      <w:r>
        <w:t>to whom the notice</w:t>
      </w:r>
      <w:r w:rsidR="0049209F">
        <w:t xml:space="preserve"> or </w:t>
      </w:r>
      <w:r w:rsidR="000672F1">
        <w:t>communication</w:t>
      </w:r>
      <w:r>
        <w:t xml:space="preserve"> is transmitted </w:t>
      </w:r>
      <w:r w:rsidR="00AE0E92">
        <w:t>sha</w:t>
      </w:r>
      <w:r>
        <w:t>ll be deemed to</w:t>
      </w:r>
      <w:bookmarkEnd w:id="1350"/>
      <w:r>
        <w:t xml:space="preserve"> </w:t>
      </w:r>
      <w:bookmarkStart w:id="1399" w:name="_Toc501254972"/>
      <w:r>
        <w:t>have occurred:  (1) upon receipt, if hand delivered; (2) five days from the date of mailing, if mailed; or (3) the next Business Day after delivery by Airborne Express, Express Mail or other overnight delivery service that provides a receipt to the sender.</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96"/>
      <w:bookmarkEnd w:id="1397"/>
      <w:bookmarkEnd w:id="1398"/>
      <w:bookmarkEnd w:id="1399"/>
    </w:p>
    <w:p w14:paraId="69A69885" w14:textId="77777777" w:rsidR="00547862" w:rsidRDefault="00547862" w:rsidP="00547862">
      <w:pPr>
        <w:pStyle w:val="Heading3"/>
        <w:keepNext w:val="0"/>
        <w:numPr>
          <w:ilvl w:val="2"/>
          <w:numId w:val="11"/>
        </w:numPr>
      </w:pPr>
      <w:bookmarkStart w:id="1400" w:name="_Toc471788630"/>
      <w:r>
        <w:t>All notices</w:t>
      </w:r>
      <w:r w:rsidR="00A17D3B">
        <w:t xml:space="preserve"> </w:t>
      </w:r>
      <w:r>
        <w:t xml:space="preserve">and </w:t>
      </w:r>
      <w:r w:rsidR="00087358">
        <w:t>co</w:t>
      </w:r>
      <w:r w:rsidR="00A17D3B">
        <w:t>rrespondence</w:t>
      </w:r>
      <w:r>
        <w:t xml:space="preserve"> to the City </w:t>
      </w:r>
      <w:r w:rsidR="003A1E46">
        <w:t>shall</w:t>
      </w:r>
      <w:r>
        <w:t xml:space="preserve"> be delivered to the following addresses and </w:t>
      </w:r>
      <w:proofErr w:type="gramStart"/>
      <w:r>
        <w:t>addressees</w:t>
      </w:r>
      <w:proofErr w:type="gramEnd"/>
      <w:r>
        <w:t xml:space="preserve"> or to such other addresses or addressees as the City may notify Funding Recipient from time to time:</w:t>
      </w:r>
      <w:bookmarkEnd w:id="1400"/>
    </w:p>
    <w:p w14:paraId="3736142A" w14:textId="77777777" w:rsidR="00E121DB" w:rsidRDefault="00E121DB" w:rsidP="00E121DB">
      <w:pPr>
        <w:pStyle w:val="FlushLeft"/>
        <w:tabs>
          <w:tab w:val="left" w:pos="3420"/>
        </w:tabs>
        <w:spacing w:after="0"/>
        <w:ind w:firstLine="2160"/>
      </w:pPr>
      <w:r>
        <w:rPr>
          <w:b/>
        </w:rPr>
        <w:t>Title:</w:t>
      </w:r>
      <w:r>
        <w:tab/>
      </w:r>
      <w:r w:rsidR="004C2CB8">
        <w:t>Office of the General Counsel</w:t>
      </w:r>
    </w:p>
    <w:p w14:paraId="30B04DAD" w14:textId="77777777" w:rsidR="00E121DB" w:rsidRDefault="00E121DB" w:rsidP="00E121DB">
      <w:pPr>
        <w:pStyle w:val="FlushLeft"/>
        <w:tabs>
          <w:tab w:val="left" w:pos="3420"/>
        </w:tabs>
        <w:spacing w:after="0"/>
        <w:ind w:left="2160"/>
        <w:jc w:val="left"/>
      </w:pPr>
      <w:r>
        <w:rPr>
          <w:b/>
        </w:rPr>
        <w:t>Address:</w:t>
      </w:r>
      <w:r>
        <w:tab/>
        <w:t>New York City Department of Design and Construction</w:t>
      </w:r>
    </w:p>
    <w:p w14:paraId="76A0A516" w14:textId="77777777" w:rsidR="00E121DB" w:rsidRDefault="00E121DB" w:rsidP="00E121DB">
      <w:pPr>
        <w:pStyle w:val="FlushLeft"/>
        <w:spacing w:after="0"/>
        <w:ind w:left="3420"/>
        <w:jc w:val="left"/>
        <w:rPr>
          <w:szCs w:val="24"/>
        </w:rPr>
      </w:pPr>
      <w:r>
        <w:rPr>
          <w:szCs w:val="24"/>
        </w:rPr>
        <w:t>30-30 Thomson Avenue</w:t>
      </w:r>
    </w:p>
    <w:p w14:paraId="0BEA2286" w14:textId="77777777" w:rsidR="00E121DB" w:rsidRDefault="00E121DB" w:rsidP="00E121DB">
      <w:pPr>
        <w:pStyle w:val="FlushLeft"/>
        <w:ind w:left="3427"/>
        <w:jc w:val="left"/>
      </w:pPr>
      <w:r w:rsidRPr="008A7ECD">
        <w:rPr>
          <w:szCs w:val="24"/>
        </w:rPr>
        <w:t>Long Island City, N</w:t>
      </w:r>
      <w:r>
        <w:rPr>
          <w:szCs w:val="24"/>
        </w:rPr>
        <w:t>ew York</w:t>
      </w:r>
      <w:r w:rsidRPr="008A7ECD">
        <w:rPr>
          <w:szCs w:val="24"/>
        </w:rPr>
        <w:t xml:space="preserve"> 11101</w:t>
      </w:r>
    </w:p>
    <w:p w14:paraId="685221ED" w14:textId="77777777" w:rsidR="00547862" w:rsidRDefault="00547862" w:rsidP="004D50D0">
      <w:pPr>
        <w:pStyle w:val="FlushLeft"/>
        <w:tabs>
          <w:tab w:val="left" w:pos="3420"/>
        </w:tabs>
        <w:spacing w:after="0"/>
        <w:ind w:firstLine="2160"/>
      </w:pPr>
      <w:r>
        <w:lastRenderedPageBreak/>
        <w:t>and</w:t>
      </w:r>
    </w:p>
    <w:p w14:paraId="31EC5F49" w14:textId="77777777" w:rsidR="00547862" w:rsidRDefault="00547862" w:rsidP="00547862">
      <w:pPr>
        <w:pStyle w:val="FlushLeft"/>
        <w:tabs>
          <w:tab w:val="left" w:pos="3420"/>
        </w:tabs>
        <w:spacing w:after="0"/>
        <w:ind w:firstLine="2160"/>
      </w:pPr>
      <w:r>
        <w:rPr>
          <w:b/>
        </w:rPr>
        <w:t>Title:</w:t>
      </w:r>
      <w:r>
        <w:tab/>
        <w:t>Compliance Officer</w:t>
      </w:r>
    </w:p>
    <w:p w14:paraId="5410335C" w14:textId="77777777" w:rsidR="00547862" w:rsidRDefault="00547862" w:rsidP="00547862">
      <w:pPr>
        <w:pStyle w:val="FlushLeft"/>
        <w:tabs>
          <w:tab w:val="left" w:pos="3420"/>
        </w:tabs>
        <w:spacing w:after="0"/>
        <w:ind w:left="2160"/>
        <w:jc w:val="left"/>
      </w:pPr>
      <w:r>
        <w:rPr>
          <w:b/>
        </w:rPr>
        <w:t>Address:</w:t>
      </w:r>
      <w:r>
        <w:tab/>
        <w:t>Counsel’s Office</w:t>
      </w:r>
    </w:p>
    <w:p w14:paraId="0C8F20F9" w14:textId="77777777" w:rsidR="00547862" w:rsidRPr="00542CA8" w:rsidRDefault="00547862" w:rsidP="00547862">
      <w:pPr>
        <w:pStyle w:val="FlushLeft"/>
        <w:spacing w:after="0"/>
        <w:ind w:left="3420"/>
        <w:jc w:val="left"/>
      </w:pPr>
      <w:r w:rsidRPr="00542CA8">
        <w:t xml:space="preserve">Office of </w:t>
      </w:r>
      <w:r>
        <w:t>Management and Budget</w:t>
      </w:r>
    </w:p>
    <w:p w14:paraId="69F0AE0C" w14:textId="77777777" w:rsidR="00F936D0" w:rsidRDefault="00F936D0" w:rsidP="00F936D0">
      <w:pPr>
        <w:ind w:left="3420"/>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 xml:space="preserve">255 </w:t>
              </w:r>
              <w:smartTag w:uri="urn:schemas-microsoft-com:office:smarttags" w:element="City">
                <w:smartTag w:uri="urn:schemas-microsoft-com:office:smarttags" w:element="place">
                  <w:r>
                    <w:t>Greenwich</w:t>
                  </w:r>
                </w:smartTag>
              </w:smartTag>
              <w:r>
                <w:t xml:space="preserve"> St</w:t>
              </w:r>
            </w:smartTag>
          </w:smartTag>
          <w:r>
            <w:t>reet</w:t>
          </w:r>
        </w:smartTag>
      </w:smartTag>
    </w:p>
    <w:p w14:paraId="5151E809" w14:textId="77777777" w:rsidR="00547862" w:rsidRDefault="00547862" w:rsidP="00547862">
      <w:pPr>
        <w:pStyle w:val="FlushLeft"/>
        <w:ind w:left="3427"/>
        <w:jc w:val="left"/>
      </w:pP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r>
          <w:t xml:space="preserve"> </w:t>
        </w:r>
        <w:smartTag w:uri="urn:schemas-microsoft-com:office:smarttags" w:element="PostalCode">
          <w:r>
            <w:t>10007</w:t>
          </w:r>
        </w:smartTag>
      </w:smartTag>
    </w:p>
    <w:p w14:paraId="4E3F8DC4" w14:textId="77777777" w:rsidR="00547862" w:rsidRDefault="00547862" w:rsidP="00547862">
      <w:pPr>
        <w:pStyle w:val="Heading3"/>
        <w:keepNext w:val="0"/>
        <w:numPr>
          <w:ilvl w:val="2"/>
          <w:numId w:val="11"/>
        </w:numPr>
      </w:pPr>
      <w:bookmarkStart w:id="1401" w:name="_Toc471788631"/>
      <w:r>
        <w:t>All notices</w:t>
      </w:r>
      <w:r w:rsidR="00A17D3B">
        <w:t xml:space="preserve"> </w:t>
      </w:r>
      <w:r w:rsidR="00087358">
        <w:t>and co</w:t>
      </w:r>
      <w:r w:rsidR="00A17D3B">
        <w:t>rrespondence</w:t>
      </w:r>
      <w:r>
        <w:t xml:space="preserve"> to Funding Recipient </w:t>
      </w:r>
      <w:r w:rsidR="003A1E46">
        <w:t>shall</w:t>
      </w:r>
      <w:r>
        <w:t xml:space="preserve"> be delivered to the following address(es) and addressee(s) or to such other address(es) or addressee(s) as Funding Recipient may notify the City from time to time:</w:t>
      </w:r>
      <w:bookmarkEnd w:id="1401"/>
    </w:p>
    <w:p w14:paraId="772E72A3" w14:textId="77777777" w:rsidR="00547862" w:rsidRDefault="00547862" w:rsidP="00547862">
      <w:pPr>
        <w:pStyle w:val="FlushLeft"/>
        <w:tabs>
          <w:tab w:val="left" w:pos="3420"/>
        </w:tabs>
        <w:spacing w:after="0"/>
        <w:ind w:firstLine="2160"/>
      </w:pPr>
      <w:r>
        <w:rPr>
          <w:b/>
        </w:rPr>
        <w:t>Title</w:t>
      </w:r>
      <w:proofErr w:type="gramStart"/>
      <w:r>
        <w:rPr>
          <w:b/>
        </w:rPr>
        <w:t>:</w:t>
      </w:r>
      <w:r>
        <w:tab/>
      </w:r>
      <w:proofErr w:type="gramEnd"/>
      <w:r w:rsidRPr="00E121DB">
        <w:rPr>
          <w:highlight w:val="yellow"/>
        </w:rPr>
        <w:t>____________________</w:t>
      </w:r>
    </w:p>
    <w:p w14:paraId="4BF0E0A2" w14:textId="77777777" w:rsidR="00547862" w:rsidRDefault="00547862" w:rsidP="00547862">
      <w:pPr>
        <w:pStyle w:val="FlushLeft"/>
        <w:tabs>
          <w:tab w:val="left" w:pos="3420"/>
        </w:tabs>
        <w:spacing w:after="0"/>
        <w:ind w:firstLine="2160"/>
      </w:pPr>
      <w:r>
        <w:rPr>
          <w:b/>
        </w:rPr>
        <w:t>Address</w:t>
      </w:r>
      <w:proofErr w:type="gramStart"/>
      <w:r>
        <w:rPr>
          <w:b/>
        </w:rPr>
        <w:t>:</w:t>
      </w:r>
      <w:r>
        <w:tab/>
      </w:r>
      <w:proofErr w:type="gramEnd"/>
      <w:r w:rsidRPr="00E121DB">
        <w:rPr>
          <w:highlight w:val="yellow"/>
        </w:rPr>
        <w:t>____________________</w:t>
      </w:r>
    </w:p>
    <w:p w14:paraId="72E685C8" w14:textId="77777777" w:rsidR="00547862" w:rsidRDefault="00547862" w:rsidP="00547862">
      <w:pPr>
        <w:pStyle w:val="FlushLeft"/>
        <w:tabs>
          <w:tab w:val="left" w:pos="3420"/>
        </w:tabs>
        <w:spacing w:after="0"/>
        <w:ind w:firstLine="2160"/>
      </w:pPr>
      <w:r>
        <w:tab/>
      </w:r>
      <w:r w:rsidRPr="00E121DB">
        <w:rPr>
          <w:highlight w:val="yellow"/>
        </w:rPr>
        <w:t>____________________</w:t>
      </w:r>
    </w:p>
    <w:p w14:paraId="10A74F2F" w14:textId="77777777" w:rsidR="00547862" w:rsidRDefault="00547862" w:rsidP="00547862">
      <w:pPr>
        <w:pStyle w:val="FlushLeft"/>
        <w:tabs>
          <w:tab w:val="left" w:pos="3420"/>
        </w:tabs>
        <w:ind w:firstLine="2160"/>
      </w:pPr>
      <w:r>
        <w:tab/>
      </w:r>
      <w:r w:rsidRPr="00E121DB">
        <w:rPr>
          <w:highlight w:val="yellow"/>
        </w:rPr>
        <w:t>____________________</w:t>
      </w:r>
    </w:p>
    <w:p w14:paraId="7D95658F" w14:textId="77777777" w:rsidR="00547862" w:rsidRDefault="00547862" w:rsidP="00547862">
      <w:pPr>
        <w:pStyle w:val="FlushLeft"/>
        <w:tabs>
          <w:tab w:val="left" w:pos="3420"/>
        </w:tabs>
        <w:ind w:firstLine="2160"/>
      </w:pPr>
      <w:r>
        <w:t>with a copy to:</w:t>
      </w:r>
    </w:p>
    <w:p w14:paraId="67661496" w14:textId="77777777" w:rsidR="00547862" w:rsidRDefault="00547862" w:rsidP="00547862">
      <w:pPr>
        <w:pStyle w:val="FlushLeft"/>
        <w:tabs>
          <w:tab w:val="left" w:pos="3420"/>
        </w:tabs>
        <w:spacing w:after="0"/>
        <w:ind w:firstLine="2160"/>
      </w:pPr>
      <w:r>
        <w:rPr>
          <w:b/>
        </w:rPr>
        <w:t>Title</w:t>
      </w:r>
      <w:proofErr w:type="gramStart"/>
      <w:r>
        <w:rPr>
          <w:b/>
        </w:rPr>
        <w:t>:</w:t>
      </w:r>
      <w:r>
        <w:tab/>
      </w:r>
      <w:proofErr w:type="gramEnd"/>
      <w:r w:rsidRPr="00E121DB">
        <w:rPr>
          <w:highlight w:val="yellow"/>
        </w:rPr>
        <w:t>____________________</w:t>
      </w:r>
    </w:p>
    <w:p w14:paraId="52309F39" w14:textId="77777777" w:rsidR="00547862" w:rsidRDefault="00547862" w:rsidP="00547862">
      <w:pPr>
        <w:pStyle w:val="FlushLeft"/>
        <w:tabs>
          <w:tab w:val="left" w:pos="3420"/>
        </w:tabs>
        <w:spacing w:after="0"/>
        <w:ind w:firstLine="2160"/>
      </w:pPr>
      <w:r>
        <w:rPr>
          <w:b/>
        </w:rPr>
        <w:t>Address:</w:t>
      </w:r>
      <w:r w:rsidRPr="00537681">
        <w:t xml:space="preserve"> </w:t>
      </w:r>
      <w:r>
        <w:tab/>
      </w:r>
      <w:r w:rsidRPr="00E121DB">
        <w:rPr>
          <w:highlight w:val="yellow"/>
        </w:rPr>
        <w:t>____________________</w:t>
      </w:r>
    </w:p>
    <w:p w14:paraId="2E593AA7" w14:textId="77777777" w:rsidR="00547862" w:rsidRDefault="00547862" w:rsidP="00547862">
      <w:pPr>
        <w:pStyle w:val="FlushLeft"/>
        <w:tabs>
          <w:tab w:val="left" w:pos="3420"/>
        </w:tabs>
        <w:spacing w:after="0"/>
        <w:ind w:firstLine="2160"/>
      </w:pPr>
      <w:r>
        <w:tab/>
      </w:r>
      <w:r w:rsidRPr="00E121DB">
        <w:rPr>
          <w:highlight w:val="yellow"/>
        </w:rPr>
        <w:t>____________________</w:t>
      </w:r>
    </w:p>
    <w:p w14:paraId="302BF68E" w14:textId="77777777" w:rsidR="00547862" w:rsidRDefault="00547862" w:rsidP="00547862">
      <w:pPr>
        <w:pStyle w:val="FlushLeft"/>
        <w:tabs>
          <w:tab w:val="left" w:pos="3420"/>
        </w:tabs>
        <w:ind w:firstLine="2160"/>
      </w:pPr>
      <w:r>
        <w:tab/>
      </w:r>
      <w:r w:rsidRPr="00E121DB">
        <w:rPr>
          <w:highlight w:val="yellow"/>
        </w:rPr>
        <w:t>____________________</w:t>
      </w:r>
    </w:p>
    <w:p w14:paraId="219E6FEB" w14:textId="77777777" w:rsidR="0000299A" w:rsidRDefault="0000299A" w:rsidP="00547862">
      <w:pPr>
        <w:pStyle w:val="FlushLeft"/>
        <w:tabs>
          <w:tab w:val="left" w:pos="3420"/>
        </w:tabs>
        <w:ind w:firstLine="2160"/>
      </w:pPr>
    </w:p>
    <w:p w14:paraId="5638450A" w14:textId="77777777" w:rsidR="00470188" w:rsidRDefault="00470188">
      <w:pPr>
        <w:pStyle w:val="Heading1"/>
        <w:keepNext w:val="0"/>
      </w:pPr>
      <w:r>
        <w:br/>
      </w:r>
      <w:r>
        <w:br/>
      </w:r>
      <w:bookmarkStart w:id="1402" w:name="_Toc491497257"/>
      <w:bookmarkStart w:id="1403" w:name="_Toc491577614"/>
      <w:bookmarkStart w:id="1404" w:name="_Toc491659530"/>
      <w:bookmarkStart w:id="1405" w:name="_Toc494529720"/>
      <w:bookmarkStart w:id="1406" w:name="_Toc499438010"/>
      <w:bookmarkStart w:id="1407" w:name="_Toc501254973"/>
      <w:bookmarkStart w:id="1408" w:name="_Toc504374997"/>
      <w:bookmarkStart w:id="1409" w:name="_Toc504375442"/>
      <w:bookmarkStart w:id="1410" w:name="_Toc520104517"/>
      <w:bookmarkStart w:id="1411" w:name="_Toc520187696"/>
      <w:bookmarkStart w:id="1412" w:name="_Toc520193009"/>
      <w:bookmarkStart w:id="1413" w:name="_Toc520260964"/>
      <w:bookmarkStart w:id="1414" w:name="_Toc346199699"/>
      <w:r>
        <w:t>CLAIMS, JURISDICTION, IMMUNITIES, PROCESS</w:t>
      </w:r>
      <w:bookmarkEnd w:id="1378"/>
      <w:bookmarkEnd w:id="1379"/>
      <w:bookmarkEnd w:id="1380"/>
      <w:bookmarkEnd w:id="1381"/>
      <w:bookmarkEnd w:id="1382"/>
      <w:bookmarkEnd w:id="1383"/>
      <w:bookmarkEnd w:id="1384"/>
      <w:bookmarkEnd w:id="1385"/>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47BD7317" w14:textId="77777777" w:rsidR="00470188" w:rsidRDefault="00470188">
      <w:pPr>
        <w:pStyle w:val="Heading2"/>
        <w:keepNext w:val="0"/>
      </w:pPr>
      <w:bookmarkStart w:id="1415" w:name="_Toc520187697"/>
      <w:bookmarkStart w:id="1416" w:name="_Toc520193010"/>
      <w:bookmarkStart w:id="1417" w:name="_Toc488737465"/>
      <w:bookmarkStart w:id="1418" w:name="_Toc474916035"/>
      <w:bookmarkStart w:id="1419" w:name="_Toc488137284"/>
      <w:bookmarkStart w:id="1420" w:name="_Toc488139950"/>
      <w:bookmarkStart w:id="1421" w:name="_Toc488140308"/>
      <w:bookmarkStart w:id="1422" w:name="_Toc488475500"/>
      <w:bookmarkStart w:id="1423" w:name="_Toc488547667"/>
      <w:bookmarkStart w:id="1424" w:name="_Toc488555016"/>
      <w:bookmarkStart w:id="1425" w:name="_Toc491497258"/>
      <w:bookmarkStart w:id="1426" w:name="_Toc491577615"/>
      <w:bookmarkStart w:id="1427" w:name="_Toc491659531"/>
      <w:bookmarkStart w:id="1428" w:name="_Toc494529721"/>
      <w:bookmarkStart w:id="1429" w:name="_Toc499438011"/>
      <w:bookmarkStart w:id="1430" w:name="_Toc501254974"/>
      <w:bookmarkStart w:id="1431" w:name="_Toc504374998"/>
      <w:bookmarkStart w:id="1432" w:name="_Toc504375443"/>
      <w:bookmarkStart w:id="1433" w:name="_Toc520104518"/>
      <w:bookmarkStart w:id="1434" w:name="_Toc520260965"/>
      <w:bookmarkStart w:id="1435" w:name="_Toc143657253"/>
      <w:bookmarkStart w:id="1436" w:name="_Toc346199700"/>
      <w:r>
        <w:rPr>
          <w:u w:val="single"/>
        </w:rPr>
        <w:t>Waiver of Trial by Jury</w:t>
      </w:r>
      <w:r>
        <w:t>.  Funding Recipient hereby waive</w:t>
      </w:r>
      <w:r w:rsidR="00C5357E">
        <w:t>s</w:t>
      </w:r>
      <w:r>
        <w:t xml:space="preserve"> for the benefit of </w:t>
      </w:r>
      <w:r w:rsidR="00C5357E">
        <w:t>the City</w:t>
      </w:r>
      <w:r>
        <w:t xml:space="preserve"> trial by jury in any action, proceeding or counterclaim brought by any of the foregoing against the other on any matters whatsoever arising out of or in any way connected</w:t>
      </w:r>
      <w:bookmarkEnd w:id="1415"/>
      <w:bookmarkEnd w:id="1416"/>
      <w:r>
        <w:t xml:space="preserve"> </w:t>
      </w:r>
      <w:bookmarkStart w:id="1437" w:name="_Toc520187698"/>
      <w:bookmarkStart w:id="1438" w:name="_Toc520193011"/>
      <w:bookmarkStart w:id="1439" w:name="_Toc520622621"/>
      <w:r>
        <w:t xml:space="preserve">with this Agreement, the relationship of </w:t>
      </w:r>
      <w:r w:rsidR="00C5357E">
        <w:t>the City</w:t>
      </w:r>
      <w:r>
        <w:t xml:space="preserve"> and Funding Recipient, Funding Recipient’s use </w:t>
      </w:r>
      <w:bookmarkStart w:id="1440" w:name="_Toc488737466"/>
      <w:bookmarkEnd w:id="1417"/>
      <w:r>
        <w:t xml:space="preserve">and operation of </w:t>
      </w:r>
      <w:r w:rsidR="00D011E1">
        <w:t>City-Funded</w:t>
      </w:r>
      <w:r>
        <w:t xml:space="preserve"> Equipment, and/or any claim for injury or damages</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7"/>
      <w:bookmarkEnd w:id="1438"/>
      <w:bookmarkEnd w:id="1439"/>
      <w:bookmarkEnd w:id="1440"/>
      <w:r>
        <w:t>.</w:t>
      </w:r>
      <w:bookmarkEnd w:id="1435"/>
      <w:bookmarkEnd w:id="1436"/>
    </w:p>
    <w:p w14:paraId="49F506C2" w14:textId="77777777" w:rsidR="00470188" w:rsidRDefault="00470188" w:rsidP="00C76406">
      <w:pPr>
        <w:pStyle w:val="Heading2"/>
        <w:keepNext w:val="0"/>
        <w:widowControl/>
      </w:pPr>
      <w:bookmarkStart w:id="1441" w:name="_Toc488555017"/>
      <w:bookmarkStart w:id="1442" w:name="_Toc520104519"/>
      <w:bookmarkStart w:id="1443" w:name="_Toc520260966"/>
      <w:bookmarkStart w:id="1444" w:name="_Toc474916037"/>
      <w:bookmarkStart w:id="1445" w:name="_Toc488137285"/>
      <w:bookmarkStart w:id="1446" w:name="_Toc488139951"/>
      <w:bookmarkStart w:id="1447" w:name="_Toc488140309"/>
      <w:bookmarkStart w:id="1448" w:name="_Toc488475501"/>
      <w:bookmarkStart w:id="1449" w:name="_Toc488547668"/>
      <w:bookmarkStart w:id="1450" w:name="_Toc488737467"/>
      <w:bookmarkStart w:id="1451" w:name="_Toc491497259"/>
      <w:bookmarkStart w:id="1452" w:name="_Toc491577616"/>
      <w:bookmarkStart w:id="1453" w:name="_Toc491659532"/>
      <w:bookmarkStart w:id="1454" w:name="_Toc494529722"/>
      <w:bookmarkStart w:id="1455" w:name="_Toc499438012"/>
      <w:bookmarkStart w:id="1456" w:name="_Toc501254975"/>
      <w:bookmarkStart w:id="1457" w:name="_Toc504374999"/>
      <w:bookmarkStart w:id="1458" w:name="_Toc504375444"/>
      <w:bookmarkStart w:id="1459" w:name="_Toc520187699"/>
      <w:bookmarkStart w:id="1460" w:name="_Toc520193012"/>
      <w:bookmarkStart w:id="1461" w:name="_Toc346199701"/>
      <w:r>
        <w:rPr>
          <w:u w:val="single"/>
        </w:rPr>
        <w:t>Jurisdiction</w:t>
      </w:r>
      <w:r>
        <w:t xml:space="preserve">.  </w:t>
      </w:r>
      <w:proofErr w:type="gramStart"/>
      <w:r>
        <w:t>Any and all</w:t>
      </w:r>
      <w:proofErr w:type="gramEnd"/>
      <w:r>
        <w:t xml:space="preserve"> claims asserted by or against </w:t>
      </w:r>
      <w:r w:rsidR="00C5357E">
        <w:t>the City</w:t>
      </w:r>
      <w:r>
        <w:t xml:space="preserve"> arising under this Agreement</w:t>
      </w:r>
      <w:r w:rsidR="00DC1A54">
        <w:t xml:space="preserve"> </w:t>
      </w:r>
      <w:r>
        <w:t xml:space="preserve">or related thereto shall be heard and determined either in the courts of the United States located in </w:t>
      </w:r>
      <w:r w:rsidR="00DC1A54">
        <w:t>the</w:t>
      </w:r>
      <w:r>
        <w:t xml:space="preserve"> City</w:t>
      </w:r>
      <w:r w:rsidR="00DC1A54">
        <w:t xml:space="preserve"> of New York</w:t>
      </w:r>
      <w:r>
        <w:t xml:space="preserve"> (“</w:t>
      </w:r>
      <w:r>
        <w:rPr>
          <w:b/>
        </w:rPr>
        <w:t>Federal Courts</w:t>
      </w:r>
      <w:r>
        <w:t>”) or in the courts of the State of New York (“</w:t>
      </w:r>
      <w:r>
        <w:rPr>
          <w:b/>
        </w:rPr>
        <w:t>New York State Courts</w:t>
      </w:r>
      <w:r>
        <w:t xml:space="preserve">”) located in </w:t>
      </w:r>
      <w:r w:rsidR="00DC1A54">
        <w:t>the City</w:t>
      </w:r>
      <w:r>
        <w:t xml:space="preserve"> and County of New York.  To this</w:t>
      </w:r>
      <w:bookmarkEnd w:id="1441"/>
      <w:bookmarkEnd w:id="1442"/>
      <w:bookmarkEnd w:id="1443"/>
      <w:r>
        <w:t xml:space="preserve"> </w:t>
      </w:r>
      <w:bookmarkStart w:id="1462" w:name="_Toc488555018"/>
      <w:bookmarkStart w:id="1463" w:name="_Toc520104520"/>
      <w:bookmarkStart w:id="1464" w:name="_Toc520260967"/>
      <w:r>
        <w:t>effect Funding Recipient agrees as follows:</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58110C4E" w14:textId="77777777" w:rsidR="00470188" w:rsidRDefault="00470188" w:rsidP="009105B2">
      <w:pPr>
        <w:pStyle w:val="Heading3"/>
        <w:keepNext w:val="0"/>
        <w:widowControl/>
        <w:numPr>
          <w:ilvl w:val="2"/>
          <w:numId w:val="11"/>
        </w:numPr>
      </w:pPr>
      <w:r>
        <w:t xml:space="preserve">With respect to any action between </w:t>
      </w:r>
      <w:r w:rsidR="00C5357E">
        <w:t>the City</w:t>
      </w:r>
      <w:r>
        <w:t xml:space="preserve"> and Funding Recipient in New York State Court, Funding Recipient hereby expressly waives and relinquishes any rights it might otherwise have (i) to move to dismiss on grounds of </w:t>
      </w:r>
      <w:r>
        <w:rPr>
          <w:u w:val="single"/>
        </w:rPr>
        <w:t>forum non conveniens</w:t>
      </w:r>
      <w:r>
        <w:t xml:space="preserve">, (ii) to remove to Federal Court, and (iii) to move for a change of venue to a New York State Court outside </w:t>
      </w:r>
      <w:smartTag w:uri="urn:schemas-microsoft-com:office:smarttags" w:element="place">
        <w:smartTag w:uri="urn:schemas-microsoft-com:office:smarttags" w:element="PlaceName">
          <w:r>
            <w:t>New York</w:t>
          </w:r>
        </w:smartTag>
        <w:r>
          <w:t xml:space="preserve"> </w:t>
        </w:r>
        <w:smartTag w:uri="urn:schemas-microsoft-com:office:smarttags" w:element="PlaceType">
          <w:r>
            <w:t>County</w:t>
          </w:r>
        </w:smartTag>
      </w:smartTag>
      <w:r>
        <w:t>.</w:t>
      </w:r>
    </w:p>
    <w:p w14:paraId="2111DF49" w14:textId="77777777" w:rsidR="00470188" w:rsidRDefault="00470188" w:rsidP="00E718E7">
      <w:pPr>
        <w:pStyle w:val="Heading3"/>
        <w:keepNext w:val="0"/>
        <w:widowControl/>
        <w:numPr>
          <w:ilvl w:val="2"/>
          <w:numId w:val="11"/>
        </w:numPr>
      </w:pPr>
      <w:r>
        <w:lastRenderedPageBreak/>
        <w:t xml:space="preserve">With respect to any action between </w:t>
      </w:r>
      <w:r w:rsidR="00C5357E">
        <w:t>the City</w:t>
      </w:r>
      <w:r>
        <w:t xml:space="preserve"> and Funding Recipient in Federal Court located in </w:t>
      </w:r>
      <w:r w:rsidR="00DC1A54">
        <w:t xml:space="preserve">the </w:t>
      </w:r>
      <w:r>
        <w:t>City</w:t>
      </w:r>
      <w:r w:rsidR="00DC1A54">
        <w:t xml:space="preserve"> of </w:t>
      </w:r>
      <w:smartTag w:uri="urn:schemas-microsoft-com:office:smarttags" w:element="City">
        <w:r w:rsidR="00DC1A54">
          <w:t>New York</w:t>
        </w:r>
      </w:smartTag>
      <w:r>
        <w:t xml:space="preserve">, Funding Recipient expressly waives and relinquishes any right it might otherwise have to move to transfer the action to a Federal Court outside </w:t>
      </w:r>
      <w:r w:rsidR="00DC1A54">
        <w:t>the City</w:t>
      </w:r>
      <w:r>
        <w:t xml:space="preserve"> of </w:t>
      </w:r>
      <w:smartTag w:uri="urn:schemas-microsoft-com:office:smarttags" w:element="City">
        <w:smartTag w:uri="urn:schemas-microsoft-com:office:smarttags" w:element="State">
          <w:smartTag w:uri="urn:schemas-microsoft-com:office:smarttags" w:element="place">
            <w:r>
              <w:t>New York</w:t>
            </w:r>
          </w:smartTag>
        </w:smartTag>
      </w:smartTag>
      <w:r>
        <w:t>.</w:t>
      </w:r>
    </w:p>
    <w:p w14:paraId="45AFA9EB" w14:textId="77777777" w:rsidR="00470188" w:rsidRDefault="00470188">
      <w:pPr>
        <w:pStyle w:val="Heading3"/>
        <w:keepNext w:val="0"/>
        <w:numPr>
          <w:ilvl w:val="2"/>
          <w:numId w:val="11"/>
        </w:numPr>
      </w:pPr>
      <w:r>
        <w:t>Funding Recipient agrees that a final judgment in any such action or proceeding shall be conclusive and may be enforced in other jurisdictions by suit on the judgment or in any other manner provided by law.</w:t>
      </w:r>
    </w:p>
    <w:p w14:paraId="7F167143" w14:textId="77777777" w:rsidR="00470188" w:rsidRDefault="00470188">
      <w:pPr>
        <w:pStyle w:val="Heading3"/>
        <w:keepNext w:val="0"/>
        <w:numPr>
          <w:ilvl w:val="2"/>
          <w:numId w:val="11"/>
        </w:numPr>
      </w:pPr>
      <w:r>
        <w:t xml:space="preserve">If Funding Recipient commences any action against </w:t>
      </w:r>
      <w:r w:rsidR="00C5357E">
        <w:t>the City</w:t>
      </w:r>
      <w:r>
        <w:t xml:space="preserve"> in a court located other than in </w:t>
      </w:r>
      <w:r w:rsidR="00DC1A54">
        <w:t>the City</w:t>
      </w:r>
      <w:r>
        <w:t xml:space="preserve">, County and State of New York, upon request of </w:t>
      </w:r>
      <w:r w:rsidR="00C5357E">
        <w:t>the City</w:t>
      </w:r>
      <w:r>
        <w:t xml:space="preserve">, Funding Recipient shall either consent to a transfer of the action to a court of competent jurisdiction located in </w:t>
      </w:r>
      <w:r w:rsidR="00DC1A54">
        <w:t>the City</w:t>
      </w:r>
      <w:r>
        <w:t xml:space="preserve">, County and State of New York, or if the court where the action is initially brought will not or cannot transfer the action, Funding Recipient shall consent to dismiss such action without prejudice and may thereafter reinstitute the action in a court of competent jurisdiction in </w:t>
      </w:r>
      <w:r w:rsidR="00DC1A54">
        <w:t>the City</w:t>
      </w:r>
      <w:r>
        <w:t>, County and State of New York.</w:t>
      </w:r>
    </w:p>
    <w:p w14:paraId="1B040FD4" w14:textId="77777777" w:rsidR="00470188" w:rsidRDefault="00470188">
      <w:pPr>
        <w:pStyle w:val="Heading3"/>
        <w:keepNext w:val="0"/>
        <w:numPr>
          <w:ilvl w:val="2"/>
          <w:numId w:val="11"/>
        </w:numPr>
      </w:pPr>
      <w:r>
        <w:t xml:space="preserve">Nothing herein shall limit the right of </w:t>
      </w:r>
      <w:r w:rsidR="00C5357E">
        <w:t>the City</w:t>
      </w:r>
      <w:r>
        <w:t xml:space="preserve"> to bring any action or proceeding against Funding Recipient or its property in the courts of any other jurisdictions.</w:t>
      </w:r>
    </w:p>
    <w:p w14:paraId="05DFEE7E" w14:textId="77777777" w:rsidR="00470188" w:rsidRDefault="00470188" w:rsidP="0053778B">
      <w:pPr>
        <w:pStyle w:val="Heading2"/>
        <w:keepNext w:val="0"/>
      </w:pPr>
      <w:bookmarkStart w:id="1465" w:name="_Toc474916038"/>
      <w:bookmarkStart w:id="1466" w:name="_Toc488137286"/>
      <w:bookmarkStart w:id="1467" w:name="_Toc488139952"/>
      <w:bookmarkStart w:id="1468" w:name="_Toc488140310"/>
      <w:bookmarkStart w:id="1469" w:name="_Toc488475502"/>
      <w:bookmarkStart w:id="1470" w:name="_Toc488547669"/>
      <w:bookmarkStart w:id="1471" w:name="_Toc488555019"/>
      <w:bookmarkStart w:id="1472" w:name="_Toc488737468"/>
      <w:bookmarkStart w:id="1473" w:name="_Toc491497260"/>
      <w:bookmarkStart w:id="1474" w:name="_Toc491577617"/>
      <w:bookmarkStart w:id="1475" w:name="_Toc491659533"/>
      <w:bookmarkStart w:id="1476" w:name="_Toc494529723"/>
      <w:bookmarkStart w:id="1477" w:name="_Toc499438013"/>
      <w:bookmarkStart w:id="1478" w:name="_Toc501254976"/>
      <w:bookmarkStart w:id="1479" w:name="_Toc504375000"/>
      <w:bookmarkStart w:id="1480" w:name="_Toc504375445"/>
      <w:bookmarkStart w:id="1481" w:name="_Toc520104521"/>
      <w:bookmarkStart w:id="1482" w:name="_Toc520187700"/>
      <w:bookmarkStart w:id="1483" w:name="_Toc520193013"/>
      <w:bookmarkStart w:id="1484" w:name="_Toc520260968"/>
      <w:bookmarkStart w:id="1485" w:name="_Toc346199702"/>
      <w:r>
        <w:rPr>
          <w:u w:val="single"/>
        </w:rPr>
        <w:t>Process</w:t>
      </w:r>
      <w:r>
        <w:t xml:space="preserve">.  Funding Recipient irrevocably consents to the service of </w:t>
      </w:r>
      <w:proofErr w:type="gramStart"/>
      <w:r>
        <w:t>any and all</w:t>
      </w:r>
      <w:proofErr w:type="gramEnd"/>
      <w:r>
        <w:t xml:space="preserve"> process in any action or proceeding instituted against Funding Recipient by the mailing of copies of such process to Funding Recipient at its address, and in the manner, set forth in </w:t>
      </w:r>
      <w:r>
        <w:rPr>
          <w:bCs/>
          <w:u w:val="single"/>
        </w:rPr>
        <w:t>Article 1</w:t>
      </w:r>
      <w:r w:rsidR="00902DBC">
        <w:rPr>
          <w:bCs/>
          <w:u w:val="single"/>
        </w:rPr>
        <w:t>5</w:t>
      </w:r>
      <w:r>
        <w:t xml:space="preserve"> hereof.  Nothing in this </w:t>
      </w:r>
      <w:r>
        <w:rPr>
          <w:u w:val="single"/>
        </w:rPr>
        <w:t>Section</w:t>
      </w:r>
      <w:r>
        <w:t xml:space="preserve"> shall affect the right of </w:t>
      </w:r>
      <w:r w:rsidR="00C5357E">
        <w:t>the City</w:t>
      </w:r>
      <w:r>
        <w:t xml:space="preserve"> to serve legal process in any other manner permitted by law.</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14:paraId="7ACD0D45" w14:textId="77777777" w:rsidR="0053778B" w:rsidRPr="002E3DB3" w:rsidRDefault="0053778B" w:rsidP="002E3DB3">
      <w:pPr>
        <w:pStyle w:val="Heading2"/>
        <w:keepNext w:val="0"/>
      </w:pPr>
      <w:bookmarkStart w:id="1486" w:name="_Toc346199703"/>
      <w:r>
        <w:rPr>
          <w:u w:val="single"/>
        </w:rPr>
        <w:t>Counterclaims</w:t>
      </w:r>
      <w:r w:rsidRPr="006D0003">
        <w:rPr>
          <w:snapToGrid/>
        </w:rPr>
        <w:t>.</w:t>
      </w:r>
      <w:r>
        <w:t xml:space="preserve">  In the event that the City commences any </w:t>
      </w:r>
      <w:bookmarkStart w:id="1487" w:name="_Toc474916036"/>
      <w:r>
        <w:t>action or proceeding against Funding Recipient for or in connection with any Default or Event of Default on the part of Funding Recipient under this Agreement, Funding Recipient will not interpose any counterclaim of any nature whatever or description in any such action or proceedings unless such counterclaim is of a compulsory nature such that it would as a matter of common law be barred if not raised therein.</w:t>
      </w:r>
      <w:bookmarkEnd w:id="1486"/>
      <w:bookmarkEnd w:id="1487"/>
    </w:p>
    <w:bookmarkEnd w:id="1386"/>
    <w:bookmarkEnd w:id="1387"/>
    <w:bookmarkEnd w:id="1388"/>
    <w:bookmarkEnd w:id="1389"/>
    <w:bookmarkEnd w:id="1390"/>
    <w:bookmarkEnd w:id="1391"/>
    <w:bookmarkEnd w:id="1392"/>
    <w:bookmarkEnd w:id="1393"/>
    <w:bookmarkEnd w:id="1394"/>
    <w:bookmarkEnd w:id="1395"/>
    <w:p w14:paraId="2783046F" w14:textId="77777777" w:rsidR="00470188" w:rsidRDefault="002E3DB3">
      <w:pPr>
        <w:pStyle w:val="Heading1"/>
        <w:keepNext w:val="0"/>
      </w:pPr>
      <w:r>
        <w:br w:type="page"/>
      </w:r>
      <w:r w:rsidR="00470188">
        <w:lastRenderedPageBreak/>
        <w:br/>
      </w:r>
      <w:r w:rsidR="00470188">
        <w:br/>
      </w:r>
      <w:bookmarkStart w:id="1488" w:name="_Toc474916062"/>
      <w:bookmarkStart w:id="1489" w:name="_Toc488127225"/>
      <w:bookmarkStart w:id="1490" w:name="_Toc488137296"/>
      <w:bookmarkStart w:id="1491" w:name="_Toc488139953"/>
      <w:bookmarkStart w:id="1492" w:name="_Toc488140311"/>
      <w:bookmarkStart w:id="1493" w:name="_Toc488475503"/>
      <w:bookmarkStart w:id="1494" w:name="_Toc488547670"/>
      <w:bookmarkStart w:id="1495" w:name="_Toc488555020"/>
      <w:bookmarkStart w:id="1496" w:name="_Toc488737469"/>
      <w:bookmarkStart w:id="1497" w:name="_Toc491497261"/>
      <w:bookmarkStart w:id="1498" w:name="_Toc491577618"/>
      <w:bookmarkStart w:id="1499" w:name="_Toc491659534"/>
      <w:bookmarkStart w:id="1500" w:name="_Toc494529724"/>
      <w:bookmarkStart w:id="1501" w:name="_Toc499438014"/>
      <w:bookmarkStart w:id="1502" w:name="_Toc501254977"/>
      <w:bookmarkStart w:id="1503" w:name="_Toc504375001"/>
      <w:bookmarkStart w:id="1504" w:name="_Toc504375446"/>
      <w:bookmarkStart w:id="1505" w:name="_Toc520104522"/>
      <w:bookmarkStart w:id="1506" w:name="_Toc520187701"/>
      <w:bookmarkStart w:id="1507" w:name="_Toc520193014"/>
      <w:bookmarkStart w:id="1508" w:name="_Toc520260969"/>
      <w:bookmarkStart w:id="1509" w:name="_Toc346199704"/>
      <w:r w:rsidR="00470188">
        <w:t>MISCELLANEOUS</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684DCD3F" w14:textId="77777777" w:rsidR="00470188" w:rsidRDefault="00470188" w:rsidP="00C02D00">
      <w:pPr>
        <w:pStyle w:val="Heading2"/>
        <w:keepNext w:val="0"/>
        <w:widowControl/>
      </w:pPr>
      <w:bookmarkStart w:id="1510" w:name="_Toc520187702"/>
      <w:bookmarkStart w:id="1511" w:name="_Toc520193015"/>
      <w:bookmarkStart w:id="1512" w:name="_Toc488737470"/>
      <w:bookmarkStart w:id="1513" w:name="_Toc474916063"/>
      <w:bookmarkStart w:id="1514" w:name="_Toc488127226"/>
      <w:bookmarkStart w:id="1515" w:name="_Toc488137297"/>
      <w:bookmarkStart w:id="1516" w:name="_Toc488139954"/>
      <w:bookmarkStart w:id="1517" w:name="_Toc488140312"/>
      <w:bookmarkStart w:id="1518" w:name="_Toc488475504"/>
      <w:bookmarkStart w:id="1519" w:name="_Toc488547671"/>
      <w:bookmarkStart w:id="1520" w:name="_Toc488555021"/>
      <w:bookmarkStart w:id="1521" w:name="_Toc491497262"/>
      <w:bookmarkStart w:id="1522" w:name="_Toc491577619"/>
      <w:bookmarkStart w:id="1523" w:name="_Toc491659535"/>
      <w:bookmarkStart w:id="1524" w:name="_Toc494529725"/>
      <w:bookmarkStart w:id="1525" w:name="_Toc499438015"/>
      <w:bookmarkStart w:id="1526" w:name="_Toc501254978"/>
      <w:bookmarkStart w:id="1527" w:name="_Toc504375002"/>
      <w:bookmarkStart w:id="1528" w:name="_Toc504375447"/>
      <w:bookmarkStart w:id="1529" w:name="_Toc520104523"/>
      <w:bookmarkStart w:id="1530" w:name="_Toc520260970"/>
      <w:bookmarkStart w:id="1531" w:name="_Toc346199705"/>
      <w:r>
        <w:rPr>
          <w:u w:val="single"/>
        </w:rPr>
        <w:t>Headings, Captions and Table of Contents</w:t>
      </w:r>
      <w:r>
        <w:t>.  The descriptive headings and captions used in this Agreement are for the purposes of convenience only and do</w:t>
      </w:r>
      <w:bookmarkEnd w:id="1510"/>
      <w:bookmarkEnd w:id="1511"/>
      <w:r>
        <w:t xml:space="preserve"> </w:t>
      </w:r>
      <w:bookmarkStart w:id="1532" w:name="_Toc520187703"/>
      <w:bookmarkStart w:id="1533" w:name="_Toc520193016"/>
      <w:bookmarkStart w:id="1534" w:name="_Toc520622626"/>
      <w:r>
        <w:t>not constitute a part of this Agreement.  The Table of Contents hereof is for the purpose of</w:t>
      </w:r>
      <w:bookmarkEnd w:id="1512"/>
      <w:r>
        <w:t xml:space="preserve"> </w:t>
      </w:r>
      <w:bookmarkStart w:id="1535" w:name="_Toc488737471"/>
      <w:r>
        <w:t xml:space="preserve">convenience of reference </w:t>
      </w:r>
      <w:proofErr w:type="gramStart"/>
      <w:r>
        <w:t>only, and</w:t>
      </w:r>
      <w:proofErr w:type="gramEnd"/>
      <w:r>
        <w:t xml:space="preserve"> is not to be deemed or construed in any way as part of this Agreement.</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0BC7C933" w14:textId="77777777" w:rsidR="00470188" w:rsidRDefault="00470188">
      <w:pPr>
        <w:pStyle w:val="Heading2"/>
        <w:keepNext w:val="0"/>
      </w:pPr>
      <w:bookmarkStart w:id="1536" w:name="_Toc346199706"/>
      <w:r>
        <w:rPr>
          <w:u w:val="single"/>
        </w:rPr>
        <w:t>Governing Law</w:t>
      </w:r>
      <w:r>
        <w:t xml:space="preserve">.  This Agreement and its performance shall be governed by and construed in accordance with the laws of the State of </w:t>
      </w:r>
      <w:smartTag w:uri="urn:schemas-microsoft-com:office:smarttags" w:element="State">
        <w:r>
          <w:t>New York</w:t>
        </w:r>
      </w:smartTag>
      <w:r>
        <w:t xml:space="preserve">, excluding </w:t>
      </w:r>
      <w:smartTag w:uri="urn:schemas-microsoft-com:office:smarttags" w:element="State">
        <w:smartTag w:uri="urn:schemas-microsoft-com:office:smarttags" w:element="place">
          <w:r>
            <w:t>New York</w:t>
          </w:r>
        </w:smartTag>
      </w:smartTag>
      <w:r>
        <w:t>’s rules regarding conflict of laws and any rule requiring construction against the party drafting this Agreement.</w:t>
      </w:r>
      <w:bookmarkEnd w:id="1536"/>
    </w:p>
    <w:p w14:paraId="0A7E5ECE" w14:textId="77777777" w:rsidR="00635661" w:rsidRDefault="00470188">
      <w:pPr>
        <w:pStyle w:val="Heading2"/>
        <w:keepNext w:val="0"/>
      </w:pPr>
      <w:bookmarkStart w:id="1537" w:name="_Toc520104525"/>
      <w:bookmarkStart w:id="1538" w:name="_Toc346199707"/>
      <w:bookmarkStart w:id="1539" w:name="_Toc474916065"/>
      <w:bookmarkStart w:id="1540" w:name="_Toc488127228"/>
      <w:bookmarkStart w:id="1541" w:name="_Toc488137299"/>
      <w:bookmarkStart w:id="1542" w:name="_Toc488139956"/>
      <w:bookmarkStart w:id="1543" w:name="_Toc488140314"/>
      <w:bookmarkStart w:id="1544" w:name="_Toc488475506"/>
      <w:bookmarkStart w:id="1545" w:name="_Toc488547673"/>
      <w:bookmarkStart w:id="1546" w:name="_Toc488555023"/>
      <w:bookmarkStart w:id="1547" w:name="_Toc488737473"/>
      <w:bookmarkStart w:id="1548" w:name="_Toc491497264"/>
      <w:bookmarkStart w:id="1549" w:name="_Toc491577621"/>
      <w:bookmarkStart w:id="1550" w:name="_Toc491659537"/>
      <w:bookmarkStart w:id="1551" w:name="_Toc494529727"/>
      <w:bookmarkStart w:id="1552" w:name="_Toc499438017"/>
      <w:bookmarkStart w:id="1553" w:name="_Toc501254980"/>
      <w:bookmarkStart w:id="1554" w:name="_Toc504375004"/>
      <w:bookmarkStart w:id="1555" w:name="_Toc504375449"/>
      <w:bookmarkStart w:id="1556" w:name="_Toc520187705"/>
      <w:bookmarkStart w:id="1557" w:name="_Toc520193018"/>
      <w:bookmarkStart w:id="1558" w:name="_Toc520260972"/>
      <w:r>
        <w:rPr>
          <w:u w:val="single"/>
        </w:rPr>
        <w:t>Amendments</w:t>
      </w:r>
      <w:r>
        <w:t>.  This Agreement may not be amended</w:t>
      </w:r>
      <w:bookmarkEnd w:id="1537"/>
      <w:r>
        <w:t xml:space="preserve"> </w:t>
      </w:r>
      <w:bookmarkStart w:id="1559" w:name="_Toc520104526"/>
      <w:r>
        <w:t xml:space="preserve">except by an instrument in writing signed by both </w:t>
      </w:r>
      <w:r w:rsidR="00CD7D58">
        <w:t>Parties</w:t>
      </w:r>
      <w:r>
        <w:t>.</w:t>
      </w:r>
      <w:bookmarkEnd w:id="1538"/>
    </w:p>
    <w:p w14:paraId="2D07BDEF" w14:textId="77777777" w:rsidR="00470188" w:rsidRDefault="00635661">
      <w:pPr>
        <w:pStyle w:val="Heading2"/>
        <w:keepNext w:val="0"/>
      </w:pPr>
      <w:bookmarkStart w:id="1560" w:name="_Toc346199708"/>
      <w:r>
        <w:rPr>
          <w:u w:val="single"/>
        </w:rPr>
        <w:t>Waiver</w:t>
      </w:r>
      <w:r w:rsidRPr="00635661">
        <w:t>.</w:t>
      </w:r>
      <w:r>
        <w:t xml:space="preserve">  No</w:t>
      </w:r>
      <w:r w:rsidR="00470188">
        <w:t xml:space="preserve"> failure by either </w:t>
      </w:r>
      <w:r w:rsidR="00CD7D58">
        <w:t xml:space="preserve">Party </w:t>
      </w:r>
      <w:r w:rsidR="00470188">
        <w:t>to exercise</w:t>
      </w:r>
      <w:r w:rsidR="00AC10D0">
        <w:t>,</w:t>
      </w:r>
      <w:r w:rsidR="00470188">
        <w:t xml:space="preserve"> </w:t>
      </w:r>
      <w:r>
        <w:t>and no delay in exercising</w:t>
      </w:r>
      <w:r w:rsidR="00AC10D0">
        <w:t>,</w:t>
      </w:r>
      <w:r>
        <w:t xml:space="preserve"> any </w:t>
      </w:r>
      <w:r w:rsidR="00470188">
        <w:t>right</w:t>
      </w:r>
      <w:r>
        <w:t>, power or privilege under this Agreement</w:t>
      </w:r>
      <w:r w:rsidR="00AC10D0">
        <w:t>, and no course of dealing between the Parties</w:t>
      </w:r>
      <w:r w:rsidR="001F02BD">
        <w:t>,</w:t>
      </w:r>
      <w:r w:rsidR="00AC10D0">
        <w:t xml:space="preserve"> </w:t>
      </w:r>
      <w:r>
        <w:t>shall constitute</w:t>
      </w:r>
      <w:r w:rsidR="00E718E7">
        <w:t xml:space="preserve"> </w:t>
      </w:r>
      <w:r>
        <w:t>a waiver of</w:t>
      </w:r>
      <w:r w:rsidRPr="00635661">
        <w:t xml:space="preserve"> </w:t>
      </w:r>
      <w:r w:rsidR="00AC10D0">
        <w:t xml:space="preserve">any such right, power or privilege </w:t>
      </w:r>
      <w:r>
        <w:t>nor preclude any other or further exercise thereof or the exercise of any other right, power or privilege</w:t>
      </w:r>
      <w:r w:rsidR="00470188">
        <w:t>.</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1D0E3D0A" w14:textId="77777777" w:rsidR="00F95A5C" w:rsidRDefault="00470188" w:rsidP="00F95A5C">
      <w:pPr>
        <w:pStyle w:val="Heading2"/>
      </w:pPr>
      <w:bookmarkStart w:id="1561" w:name="_Toc474916066"/>
      <w:bookmarkStart w:id="1562" w:name="_Toc488127229"/>
      <w:bookmarkStart w:id="1563" w:name="_Toc488137300"/>
      <w:bookmarkStart w:id="1564" w:name="_Toc488139957"/>
      <w:bookmarkStart w:id="1565" w:name="_Toc488140315"/>
      <w:bookmarkStart w:id="1566" w:name="_Toc488475507"/>
      <w:bookmarkStart w:id="1567" w:name="_Toc488547674"/>
      <w:bookmarkStart w:id="1568" w:name="_Toc488555024"/>
      <w:bookmarkStart w:id="1569" w:name="_Toc488737474"/>
      <w:bookmarkStart w:id="1570" w:name="_Toc491497265"/>
      <w:bookmarkStart w:id="1571" w:name="_Toc491577622"/>
      <w:bookmarkStart w:id="1572" w:name="_Toc491659538"/>
      <w:bookmarkStart w:id="1573" w:name="_Toc494529728"/>
      <w:bookmarkStart w:id="1574" w:name="_Toc499438018"/>
      <w:bookmarkStart w:id="1575" w:name="_Toc501254981"/>
      <w:bookmarkStart w:id="1576" w:name="_Toc504375005"/>
      <w:bookmarkStart w:id="1577" w:name="_Toc504375450"/>
      <w:bookmarkStart w:id="1578" w:name="_Toc520104527"/>
      <w:bookmarkStart w:id="1579" w:name="_Toc520187706"/>
      <w:bookmarkStart w:id="1580" w:name="_Toc520193019"/>
      <w:bookmarkStart w:id="1581" w:name="_Toc520260973"/>
      <w:bookmarkStart w:id="1582" w:name="_Toc346199709"/>
      <w:r>
        <w:rPr>
          <w:u w:val="single"/>
        </w:rPr>
        <w:t>Entire Agreement</w:t>
      </w:r>
      <w:r>
        <w:t xml:space="preserve">.  </w:t>
      </w:r>
      <w:bookmarkStart w:id="1583" w:name="_Toc471788079"/>
      <w:bookmarkStart w:id="1584" w:name="_Toc471788467"/>
      <w:bookmarkStart w:id="1585" w:name="_Toc471788670"/>
      <w:bookmarkStart w:id="1586" w:name="_Toc471788755"/>
      <w:bookmarkStart w:id="1587" w:name="_Toc471788838"/>
      <w:bookmarkStart w:id="1588" w:name="_Toc483630392"/>
      <w:bookmarkStart w:id="1589" w:name="_Toc483724241"/>
      <w:bookmarkStart w:id="1590" w:name="_Toc488028941"/>
      <w:bookmarkStart w:id="1591" w:name="_Toc488115780"/>
      <w:bookmarkStart w:id="1592" w:name="_Toc488127223"/>
      <w:bookmarkStart w:id="1593" w:name="_Toc488137301"/>
      <w:bookmarkStart w:id="1594" w:name="_Toc488139958"/>
      <w:bookmarkStart w:id="1595" w:name="_Toc488140316"/>
      <w:bookmarkStart w:id="1596" w:name="_Toc488475508"/>
      <w:bookmarkStart w:id="1597" w:name="_Toc488547675"/>
      <w:bookmarkStart w:id="1598" w:name="_Toc488555025"/>
      <w:bookmarkStart w:id="1599" w:name="_Toc488737475"/>
      <w:bookmarkStart w:id="1600" w:name="_Toc491497266"/>
      <w:bookmarkStart w:id="1601" w:name="_Toc491577623"/>
      <w:bookmarkStart w:id="1602" w:name="_Toc491659539"/>
      <w:bookmarkStart w:id="1603" w:name="_Toc494529730"/>
      <w:bookmarkStart w:id="1604" w:name="_Toc499438019"/>
      <w:bookmarkStart w:id="1605" w:name="_Toc501254982"/>
      <w:bookmarkStart w:id="1606" w:name="_Toc504375006"/>
      <w:bookmarkStart w:id="1607" w:name="_Toc504375451"/>
      <w:bookmarkStart w:id="1608" w:name="_Toc520104528"/>
      <w:bookmarkStart w:id="1609" w:name="_Toc520187707"/>
      <w:bookmarkStart w:id="1610" w:name="_Toc520193020"/>
      <w:bookmarkStart w:id="1611" w:name="_Toc520260974"/>
      <w:bookmarkStart w:id="1612" w:name="_Toc488127230"/>
      <w:bookmarkStart w:id="1613" w:name="_Toc474916067"/>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00F95A5C">
        <w:t xml:space="preserve">This Agreement and the Security Agreement contain all of the promises, agreements, conditions, inducements and understandings between the Parties concerning the Funding and there are no other promises, agreements, conditions, understandings, inducements, warranties or representations, oral or written, expressed or implied, </w:t>
      </w:r>
      <w:bookmarkStart w:id="1614" w:name="_Toc494529729"/>
      <w:r w:rsidR="00F95A5C">
        <w:t>between the Parties about the Funding other than those expressly set forth herein or therein or expressly contained in any written documents, agreements or instruments related to the Funding executed by either or both Parties.</w:t>
      </w:r>
      <w:bookmarkEnd w:id="1582"/>
      <w:bookmarkEnd w:id="1614"/>
    </w:p>
    <w:p w14:paraId="4648597C" w14:textId="77777777" w:rsidR="00470188" w:rsidRDefault="00470188" w:rsidP="00EA5755">
      <w:pPr>
        <w:pStyle w:val="Heading2"/>
        <w:keepNext w:val="0"/>
        <w:widowControl/>
      </w:pPr>
      <w:bookmarkStart w:id="1615" w:name="_Toc346199710"/>
      <w:r>
        <w:rPr>
          <w:u w:val="single"/>
        </w:rPr>
        <w:t>Gender, Etc.</w:t>
      </w:r>
      <w:r>
        <w:t xml:space="preserve">  The gender used in this Agreement shall be deemed to refer to the masculine, feminine, or neuter gender, as the context or the identity of the Persons being referred to may require.  The singular shall include the plural and vice versa as the context may dictate.</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5"/>
    </w:p>
    <w:p w14:paraId="609DD45E" w14:textId="77777777" w:rsidR="00470188" w:rsidRDefault="001B70EB">
      <w:pPr>
        <w:pStyle w:val="Heading2"/>
        <w:keepNext w:val="0"/>
      </w:pPr>
      <w:bookmarkStart w:id="1616" w:name="_Toc488139959"/>
      <w:bookmarkStart w:id="1617" w:name="_Toc488140317"/>
      <w:bookmarkStart w:id="1618" w:name="_Toc488137302"/>
      <w:bookmarkStart w:id="1619" w:name="_Toc488475509"/>
      <w:bookmarkStart w:id="1620" w:name="_Toc488547676"/>
      <w:bookmarkStart w:id="1621" w:name="_Toc488555026"/>
      <w:bookmarkStart w:id="1622" w:name="_Toc488737476"/>
      <w:bookmarkStart w:id="1623" w:name="_Toc491497267"/>
      <w:bookmarkStart w:id="1624" w:name="_Toc491577624"/>
      <w:bookmarkStart w:id="1625" w:name="_Toc491659540"/>
      <w:bookmarkStart w:id="1626" w:name="_Toc494529731"/>
      <w:bookmarkStart w:id="1627" w:name="_Toc499438020"/>
      <w:bookmarkStart w:id="1628" w:name="_Toc501254983"/>
      <w:bookmarkStart w:id="1629" w:name="_Toc504375007"/>
      <w:bookmarkStart w:id="1630" w:name="_Toc504375452"/>
      <w:bookmarkStart w:id="1631" w:name="_Toc520104529"/>
      <w:bookmarkStart w:id="1632" w:name="_Toc520187708"/>
      <w:bookmarkStart w:id="1633" w:name="_Toc520193021"/>
      <w:bookmarkStart w:id="1634" w:name="_Toc520260975"/>
      <w:bookmarkStart w:id="1635" w:name="_Toc346199711"/>
      <w:r>
        <w:rPr>
          <w:u w:val="single"/>
        </w:rPr>
        <w:t>Severability</w:t>
      </w:r>
      <w:r w:rsidR="00470188">
        <w:t>.  The provisions of this Agreement are intended to be severable.  If any term or provision of this Agreement or the application thereof to any Person or circumstances shall, to any extent, be invalid and unenforceable, the remainder of this</w:t>
      </w:r>
      <w:bookmarkEnd w:id="1612"/>
      <w:r w:rsidR="00470188">
        <w:t xml:space="preserve"> </w:t>
      </w:r>
      <w:bookmarkStart w:id="1636" w:name="_Toc488127231"/>
      <w:r w:rsidR="00470188">
        <w:t>Agreement, and the application of such term or provision to Persons or circumstances other than those as to which it is held invalid and unenforceable, shall not be</w:t>
      </w:r>
      <w:bookmarkEnd w:id="1616"/>
      <w:bookmarkEnd w:id="1617"/>
      <w:r w:rsidR="00470188">
        <w:t xml:space="preserve"> </w:t>
      </w:r>
      <w:bookmarkStart w:id="1637" w:name="_Toc488139960"/>
      <w:bookmarkStart w:id="1638" w:name="_Toc488140318"/>
      <w:r w:rsidR="00470188">
        <w:t>affected thereby and each term and provision of this Agreement shall be valid and enforceable to the fullest extent permitted by law.</w:t>
      </w:r>
      <w:bookmarkEnd w:id="1613"/>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14:paraId="21E910B0" w14:textId="77777777" w:rsidR="00470188" w:rsidRDefault="00470188">
      <w:pPr>
        <w:pStyle w:val="Heading2"/>
        <w:keepNext w:val="0"/>
      </w:pPr>
      <w:bookmarkStart w:id="1639" w:name="_Toc520187709"/>
      <w:bookmarkStart w:id="1640" w:name="_Toc520193022"/>
      <w:bookmarkStart w:id="1641" w:name="_Toc520260976"/>
      <w:bookmarkStart w:id="1642" w:name="_Toc346199712"/>
      <w:bookmarkStart w:id="1643" w:name="_Toc471788071"/>
      <w:bookmarkStart w:id="1644" w:name="_Toc471788459"/>
      <w:bookmarkStart w:id="1645" w:name="_Toc471788639"/>
      <w:bookmarkStart w:id="1646" w:name="_Toc471788747"/>
      <w:bookmarkStart w:id="1647" w:name="_Toc471788830"/>
      <w:bookmarkStart w:id="1648" w:name="_Toc483630384"/>
      <w:bookmarkStart w:id="1649" w:name="_Toc483724234"/>
      <w:bookmarkStart w:id="1650" w:name="_Toc488028934"/>
      <w:bookmarkStart w:id="1651" w:name="_Toc488115774"/>
      <w:bookmarkStart w:id="1652" w:name="_Toc488127216"/>
      <w:bookmarkStart w:id="1653" w:name="_Toc488137303"/>
      <w:bookmarkStart w:id="1654" w:name="_Toc488139961"/>
      <w:bookmarkStart w:id="1655" w:name="_Toc488140319"/>
      <w:bookmarkStart w:id="1656" w:name="_Toc488475510"/>
      <w:bookmarkStart w:id="1657" w:name="_Toc488547677"/>
      <w:bookmarkStart w:id="1658" w:name="_Toc488555027"/>
      <w:bookmarkStart w:id="1659" w:name="_Toc488737477"/>
      <w:bookmarkStart w:id="1660" w:name="_Toc491497268"/>
      <w:bookmarkStart w:id="1661" w:name="_Toc491577625"/>
      <w:bookmarkStart w:id="1662" w:name="_Toc491659541"/>
      <w:bookmarkStart w:id="1663" w:name="_Toc494529732"/>
      <w:bookmarkStart w:id="1664" w:name="_Toc499438021"/>
      <w:bookmarkStart w:id="1665" w:name="_Toc501254984"/>
      <w:bookmarkStart w:id="1666" w:name="_Toc504375008"/>
      <w:bookmarkStart w:id="1667" w:name="_Toc504375453"/>
      <w:bookmarkStart w:id="1668" w:name="_Toc520104530"/>
      <w:bookmarkStart w:id="1669" w:name="_Toc474916068"/>
      <w:bookmarkStart w:id="1670" w:name="_Toc488127232"/>
      <w:r>
        <w:rPr>
          <w:u w:val="single"/>
        </w:rPr>
        <w:t>No Agency, Partnership or Joint Venture</w:t>
      </w:r>
      <w:r>
        <w:t>.</w:t>
      </w:r>
      <w:bookmarkEnd w:id="1639"/>
      <w:bookmarkEnd w:id="1640"/>
      <w:bookmarkEnd w:id="1641"/>
      <w:bookmarkEnd w:id="1642"/>
    </w:p>
    <w:p w14:paraId="0531F10E" w14:textId="77777777" w:rsidR="00470188" w:rsidRDefault="00470188">
      <w:pPr>
        <w:pStyle w:val="Heading3"/>
        <w:keepNext w:val="0"/>
        <w:numPr>
          <w:ilvl w:val="2"/>
          <w:numId w:val="11"/>
        </w:numPr>
      </w:pPr>
      <w:r>
        <w:t xml:space="preserve">Neither Funding Recipient nor any of its </w:t>
      </w:r>
      <w:r w:rsidR="00902DBC">
        <w:t xml:space="preserve">officers, </w:t>
      </w:r>
      <w:r>
        <w:t xml:space="preserve">employees, </w:t>
      </w:r>
      <w:r w:rsidR="00902DBC">
        <w:t xml:space="preserve">agents, </w:t>
      </w:r>
      <w:r>
        <w:t>contractors or subcontractors is, shall be or shall represent that he, she or it is an agent, servant or</w:t>
      </w:r>
      <w:bookmarkEnd w:id="1643"/>
      <w:bookmarkEnd w:id="1644"/>
      <w:bookmarkEnd w:id="1645"/>
      <w:bookmarkEnd w:id="1646"/>
      <w:bookmarkEnd w:id="1647"/>
      <w:r>
        <w:t xml:space="preserve"> </w:t>
      </w:r>
      <w:bookmarkStart w:id="1671" w:name="_Toc471788072"/>
      <w:bookmarkStart w:id="1672" w:name="_Toc471788460"/>
      <w:bookmarkStart w:id="1673" w:name="_Toc471788640"/>
      <w:bookmarkStart w:id="1674" w:name="_Toc471788748"/>
      <w:bookmarkStart w:id="1675" w:name="_Toc471788831"/>
      <w:r>
        <w:t xml:space="preserve">employee of </w:t>
      </w:r>
      <w:r w:rsidR="00C5357E">
        <w:t>the City</w:t>
      </w:r>
      <w:r>
        <w:t xml:space="preserve"> by virtue of this Agreement or by virtue of any approval, permit, license, grant, right or authorization given by </w:t>
      </w:r>
      <w:r w:rsidR="00C5357E">
        <w:t>the City</w:t>
      </w:r>
      <w:r>
        <w:t xml:space="preserve"> or any of i</w:t>
      </w:r>
      <w:r w:rsidR="00CD5C8E">
        <w:t>ts</w:t>
      </w:r>
      <w:r>
        <w:t xml:space="preserve"> offic</w:t>
      </w:r>
      <w:r w:rsidR="00FB4E0A">
        <w:t xml:space="preserve">ials, </w:t>
      </w:r>
      <w:bookmarkStart w:id="1676" w:name="_Toc483630385"/>
      <w:bookmarkEnd w:id="1648"/>
      <w:r>
        <w:t>employees</w:t>
      </w:r>
      <w:r w:rsidR="00FB4E0A">
        <w:t xml:space="preserve"> or agents</w:t>
      </w:r>
      <w:r>
        <w:t xml:space="preserve">.  Funding </w:t>
      </w:r>
      <w:r>
        <w:lastRenderedPageBreak/>
        <w:t>Recipient shall be solely responsible for the work, direction, compensation and personal conduct of its officers, agents, employees, contractors and subcontractors.</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71"/>
      <w:bookmarkEnd w:id="1672"/>
      <w:bookmarkEnd w:id="1673"/>
      <w:bookmarkEnd w:id="1674"/>
      <w:bookmarkEnd w:id="1675"/>
      <w:bookmarkEnd w:id="1676"/>
    </w:p>
    <w:p w14:paraId="67F953A4" w14:textId="77777777" w:rsidR="00470188" w:rsidRDefault="00470188" w:rsidP="00C02D00">
      <w:pPr>
        <w:pStyle w:val="Heading3"/>
        <w:keepNext w:val="0"/>
        <w:widowControl/>
        <w:numPr>
          <w:ilvl w:val="2"/>
          <w:numId w:val="11"/>
        </w:numPr>
      </w:pPr>
      <w:r>
        <w:t xml:space="preserve">Nothing herein contained shall be construed in any manner to create any partnership or joint venture between </w:t>
      </w:r>
      <w:r w:rsidR="00C5357E">
        <w:t>the City</w:t>
      </w:r>
      <w:r>
        <w:t xml:space="preserve"> and Funding Recipient, and</w:t>
      </w:r>
      <w:r w:rsidR="00CD5C8E">
        <w:t xml:space="preserve"> </w:t>
      </w:r>
      <w:r w:rsidR="00C5357E">
        <w:t>the City</w:t>
      </w:r>
      <w:r>
        <w:t xml:space="preserve"> and Funding Recipient </w:t>
      </w:r>
      <w:r w:rsidR="00FB4E0A">
        <w:t>sha</w:t>
      </w:r>
      <w:r>
        <w:t>ll not be de</w:t>
      </w:r>
      <w:r w:rsidR="00FB4E0A">
        <w:t>em</w:t>
      </w:r>
      <w:r>
        <w:t>ed partners or co-venturers for any purpose.</w:t>
      </w:r>
    </w:p>
    <w:p w14:paraId="630AA533" w14:textId="77777777" w:rsidR="00470188" w:rsidRDefault="00470188">
      <w:pPr>
        <w:pStyle w:val="Heading2"/>
        <w:keepNext w:val="0"/>
      </w:pPr>
      <w:bookmarkStart w:id="1677" w:name="_Toc488137304"/>
      <w:bookmarkStart w:id="1678" w:name="_Toc488139962"/>
      <w:bookmarkStart w:id="1679" w:name="_Toc488140320"/>
      <w:bookmarkStart w:id="1680" w:name="_Toc488475511"/>
      <w:bookmarkStart w:id="1681" w:name="_Toc488547678"/>
      <w:bookmarkStart w:id="1682" w:name="_Toc488555028"/>
      <w:bookmarkStart w:id="1683" w:name="_Toc488737478"/>
      <w:bookmarkStart w:id="1684" w:name="_Toc491497269"/>
      <w:bookmarkStart w:id="1685" w:name="_Toc491577626"/>
      <w:bookmarkStart w:id="1686" w:name="_Toc491659542"/>
      <w:bookmarkStart w:id="1687" w:name="_Toc494529733"/>
      <w:bookmarkStart w:id="1688" w:name="_Toc499438022"/>
      <w:bookmarkStart w:id="1689" w:name="_Toc501254985"/>
      <w:bookmarkStart w:id="1690" w:name="_Toc504375009"/>
      <w:bookmarkStart w:id="1691" w:name="_Toc504375454"/>
      <w:bookmarkStart w:id="1692" w:name="_Toc520104531"/>
      <w:bookmarkStart w:id="1693" w:name="_Toc520187710"/>
      <w:bookmarkStart w:id="1694" w:name="_Toc520193023"/>
      <w:bookmarkStart w:id="1695" w:name="_Toc520260977"/>
      <w:bookmarkStart w:id="1696" w:name="_Toc346199713"/>
      <w:r>
        <w:rPr>
          <w:u w:val="single"/>
        </w:rPr>
        <w:t>Maximum Interest Rate</w:t>
      </w:r>
      <w:r>
        <w:t xml:space="preserve">.  </w:t>
      </w:r>
      <w:proofErr w:type="gramStart"/>
      <w:r>
        <w:t>In the event that</w:t>
      </w:r>
      <w:proofErr w:type="gramEnd"/>
      <w:r>
        <w:t xml:space="preserve"> any interest payable under this Agreement shall be deemed to exceed the maximum rate permitted by law, then the </w:t>
      </w:r>
      <w:bookmarkStart w:id="1697" w:name="_Toc483724239"/>
      <w:bookmarkStart w:id="1698" w:name="_Toc488028939"/>
      <w:bookmarkStart w:id="1699" w:name="_Toc488127221"/>
      <w:r>
        <w:t>amount of interest to be paid shall be the maximum rate so permitted</w:t>
      </w:r>
      <w:bookmarkEnd w:id="1669"/>
      <w:bookmarkEnd w:id="1670"/>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7"/>
      <w:bookmarkEnd w:id="1698"/>
      <w:bookmarkEnd w:id="1699"/>
      <w:r>
        <w:t>.</w:t>
      </w:r>
      <w:bookmarkEnd w:id="1693"/>
      <w:bookmarkEnd w:id="1694"/>
      <w:bookmarkEnd w:id="1695"/>
      <w:bookmarkEnd w:id="1696"/>
    </w:p>
    <w:p w14:paraId="2A708193" w14:textId="77777777" w:rsidR="00470188" w:rsidRDefault="00470188" w:rsidP="00C76406">
      <w:pPr>
        <w:pStyle w:val="Heading2"/>
        <w:keepNext w:val="0"/>
        <w:widowControl/>
      </w:pPr>
      <w:bookmarkStart w:id="1700" w:name="_Toc488555034"/>
      <w:bookmarkStart w:id="1701" w:name="_Toc488137311"/>
      <w:bookmarkStart w:id="1702" w:name="_Toc488139968"/>
      <w:bookmarkStart w:id="1703" w:name="_Toc488140326"/>
      <w:bookmarkStart w:id="1704" w:name="_Toc488475517"/>
      <w:bookmarkStart w:id="1705" w:name="_Toc488547684"/>
      <w:bookmarkStart w:id="1706" w:name="_Toc488737485"/>
      <w:bookmarkStart w:id="1707" w:name="_Toc491497275"/>
      <w:bookmarkStart w:id="1708" w:name="_Toc491577632"/>
      <w:bookmarkStart w:id="1709" w:name="_Toc491659548"/>
      <w:bookmarkStart w:id="1710" w:name="_Toc494529739"/>
      <w:bookmarkStart w:id="1711" w:name="_Toc499438028"/>
      <w:bookmarkStart w:id="1712" w:name="_Toc501254991"/>
      <w:bookmarkStart w:id="1713" w:name="_Toc504375015"/>
      <w:bookmarkStart w:id="1714" w:name="_Toc504375460"/>
      <w:bookmarkStart w:id="1715" w:name="_Toc520104537"/>
      <w:bookmarkStart w:id="1716" w:name="_Toc520187712"/>
      <w:bookmarkStart w:id="1717" w:name="_Toc520193025"/>
      <w:bookmarkStart w:id="1718" w:name="_Toc520260979"/>
      <w:bookmarkStart w:id="1719" w:name="_Toc346199714"/>
      <w:bookmarkStart w:id="1720" w:name="_Toc474916071"/>
      <w:bookmarkStart w:id="1721" w:name="_Toc488127235"/>
      <w:r>
        <w:rPr>
          <w:u w:val="single"/>
        </w:rPr>
        <w:t>Successors and Assigns</w:t>
      </w:r>
      <w:r>
        <w:t xml:space="preserve">.  The agreements, terms, covenants and conditions herein shall be binding upon and </w:t>
      </w:r>
      <w:proofErr w:type="gramStart"/>
      <w:r>
        <w:t>inure</w:t>
      </w:r>
      <w:proofErr w:type="gramEnd"/>
      <w:r>
        <w:t xml:space="preserve"> to the benefit of</w:t>
      </w:r>
      <w:r w:rsidR="00CD5C8E">
        <w:t xml:space="preserve"> </w:t>
      </w:r>
      <w:r w:rsidR="00C5357E">
        <w:t>the City</w:t>
      </w:r>
      <w:r>
        <w:t xml:space="preserve"> and Funding Recipient and,</w:t>
      </w:r>
      <w:bookmarkEnd w:id="1700"/>
      <w:r>
        <w:t xml:space="preserve"> </w:t>
      </w:r>
      <w:bookmarkStart w:id="1722" w:name="_Toc488555035"/>
      <w:r>
        <w:t>except as otherwise provided herein, their respective successors and assigns.</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2"/>
    </w:p>
    <w:p w14:paraId="3927BB65" w14:textId="77777777" w:rsidR="00470188" w:rsidRDefault="00470188" w:rsidP="009105B2">
      <w:pPr>
        <w:pStyle w:val="Heading2"/>
        <w:keepNext w:val="0"/>
        <w:widowControl/>
      </w:pPr>
      <w:bookmarkStart w:id="1723" w:name="_Toc488737483"/>
      <w:bookmarkStart w:id="1724" w:name="_Toc488137310"/>
      <w:bookmarkStart w:id="1725" w:name="_Toc488139967"/>
      <w:bookmarkStart w:id="1726" w:name="_Toc488140325"/>
      <w:bookmarkStart w:id="1727" w:name="_Toc488475516"/>
      <w:bookmarkStart w:id="1728" w:name="_Toc488547683"/>
      <w:bookmarkStart w:id="1729" w:name="_Toc488555033"/>
      <w:bookmarkStart w:id="1730" w:name="_Toc491497274"/>
      <w:bookmarkStart w:id="1731" w:name="_Toc491577631"/>
      <w:bookmarkStart w:id="1732" w:name="_Toc491659547"/>
      <w:bookmarkStart w:id="1733" w:name="_Toc494529738"/>
      <w:bookmarkStart w:id="1734" w:name="_Toc499438027"/>
      <w:bookmarkStart w:id="1735" w:name="_Toc501254990"/>
      <w:bookmarkStart w:id="1736" w:name="_Toc504375014"/>
      <w:bookmarkStart w:id="1737" w:name="_Toc7590485"/>
      <w:bookmarkStart w:id="1738" w:name="_Toc68409142"/>
      <w:bookmarkStart w:id="1739" w:name="_Toc106505409"/>
      <w:bookmarkStart w:id="1740" w:name="_Toc346199715"/>
      <w:r>
        <w:rPr>
          <w:u w:val="single"/>
        </w:rPr>
        <w:t>Required Provisions of Law Controlling</w:t>
      </w:r>
      <w:r>
        <w:t xml:space="preserve">.  It is the intention and understanding of the </w:t>
      </w:r>
      <w:r w:rsidR="00902DBC">
        <w:t xml:space="preserve">Parties </w:t>
      </w:r>
      <w:r>
        <w:t xml:space="preserve">hereto that </w:t>
      </w:r>
      <w:proofErr w:type="gramStart"/>
      <w:r>
        <w:t>each and every</w:t>
      </w:r>
      <w:proofErr w:type="gramEnd"/>
      <w:r>
        <w:t xml:space="preserve"> provision of law required to be inserted in this Agreement should be and is inserted herein.  Furthermore, it is hereby stipulated that every</w:t>
      </w:r>
      <w:bookmarkEnd w:id="1723"/>
      <w:r>
        <w:t xml:space="preserve"> </w:t>
      </w:r>
      <w:bookmarkStart w:id="1741" w:name="_Toc488737484"/>
      <w:r>
        <w:t>such provision is deemed to be inserted and if, through mistake or otherwise, any such provision is not inserted herein or is not inserted in correct form, then this Agreement shall forthwith, upon the application of either party, be amended by such insertion so as to comply strictly with the law and without prejudice to the rights of either party.</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444CE71C" w14:textId="77777777" w:rsidR="0000299A" w:rsidRDefault="00470188" w:rsidP="001B70EB">
      <w:pPr>
        <w:pStyle w:val="Heading2"/>
        <w:keepNext w:val="0"/>
        <w:widowControl/>
      </w:pPr>
      <w:bookmarkStart w:id="1742" w:name="_Toc488137314"/>
      <w:bookmarkStart w:id="1743" w:name="_Toc488139971"/>
      <w:bookmarkStart w:id="1744" w:name="_Toc488140329"/>
      <w:bookmarkStart w:id="1745" w:name="_Toc488475520"/>
      <w:bookmarkStart w:id="1746" w:name="_Toc488547687"/>
      <w:bookmarkStart w:id="1747" w:name="_Toc488555038"/>
      <w:bookmarkStart w:id="1748" w:name="_Toc488737488"/>
      <w:bookmarkStart w:id="1749" w:name="_Toc491497278"/>
      <w:bookmarkStart w:id="1750" w:name="_Toc491577635"/>
      <w:bookmarkStart w:id="1751" w:name="_Toc491659551"/>
      <w:bookmarkStart w:id="1752" w:name="_Toc494529743"/>
      <w:bookmarkStart w:id="1753" w:name="_Toc499438031"/>
      <w:bookmarkStart w:id="1754" w:name="_Toc501254994"/>
      <w:bookmarkStart w:id="1755" w:name="_Toc504375018"/>
      <w:bookmarkStart w:id="1756" w:name="_Toc504375463"/>
      <w:bookmarkStart w:id="1757" w:name="_Toc520104540"/>
      <w:bookmarkStart w:id="1758" w:name="_Toc520187713"/>
      <w:bookmarkStart w:id="1759" w:name="_Toc520193026"/>
      <w:bookmarkStart w:id="1760" w:name="_Toc520260980"/>
      <w:bookmarkStart w:id="1761" w:name="_Toc346199716"/>
      <w:r>
        <w:rPr>
          <w:u w:val="single"/>
        </w:rPr>
        <w:t>Counterparts</w:t>
      </w:r>
      <w:r>
        <w:t>.  This Agreement may be executed in one or more counterparts which, when taken together, shall constitute one and the same.</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554AF9B5" w14:textId="77777777" w:rsidR="00470188" w:rsidRDefault="00467935" w:rsidP="0051737E">
      <w:pPr>
        <w:pStyle w:val="Heading2"/>
        <w:keepNext w:val="0"/>
        <w:widowControl/>
        <w:numPr>
          <w:ilvl w:val="0"/>
          <w:numId w:val="0"/>
        </w:numPr>
        <w:ind w:firstLine="1440"/>
        <w:jc w:val="left"/>
      </w:pPr>
      <w:r>
        <w:rPr>
          <w:u w:val="single"/>
        </w:rPr>
        <w:t xml:space="preserve">Section 17.13. </w:t>
      </w:r>
      <w:r w:rsidR="00D06D1B">
        <w:rPr>
          <w:u w:val="single"/>
        </w:rPr>
        <w:t xml:space="preserve">Electronic Signatures. </w:t>
      </w:r>
      <w:r w:rsidR="00D06D1B">
        <w:t xml:space="preserve">The Parties agree to use </w:t>
      </w:r>
      <w:r w:rsidR="00D06D1B" w:rsidRPr="00431ADF">
        <w:t>Electronic Signatures</w:t>
      </w:r>
      <w:r w:rsidR="00D06D1B">
        <w:t xml:space="preserve"> to execute this Agreement</w:t>
      </w:r>
      <w:r w:rsidR="00D06D1B" w:rsidRPr="00431ADF">
        <w:t xml:space="preserve">. The use of electronic signatures and electronic records shall </w:t>
      </w:r>
      <w:r w:rsidR="00D06D1B">
        <w:t>have</w:t>
      </w:r>
      <w:r w:rsidR="00D06D1B" w:rsidRPr="00431ADF">
        <w:t xml:space="preserve"> the same legal effect, validity and enforceability as a manually </w:t>
      </w:r>
      <w:proofErr w:type="gramStart"/>
      <w:r w:rsidR="00D06D1B" w:rsidRPr="00431ADF">
        <w:t>executed signature or use of a paper-based record-keeping system to the fullest extent</w:t>
      </w:r>
      <w:proofErr w:type="gramEnd"/>
      <w:r w:rsidR="00D06D1B" w:rsidRPr="00431ADF">
        <w:t xml:space="preserve"> permitted by applicable law</w:t>
      </w:r>
      <w:r w:rsidR="00D06D1B">
        <w:t>.</w:t>
      </w:r>
    </w:p>
    <w:bookmarkEnd w:id="1720"/>
    <w:bookmarkEnd w:id="1721"/>
    <w:p w14:paraId="385A7B1B" w14:textId="77777777" w:rsidR="00470188" w:rsidRDefault="00892DFF" w:rsidP="00491090">
      <w:pPr>
        <w:pStyle w:val="SingleSpaceParagraph"/>
        <w:spacing w:after="360"/>
      </w:pPr>
      <w:r>
        <w:br w:type="page"/>
      </w:r>
      <w:r w:rsidR="00470188">
        <w:lastRenderedPageBreak/>
        <w:t>IN WITNESS WHEREOF, the Parties have executed this Agreement as of the day and year first above written.</w:t>
      </w:r>
    </w:p>
    <w:p w14:paraId="0231994C" w14:textId="77777777" w:rsidR="0000299A" w:rsidRDefault="0000299A" w:rsidP="00491090">
      <w:pPr>
        <w:pStyle w:val="SingleSpaceParagraph"/>
        <w:spacing w:after="360"/>
      </w:pPr>
    </w:p>
    <w:p w14:paraId="43D2ADF5" w14:textId="77777777" w:rsidR="0000388F" w:rsidRDefault="00491090" w:rsidP="00372D27">
      <w:pPr>
        <w:pStyle w:val="FlushLeft"/>
        <w:tabs>
          <w:tab w:val="left" w:pos="4680"/>
        </w:tabs>
        <w:spacing w:after="0"/>
      </w:pPr>
      <w:r>
        <w:t xml:space="preserve">Approved as to </w:t>
      </w:r>
      <w:r w:rsidR="007C0504">
        <w:t>Form</w:t>
      </w:r>
    </w:p>
    <w:p w14:paraId="04687670" w14:textId="77777777" w:rsidR="00372D27" w:rsidRDefault="0000388F" w:rsidP="00372D27">
      <w:pPr>
        <w:pStyle w:val="FlushLeft"/>
        <w:tabs>
          <w:tab w:val="left" w:pos="4680"/>
        </w:tabs>
        <w:spacing w:after="0"/>
      </w:pPr>
      <w:r>
        <w:t>Certified as to Legal Authority</w:t>
      </w:r>
      <w:r w:rsidR="00491090">
        <w:tab/>
      </w:r>
    </w:p>
    <w:p w14:paraId="3694566B" w14:textId="77777777" w:rsidR="00547862" w:rsidRDefault="00372D27" w:rsidP="00372D27">
      <w:pPr>
        <w:pStyle w:val="FlushLeft"/>
        <w:tabs>
          <w:tab w:val="left" w:pos="4680"/>
        </w:tabs>
        <w:spacing w:after="0"/>
      </w:pPr>
      <w:r>
        <w:t>by Standard Type of Class</w:t>
      </w:r>
      <w:r>
        <w:tab/>
      </w:r>
    </w:p>
    <w:p w14:paraId="73C41565" w14:textId="77777777" w:rsidR="00372D27" w:rsidRDefault="00372D27" w:rsidP="00491090">
      <w:pPr>
        <w:pStyle w:val="FlushLeft"/>
        <w:tabs>
          <w:tab w:val="left" w:pos="4680"/>
        </w:tabs>
        <w:spacing w:after="0"/>
      </w:pPr>
    </w:p>
    <w:p w14:paraId="4475AB51" w14:textId="77777777" w:rsidR="00087C42" w:rsidRDefault="00087C42" w:rsidP="00491090">
      <w:pPr>
        <w:pStyle w:val="FlushLeft"/>
        <w:tabs>
          <w:tab w:val="left" w:pos="4680"/>
        </w:tabs>
        <w:spacing w:after="0"/>
      </w:pPr>
    </w:p>
    <w:p w14:paraId="713A245B" w14:textId="77777777" w:rsidR="004C2CB8" w:rsidRDefault="00372D27" w:rsidP="0051737E">
      <w:pPr>
        <w:pStyle w:val="FlushLeft"/>
        <w:tabs>
          <w:tab w:val="left" w:pos="4680"/>
        </w:tabs>
        <w:spacing w:after="0"/>
      </w:pPr>
      <w:r w:rsidRPr="00087C42">
        <w:rPr>
          <w:u w:val="single"/>
        </w:rPr>
        <w:t>s/ Acting Corporation Counsel</w:t>
      </w:r>
      <w:r w:rsidR="00491090">
        <w:tab/>
      </w:r>
    </w:p>
    <w:p w14:paraId="5E91A068" w14:textId="77777777" w:rsidR="00470188" w:rsidRDefault="00470188">
      <w:pPr>
        <w:pStyle w:val="HeadingCenter"/>
        <w:keepNext w:val="0"/>
        <w:spacing w:after="480"/>
      </w:pPr>
      <w:r>
        <w:br w:type="page"/>
      </w:r>
      <w:bookmarkStart w:id="1762" w:name="_Toc471725199"/>
      <w:bookmarkStart w:id="1763" w:name="_Toc471725281"/>
      <w:bookmarkStart w:id="1764" w:name="_Toc471725453"/>
      <w:bookmarkStart w:id="1765" w:name="_Toc471725518"/>
      <w:bookmarkStart w:id="1766" w:name="_Toc471788081"/>
      <w:bookmarkStart w:id="1767" w:name="_Toc471788469"/>
      <w:bookmarkStart w:id="1768" w:name="_Toc471788674"/>
      <w:bookmarkStart w:id="1769" w:name="_Toc471788757"/>
      <w:bookmarkStart w:id="1770" w:name="_Toc471788840"/>
      <w:bookmarkStart w:id="1771" w:name="_Toc483630394"/>
      <w:bookmarkStart w:id="1772" w:name="_Toc483724243"/>
      <w:bookmarkStart w:id="1773" w:name="_Toc488028943"/>
      <w:bookmarkStart w:id="1774" w:name="_Toc488115782"/>
      <w:bookmarkStart w:id="1775" w:name="_Toc488127240"/>
      <w:bookmarkStart w:id="1776" w:name="_Toc488137315"/>
      <w:bookmarkStart w:id="1777" w:name="_Toc488139972"/>
      <w:bookmarkStart w:id="1778" w:name="_Toc488140330"/>
      <w:bookmarkStart w:id="1779" w:name="_Toc488475521"/>
      <w:bookmarkStart w:id="1780" w:name="_Toc488547688"/>
      <w:bookmarkStart w:id="1781" w:name="_Toc488555039"/>
      <w:bookmarkStart w:id="1782" w:name="_Toc488737489"/>
      <w:bookmarkStart w:id="1783" w:name="_Toc491497279"/>
      <w:bookmarkStart w:id="1784" w:name="_Toc491577636"/>
      <w:bookmarkStart w:id="1785" w:name="_Toc491659552"/>
      <w:bookmarkStart w:id="1786" w:name="_Toc494529744"/>
      <w:bookmarkStart w:id="1787" w:name="_Toc499438032"/>
      <w:bookmarkStart w:id="1788" w:name="_Toc501254995"/>
      <w:bookmarkStart w:id="1789" w:name="_Toc504375019"/>
      <w:bookmarkStart w:id="1790" w:name="_Toc504375464"/>
      <w:bookmarkStart w:id="1791" w:name="_Toc520104541"/>
      <w:bookmarkStart w:id="1792" w:name="_Toc520187714"/>
      <w:bookmarkStart w:id="1793" w:name="_Toc520193027"/>
      <w:bookmarkStart w:id="1794" w:name="_Toc520260981"/>
      <w:bookmarkStart w:id="1795" w:name="_Toc520622637"/>
      <w:bookmarkStart w:id="1796" w:name="_Toc529251795"/>
      <w:bookmarkStart w:id="1797" w:name="_Toc95189228"/>
      <w:bookmarkStart w:id="1798" w:name="_Toc95276507"/>
      <w:bookmarkStart w:id="1799" w:name="_Toc95534598"/>
      <w:bookmarkStart w:id="1800" w:name="_Toc99447362"/>
      <w:bookmarkStart w:id="1801" w:name="_Toc100996689"/>
      <w:bookmarkStart w:id="1802" w:name="_Toc102548732"/>
      <w:bookmarkStart w:id="1803" w:name="_Toc106445187"/>
      <w:bookmarkStart w:id="1804" w:name="_Toc108578693"/>
      <w:bookmarkStart w:id="1805" w:name="_Toc109709318"/>
      <w:bookmarkStart w:id="1806" w:name="_Toc115148727"/>
      <w:bookmarkStart w:id="1807" w:name="_Toc115167499"/>
      <w:bookmarkStart w:id="1808" w:name="_Toc116442869"/>
      <w:bookmarkStart w:id="1809" w:name="_Toc117915973"/>
      <w:bookmarkStart w:id="1810" w:name="_Toc121903464"/>
      <w:bookmarkStart w:id="1811" w:name="_Toc125442538"/>
      <w:bookmarkStart w:id="1812" w:name="_Toc127855249"/>
      <w:bookmarkStart w:id="1813" w:name="_Toc128365935"/>
      <w:bookmarkStart w:id="1814" w:name="_Toc143657268"/>
      <w:bookmarkStart w:id="1815" w:name="_Toc180485391"/>
      <w:bookmarkStart w:id="1816" w:name="_Toc183230292"/>
      <w:bookmarkStart w:id="1817" w:name="_Toc188068833"/>
      <w:bookmarkStart w:id="1818" w:name="_Toc192046332"/>
      <w:bookmarkStart w:id="1819" w:name="_Toc194484412"/>
      <w:bookmarkStart w:id="1820" w:name="_Toc195086977"/>
      <w:bookmarkStart w:id="1821" w:name="_Toc235520733"/>
      <w:bookmarkStart w:id="1822" w:name="_Toc236544201"/>
      <w:bookmarkStart w:id="1823" w:name="_Toc236553412"/>
      <w:bookmarkStart w:id="1824" w:name="_Toc266689733"/>
      <w:bookmarkStart w:id="1825" w:name="_Toc266701230"/>
      <w:bookmarkStart w:id="1826" w:name="_Toc266708651"/>
      <w:bookmarkStart w:id="1827" w:name="_Toc266714274"/>
      <w:bookmarkStart w:id="1828" w:name="_Toc266781258"/>
      <w:bookmarkStart w:id="1829" w:name="_Toc266966319"/>
      <w:bookmarkStart w:id="1830" w:name="_Toc268096884"/>
      <w:bookmarkStart w:id="1831" w:name="_Toc268530918"/>
      <w:bookmarkStart w:id="1832" w:name="_Toc271727162"/>
      <w:bookmarkStart w:id="1833" w:name="_Toc272478098"/>
      <w:bookmarkStart w:id="1834" w:name="_Toc272738791"/>
      <w:bookmarkStart w:id="1835" w:name="_Toc273696473"/>
      <w:bookmarkStart w:id="1836" w:name="_Toc276732681"/>
      <w:bookmarkStart w:id="1837" w:name="_Toc280083819"/>
      <w:bookmarkStart w:id="1838" w:name="_Toc282517217"/>
      <w:bookmarkStart w:id="1839" w:name="_Toc294789518"/>
      <w:bookmarkStart w:id="1840" w:name="_Toc313952523"/>
      <w:bookmarkStart w:id="1841" w:name="_Toc313960204"/>
      <w:bookmarkStart w:id="1842" w:name="_Toc313970335"/>
      <w:bookmarkStart w:id="1843" w:name="_Toc314039661"/>
      <w:bookmarkStart w:id="1844" w:name="_Toc314130843"/>
      <w:bookmarkStart w:id="1845" w:name="_Toc314214765"/>
      <w:bookmarkStart w:id="1846" w:name="_Toc314223055"/>
      <w:bookmarkStart w:id="1847" w:name="_Toc314649866"/>
      <w:bookmarkStart w:id="1848" w:name="_Toc318277298"/>
      <w:bookmarkStart w:id="1849" w:name="_Toc320624860"/>
      <w:bookmarkStart w:id="1850" w:name="_Toc320630061"/>
      <w:bookmarkStart w:id="1851" w:name="_Toc323559008"/>
      <w:bookmarkStart w:id="1852" w:name="_Toc323628385"/>
      <w:bookmarkStart w:id="1853" w:name="_Toc323802838"/>
      <w:bookmarkStart w:id="1854" w:name="_Toc327170606"/>
      <w:bookmarkStart w:id="1855" w:name="_Toc328552167"/>
      <w:bookmarkStart w:id="1856" w:name="_Toc328577128"/>
      <w:bookmarkStart w:id="1857" w:name="_Toc335130123"/>
      <w:bookmarkStart w:id="1858" w:name="_Toc338341359"/>
      <w:bookmarkStart w:id="1859" w:name="_Toc338834069"/>
      <w:bookmarkStart w:id="1860" w:name="_Toc345332046"/>
      <w:bookmarkStart w:id="1861" w:name="_Toc345334549"/>
      <w:bookmarkStart w:id="1862" w:name="_Toc346101954"/>
      <w:bookmarkStart w:id="1863" w:name="_Toc346199717"/>
      <w:r>
        <w:lastRenderedPageBreak/>
        <w:t>EXHIBIT A</w:t>
      </w:r>
      <w:bookmarkEnd w:id="1762"/>
      <w:bookmarkEnd w:id="1763"/>
      <w:bookmarkEnd w:id="1764"/>
      <w:bookmarkEnd w:id="1765"/>
      <w:r>
        <w:br/>
      </w:r>
      <w:r>
        <w:br/>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r w:rsidR="003225DF" w:rsidRPr="003225DF">
        <w:rPr>
          <w:u w:val="single"/>
        </w:rPr>
        <w:t>PROJECT</w:t>
      </w:r>
      <w:r w:rsidR="003225DF" w:rsidRPr="000B33CA">
        <w:rPr>
          <w:u w:val="single"/>
        </w:rPr>
        <w:t xml:space="preserve"> </w:t>
      </w:r>
      <w:r w:rsidR="006624BF">
        <w:rPr>
          <w:u w:val="single"/>
        </w:rPr>
        <w:t>BUDGET</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13C39E9C" w14:textId="77777777" w:rsidR="00FC6790" w:rsidRDefault="00470188">
      <w:pPr>
        <w:pStyle w:val="FlushLeft"/>
        <w:jc w:val="center"/>
      </w:pPr>
      <w:bookmarkStart w:id="1864" w:name="_Toc471725200"/>
      <w:bookmarkStart w:id="1865" w:name="_Toc471725282"/>
      <w:bookmarkStart w:id="1866" w:name="_Toc471725454"/>
      <w:bookmarkStart w:id="1867" w:name="_Toc471725519"/>
      <w:r>
        <w:t>(SEPARATE ATTACHMENT)</w:t>
      </w:r>
      <w:bookmarkEnd w:id="1864"/>
      <w:bookmarkEnd w:id="1865"/>
      <w:bookmarkEnd w:id="1866"/>
      <w:bookmarkEnd w:id="1867"/>
    </w:p>
    <w:p w14:paraId="52A87E91" w14:textId="77777777" w:rsidR="005606B5" w:rsidRDefault="005606B5">
      <w:pPr>
        <w:pStyle w:val="FlushLeft"/>
        <w:jc w:val="center"/>
      </w:pPr>
    </w:p>
    <w:p w14:paraId="250C6DD9" w14:textId="77777777" w:rsidR="005606B5" w:rsidRDefault="005606B5" w:rsidP="00E121DB">
      <w:pPr>
        <w:pStyle w:val="FlushLeft"/>
        <w:spacing w:after="0"/>
        <w:jc w:val="center"/>
        <w:rPr>
          <w:highlight w:val="yellow"/>
        </w:rPr>
      </w:pPr>
      <w:r w:rsidRPr="00B83EC5">
        <w:rPr>
          <w:highlight w:val="yellow"/>
        </w:rPr>
        <w:t xml:space="preserve">[Note: The project’s budget must </w:t>
      </w:r>
      <w:r>
        <w:rPr>
          <w:highlight w:val="yellow"/>
        </w:rPr>
        <w:t xml:space="preserve">also </w:t>
      </w:r>
      <w:r w:rsidRPr="00B83EC5">
        <w:rPr>
          <w:highlight w:val="yellow"/>
        </w:rPr>
        <w:t xml:space="preserve">specifically delineate </w:t>
      </w:r>
    </w:p>
    <w:p w14:paraId="68DEEA42" w14:textId="77777777" w:rsidR="005606B5" w:rsidRDefault="005606B5" w:rsidP="00E121DB">
      <w:pPr>
        <w:pStyle w:val="FlushLeft"/>
        <w:spacing w:after="0"/>
        <w:jc w:val="center"/>
        <w:sectPr w:rsidR="005606B5">
          <w:headerReference w:type="default" r:id="rId14"/>
          <w:footerReference w:type="default" r:id="rId15"/>
          <w:headerReference w:type="first" r:id="rId16"/>
          <w:footerReference w:type="first" r:id="rId17"/>
          <w:pgSz w:w="12240" w:h="15840"/>
          <w:pgMar w:top="1440" w:right="1440" w:bottom="1440" w:left="1440" w:header="720" w:footer="720" w:gutter="0"/>
          <w:pgNumType w:start="0"/>
          <w:cols w:space="720"/>
          <w:noEndnote/>
          <w:titlePg/>
        </w:sectPr>
      </w:pPr>
      <w:r w:rsidRPr="00B83EC5">
        <w:rPr>
          <w:highlight w:val="yellow"/>
        </w:rPr>
        <w:t>where</w:t>
      </w:r>
      <w:r>
        <w:rPr>
          <w:highlight w:val="yellow"/>
        </w:rPr>
        <w:t xml:space="preserve"> </w:t>
      </w:r>
      <w:r w:rsidRPr="00B83EC5">
        <w:rPr>
          <w:highlight w:val="yellow"/>
        </w:rPr>
        <w:t xml:space="preserve">each item of City-Funded Equipment </w:t>
      </w:r>
      <w:r w:rsidRPr="00C53FE4">
        <w:rPr>
          <w:highlight w:val="yellow"/>
        </w:rPr>
        <w:t>shall be located</w:t>
      </w:r>
      <w:r w:rsidR="00C53FE4" w:rsidRPr="00E121DB">
        <w:rPr>
          <w:highlight w:val="yellow"/>
        </w:rPr>
        <w:t>.]</w:t>
      </w:r>
    </w:p>
    <w:p w14:paraId="4ACDCA4E" w14:textId="77777777" w:rsidR="00470188" w:rsidRDefault="00470188">
      <w:pPr>
        <w:pStyle w:val="HeadingCenter"/>
        <w:keepNext w:val="0"/>
        <w:spacing w:after="480"/>
      </w:pPr>
      <w:bookmarkStart w:id="1868" w:name="_Toc520260982"/>
      <w:bookmarkStart w:id="1869" w:name="_Toc520622638"/>
      <w:bookmarkStart w:id="1870" w:name="_Toc529251796"/>
      <w:bookmarkStart w:id="1871" w:name="_Toc95189229"/>
      <w:bookmarkStart w:id="1872" w:name="_Toc95276508"/>
      <w:bookmarkStart w:id="1873" w:name="_Toc95534599"/>
      <w:bookmarkStart w:id="1874" w:name="_Toc99447363"/>
      <w:bookmarkStart w:id="1875" w:name="_Toc100996690"/>
      <w:bookmarkStart w:id="1876" w:name="_Toc102548733"/>
      <w:bookmarkStart w:id="1877" w:name="_Toc106445188"/>
      <w:bookmarkStart w:id="1878" w:name="_Toc108578694"/>
      <w:bookmarkStart w:id="1879" w:name="_Toc109709319"/>
      <w:bookmarkStart w:id="1880" w:name="_Toc115148728"/>
      <w:bookmarkStart w:id="1881" w:name="_Toc115167500"/>
      <w:bookmarkStart w:id="1882" w:name="_Toc116442870"/>
      <w:bookmarkStart w:id="1883" w:name="_Toc117915974"/>
      <w:bookmarkStart w:id="1884" w:name="_Toc121903465"/>
      <w:bookmarkStart w:id="1885" w:name="_Toc125442539"/>
      <w:bookmarkStart w:id="1886" w:name="_Toc127855250"/>
      <w:bookmarkStart w:id="1887" w:name="_Toc128365936"/>
      <w:bookmarkStart w:id="1888" w:name="_Toc143657269"/>
      <w:bookmarkStart w:id="1889" w:name="_Toc180485392"/>
      <w:bookmarkStart w:id="1890" w:name="_Toc183230293"/>
      <w:bookmarkStart w:id="1891" w:name="_Toc188068834"/>
      <w:bookmarkStart w:id="1892" w:name="_Toc192046333"/>
      <w:bookmarkStart w:id="1893" w:name="_Toc194484413"/>
      <w:bookmarkStart w:id="1894" w:name="_Toc195086978"/>
      <w:bookmarkStart w:id="1895" w:name="_Toc235520734"/>
      <w:bookmarkStart w:id="1896" w:name="_Toc236544202"/>
      <w:bookmarkStart w:id="1897" w:name="_Toc236553413"/>
      <w:bookmarkStart w:id="1898" w:name="_Toc266689734"/>
      <w:bookmarkStart w:id="1899" w:name="_Toc266701231"/>
      <w:bookmarkStart w:id="1900" w:name="_Toc266708652"/>
      <w:bookmarkStart w:id="1901" w:name="_Toc266714275"/>
      <w:bookmarkStart w:id="1902" w:name="_Toc266781259"/>
      <w:bookmarkStart w:id="1903" w:name="_Toc266966320"/>
      <w:bookmarkStart w:id="1904" w:name="_Toc268096885"/>
      <w:bookmarkStart w:id="1905" w:name="_Toc268530919"/>
      <w:bookmarkStart w:id="1906" w:name="_Toc271727163"/>
      <w:bookmarkStart w:id="1907" w:name="_Toc272478099"/>
      <w:bookmarkStart w:id="1908" w:name="_Toc272738792"/>
      <w:bookmarkStart w:id="1909" w:name="_Toc273696474"/>
      <w:bookmarkStart w:id="1910" w:name="_Toc276732682"/>
      <w:bookmarkStart w:id="1911" w:name="_Toc280083820"/>
      <w:bookmarkStart w:id="1912" w:name="_Toc282517218"/>
      <w:bookmarkStart w:id="1913" w:name="_Toc294789519"/>
      <w:bookmarkStart w:id="1914" w:name="_Toc313952524"/>
      <w:bookmarkStart w:id="1915" w:name="_Toc313960205"/>
      <w:bookmarkStart w:id="1916" w:name="_Toc313970336"/>
      <w:bookmarkStart w:id="1917" w:name="_Toc314039662"/>
      <w:bookmarkStart w:id="1918" w:name="_Toc314130844"/>
      <w:bookmarkStart w:id="1919" w:name="_Toc314214766"/>
      <w:bookmarkStart w:id="1920" w:name="_Toc314223056"/>
      <w:bookmarkStart w:id="1921" w:name="_Toc314649867"/>
      <w:bookmarkStart w:id="1922" w:name="_Toc318277299"/>
      <w:bookmarkStart w:id="1923" w:name="_Toc320624861"/>
      <w:bookmarkStart w:id="1924" w:name="_Toc320630062"/>
      <w:bookmarkStart w:id="1925" w:name="_Toc323559009"/>
      <w:bookmarkStart w:id="1926" w:name="_Toc323628386"/>
      <w:bookmarkStart w:id="1927" w:name="_Toc323802839"/>
      <w:bookmarkStart w:id="1928" w:name="_Toc327170607"/>
      <w:bookmarkStart w:id="1929" w:name="_Toc328552168"/>
      <w:bookmarkStart w:id="1930" w:name="_Toc328577129"/>
      <w:bookmarkStart w:id="1931" w:name="_Toc335130124"/>
      <w:bookmarkStart w:id="1932" w:name="_Toc338341360"/>
      <w:bookmarkStart w:id="1933" w:name="_Toc338834070"/>
      <w:bookmarkStart w:id="1934" w:name="_Toc345334550"/>
      <w:bookmarkStart w:id="1935" w:name="_Toc346101955"/>
      <w:bookmarkStart w:id="1936" w:name="_Toc346199718"/>
      <w:bookmarkStart w:id="1937" w:name="_Toc471788083"/>
      <w:bookmarkStart w:id="1938" w:name="_Toc471788471"/>
      <w:bookmarkStart w:id="1939" w:name="_Toc471788676"/>
      <w:bookmarkStart w:id="1940" w:name="_Toc471788759"/>
      <w:bookmarkStart w:id="1941" w:name="_Toc471788842"/>
      <w:bookmarkStart w:id="1942" w:name="_Toc483630396"/>
      <w:bookmarkStart w:id="1943" w:name="_Toc483724245"/>
      <w:bookmarkStart w:id="1944" w:name="_Toc488028944"/>
      <w:bookmarkStart w:id="1945" w:name="_Toc488115783"/>
      <w:bookmarkStart w:id="1946" w:name="_Toc488127241"/>
      <w:bookmarkStart w:id="1947" w:name="_Toc488137316"/>
      <w:bookmarkStart w:id="1948" w:name="_Toc488139973"/>
      <w:bookmarkStart w:id="1949" w:name="_Toc488140331"/>
      <w:bookmarkStart w:id="1950" w:name="_Toc488475522"/>
      <w:bookmarkStart w:id="1951" w:name="_Toc488547689"/>
      <w:bookmarkStart w:id="1952" w:name="_Toc488555040"/>
      <w:bookmarkStart w:id="1953" w:name="_Toc488737490"/>
      <w:bookmarkStart w:id="1954" w:name="_Toc491497280"/>
      <w:bookmarkStart w:id="1955" w:name="_Toc491577637"/>
      <w:bookmarkStart w:id="1956" w:name="_Toc491659553"/>
      <w:bookmarkStart w:id="1957" w:name="_Toc494529745"/>
      <w:bookmarkStart w:id="1958" w:name="_Toc499438033"/>
      <w:bookmarkStart w:id="1959" w:name="_Toc501254996"/>
      <w:bookmarkStart w:id="1960" w:name="_Toc504375020"/>
      <w:bookmarkStart w:id="1961" w:name="_Toc504375465"/>
      <w:bookmarkStart w:id="1962" w:name="_Toc520104542"/>
      <w:bookmarkStart w:id="1963" w:name="_Toc520187715"/>
      <w:r>
        <w:lastRenderedPageBreak/>
        <w:t>EXHIBIT B</w:t>
      </w:r>
      <w:bookmarkStart w:id="1964" w:name="_Toc520260983"/>
      <w:bookmarkStart w:id="1965" w:name="_Toc520622639"/>
      <w:bookmarkEnd w:id="1868"/>
      <w:bookmarkEnd w:id="1869"/>
      <w:r>
        <w:br/>
      </w:r>
      <w:r>
        <w:br/>
      </w:r>
      <w:bookmarkStart w:id="1966" w:name="_Toc95189230"/>
      <w:bookmarkStart w:id="1967" w:name="_Toc95276509"/>
      <w:bookmarkStart w:id="1968" w:name="_Toc95534600"/>
      <w:bookmarkStart w:id="1969" w:name="_Toc99447364"/>
      <w:bookmarkStart w:id="1970" w:name="_Toc100996691"/>
      <w:bookmarkStart w:id="1971" w:name="_Toc102548734"/>
      <w:bookmarkStart w:id="1972" w:name="_Toc106445189"/>
      <w:bookmarkStart w:id="1973" w:name="_Toc108578695"/>
      <w:bookmarkStart w:id="1974" w:name="_Toc109709320"/>
      <w:bookmarkStart w:id="1975" w:name="_Toc115148729"/>
      <w:bookmarkStart w:id="1976" w:name="_Toc115167501"/>
      <w:bookmarkStart w:id="1977" w:name="_Toc520622640"/>
      <w:bookmarkStart w:id="1978" w:name="_Toc529251797"/>
      <w:bookmarkEnd w:id="1870"/>
      <w:bookmarkEnd w:id="1871"/>
      <w:bookmarkEnd w:id="1872"/>
      <w:bookmarkEnd w:id="1873"/>
      <w:bookmarkEnd w:id="1874"/>
      <w:bookmarkEnd w:id="1875"/>
      <w:bookmarkEnd w:id="1876"/>
      <w:bookmarkEnd w:id="1877"/>
      <w:bookmarkEnd w:id="1878"/>
      <w:bookmarkEnd w:id="1879"/>
      <w:bookmarkEnd w:id="1880"/>
      <w:bookmarkEnd w:id="1881"/>
      <w:bookmarkEnd w:id="1964"/>
      <w:bookmarkEnd w:id="1965"/>
      <w:r>
        <w:rPr>
          <w:u w:val="single"/>
        </w:rPr>
        <w:t>INSURANCE REQUIREMENTS</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66"/>
      <w:bookmarkEnd w:id="1967"/>
      <w:bookmarkEnd w:id="1968"/>
      <w:bookmarkEnd w:id="1969"/>
      <w:bookmarkEnd w:id="1970"/>
      <w:bookmarkEnd w:id="1971"/>
      <w:bookmarkEnd w:id="1972"/>
      <w:bookmarkEnd w:id="1973"/>
      <w:bookmarkEnd w:id="1974"/>
      <w:bookmarkEnd w:id="1975"/>
      <w:bookmarkEnd w:id="1976"/>
    </w:p>
    <w:p w14:paraId="53D6F47E" w14:textId="77777777" w:rsidR="00470188" w:rsidRDefault="00470188">
      <w:pPr>
        <w:pStyle w:val="FlushLeft"/>
        <w:jc w:val="center"/>
      </w:pPr>
      <w:r>
        <w:t>(SEPARATE ATTACHMENT)</w:t>
      </w:r>
    </w:p>
    <w:p w14:paraId="786E5DA9" w14:textId="77777777" w:rsidR="00436327" w:rsidRDefault="0022262A" w:rsidP="00436327">
      <w:pPr>
        <w:pStyle w:val="FlushLeft"/>
        <w:spacing w:after="480"/>
        <w:jc w:val="center"/>
        <w:rPr>
          <w:u w:val="single"/>
        </w:rPr>
      </w:pPr>
      <w:r>
        <w:rPr>
          <w:u w:val="single"/>
        </w:rPr>
        <w:br w:type="page"/>
      </w:r>
    </w:p>
    <w:p w14:paraId="3D0C1F12" w14:textId="77777777" w:rsidR="00436327" w:rsidRDefault="00436327" w:rsidP="00436327">
      <w:pPr>
        <w:pStyle w:val="FlushLeft"/>
        <w:spacing w:after="480"/>
        <w:jc w:val="center"/>
        <w:rPr>
          <w:u w:val="single"/>
        </w:rPr>
      </w:pPr>
      <w:r>
        <w:rPr>
          <w:u w:val="single"/>
        </w:rPr>
        <w:lastRenderedPageBreak/>
        <w:t>INSURANCE REQUIREMENTS</w:t>
      </w:r>
    </w:p>
    <w:p w14:paraId="1510C6FD" w14:textId="77777777" w:rsidR="00436327" w:rsidRDefault="00436327" w:rsidP="00436327">
      <w:pPr>
        <w:pStyle w:val="SingleSpaceParagraph"/>
      </w:pPr>
      <w:r>
        <w:t xml:space="preserve">From and after the Effective Date until expiration of the Performance Term, Funding Recipient, at its sole cost and expense, shall maintain (or cause to be maintained) in full force and effect insurance coverage of the following types, in the minimum limits and for the periods set forth below, and shall otherwise comply with the requirements of this </w:t>
      </w:r>
      <w:r w:rsidRPr="00664441">
        <w:rPr>
          <w:u w:val="single"/>
        </w:rPr>
        <w:t>Exhibit</w:t>
      </w:r>
      <w:r>
        <w:t xml:space="preserve">.  There shall be no self-insurance program </w:t>
      </w:r>
      <w:proofErr w:type="gramStart"/>
      <w:r>
        <w:t>with regard to</w:t>
      </w:r>
      <w:proofErr w:type="gramEnd"/>
      <w:r>
        <w:t xml:space="preserve"> any insurance required under this </w:t>
      </w:r>
      <w:r w:rsidRPr="00C242DA">
        <w:rPr>
          <w:u w:val="single"/>
        </w:rPr>
        <w:t>Exhibit</w:t>
      </w:r>
      <w:r>
        <w:t xml:space="preserve"> unless approved in writing by the City.  Any such self-insurance program shall provide the City with all rights that would be provided by traditional insurance required under this </w:t>
      </w:r>
      <w:r w:rsidRPr="00C242DA">
        <w:rPr>
          <w:u w:val="single"/>
        </w:rPr>
        <w:t>Exhibit</w:t>
      </w:r>
      <w:r>
        <w:t xml:space="preserve">.  Unless the context otherwise requires, defined terms utilized and not otherwise defined herein shall have the meanings assigned to such term in the Agreement to which this </w:t>
      </w:r>
      <w:r>
        <w:rPr>
          <w:u w:val="single"/>
        </w:rPr>
        <w:t>Exhibit</w:t>
      </w:r>
      <w:r>
        <w:t xml:space="preserve"> is attached and made a part of:</w:t>
      </w:r>
    </w:p>
    <w:p w14:paraId="3FAE9C65" w14:textId="77777777" w:rsidR="00436327" w:rsidRPr="00AB02A1" w:rsidRDefault="00436327" w:rsidP="00436327">
      <w:pPr>
        <w:pStyle w:val="Heading2"/>
        <w:keepNext w:val="0"/>
        <w:widowControl/>
        <w:numPr>
          <w:ilvl w:val="1"/>
          <w:numId w:val="20"/>
        </w:numPr>
        <w:tabs>
          <w:tab w:val="left" w:pos="7560"/>
        </w:tabs>
        <w:suppressAutoHyphens/>
      </w:pPr>
      <w:r>
        <w:rPr>
          <w:bCs/>
          <w:u w:val="single"/>
        </w:rPr>
        <w:t>Insurance Protecting City-Funded Equipment</w:t>
      </w:r>
      <w:r w:rsidRPr="00AB02A1">
        <w:rPr>
          <w:bCs/>
        </w:rPr>
        <w:t>.</w:t>
      </w:r>
    </w:p>
    <w:p w14:paraId="28B2A948" w14:textId="77777777" w:rsidR="00436327" w:rsidRDefault="00436327" w:rsidP="00436327">
      <w:pPr>
        <w:pStyle w:val="SingleSpaceParagraph"/>
        <w:numPr>
          <w:ilvl w:val="2"/>
          <w:numId w:val="20"/>
        </w:numPr>
        <w:tabs>
          <w:tab w:val="clear" w:pos="1800"/>
        </w:tabs>
      </w:pPr>
      <w:r>
        <w:t xml:space="preserve">At all times </w:t>
      </w:r>
      <w:r w:rsidRPr="0096782C">
        <w:t xml:space="preserve">during the </w:t>
      </w:r>
      <w:r>
        <w:t xml:space="preserve">Performance Term, Funding Recipient shall carry and maintain insurance against </w:t>
      </w:r>
      <w:r w:rsidRPr="0025420D">
        <w:t xml:space="preserve">loss </w:t>
      </w:r>
      <w:r w:rsidRPr="00782227">
        <w:t>of</w:t>
      </w:r>
      <w:r w:rsidRPr="0025420D">
        <w:t xml:space="preserve"> or damage to </w:t>
      </w:r>
      <w:r>
        <w:t xml:space="preserve">the City-Funded Equipment in an amount not less than the full replacement value thereof.  Such insurance may be provided through property insurance </w:t>
      </w:r>
      <w:proofErr w:type="gramStart"/>
      <w:r>
        <w:t>on</w:t>
      </w:r>
      <w:proofErr w:type="gramEnd"/>
      <w:r>
        <w:t xml:space="preserve"> </w:t>
      </w:r>
      <w:r w:rsidRPr="0025420D">
        <w:t>the</w:t>
      </w:r>
      <w:r>
        <w:t xml:space="preserve"> location where City-Funded Equipment is located or through another form of insurance that is reasonably satisfactory to the City.</w:t>
      </w:r>
    </w:p>
    <w:p w14:paraId="6914F9C8" w14:textId="77777777" w:rsidR="00152337" w:rsidRPr="00BA1EA4" w:rsidRDefault="00152337" w:rsidP="00152337">
      <w:pPr>
        <w:pStyle w:val="SingleSpaceParagraph"/>
        <w:numPr>
          <w:ilvl w:val="2"/>
          <w:numId w:val="20"/>
        </w:numPr>
        <w:tabs>
          <w:tab w:val="clear" w:pos="1800"/>
        </w:tabs>
        <w:rPr>
          <w:szCs w:val="24"/>
        </w:rPr>
      </w:pPr>
      <w:r w:rsidRPr="00BA1EA4">
        <w:t xml:space="preserve">In the event of a loss or damage with respect to City-Funded </w:t>
      </w:r>
      <w:r>
        <w:t>Equipment</w:t>
      </w:r>
      <w:r w:rsidRPr="00BA1EA4">
        <w:t xml:space="preserve">, Funding Recipient shall promptly execute and provide to its </w:t>
      </w:r>
      <w:proofErr w:type="gramStart"/>
      <w:r w:rsidRPr="00BA1EA4">
        <w:t>insurers</w:t>
      </w:r>
      <w:proofErr w:type="gramEnd"/>
      <w:r w:rsidRPr="00BA1EA4">
        <w:t xml:space="preserve"> such proofs of loss and other instruments as may be necessary to recover any insurance </w:t>
      </w:r>
      <w:proofErr w:type="gramStart"/>
      <w:r w:rsidRPr="00BA1EA4">
        <w:t>proceeds, and</w:t>
      </w:r>
      <w:proofErr w:type="gramEnd"/>
      <w:r w:rsidRPr="00BA1EA4">
        <w:t xml:space="preserve"> shall simultaneously provide copies of such proofs of loss and other instruments to the City.  Such insurance proceeds shall be applied to the prompt repair and/or replacement of City-Funded </w:t>
      </w:r>
      <w:r>
        <w:t>Equipment</w:t>
      </w:r>
      <w:r w:rsidRPr="00BA1EA4">
        <w:t xml:space="preserve">.  </w:t>
      </w:r>
    </w:p>
    <w:p w14:paraId="64BF6A8F" w14:textId="77777777" w:rsidR="00152337" w:rsidRPr="00BA1EA4" w:rsidRDefault="00152337" w:rsidP="00152337">
      <w:pPr>
        <w:pStyle w:val="SingleSpaceParagraph"/>
        <w:numPr>
          <w:ilvl w:val="2"/>
          <w:numId w:val="20"/>
        </w:numPr>
        <w:tabs>
          <w:tab w:val="clear" w:pos="1800"/>
        </w:tabs>
        <w:rPr>
          <w:szCs w:val="24"/>
        </w:rPr>
      </w:pPr>
      <w:r w:rsidRPr="00BA1EA4">
        <w:rPr>
          <w:szCs w:val="24"/>
        </w:rPr>
        <w:t xml:space="preserve">In the event the insurance proceeds are less than the cost of repair and/or replacement of City-Funded </w:t>
      </w:r>
      <w:r>
        <w:rPr>
          <w:szCs w:val="24"/>
        </w:rPr>
        <w:t>Equipment</w:t>
      </w:r>
      <w:r w:rsidRPr="00BA1EA4">
        <w:rPr>
          <w:szCs w:val="24"/>
        </w:rPr>
        <w:t xml:space="preserve"> required in order for the City-Funded </w:t>
      </w:r>
      <w:r>
        <w:rPr>
          <w:szCs w:val="24"/>
        </w:rPr>
        <w:t>Equipment</w:t>
      </w:r>
      <w:r w:rsidRPr="00BA1EA4">
        <w:rPr>
          <w:szCs w:val="24"/>
        </w:rPr>
        <w:t xml:space="preserve"> or </w:t>
      </w:r>
      <w:r>
        <w:rPr>
          <w:szCs w:val="24"/>
        </w:rPr>
        <w:t>its</w:t>
      </w:r>
      <w:r w:rsidRPr="00BA1EA4">
        <w:rPr>
          <w:szCs w:val="24"/>
        </w:rPr>
        <w:t xml:space="preserve"> replacement to be used in accordance with the requirements of the City Purpose Covenant, the Funding Recipient agrees to use its own funds to cover the difference between the cost of such repair and/or replacement of the City-Funded </w:t>
      </w:r>
      <w:r>
        <w:rPr>
          <w:szCs w:val="24"/>
        </w:rPr>
        <w:t>Equipment</w:t>
      </w:r>
      <w:r w:rsidRPr="00BA1EA4">
        <w:rPr>
          <w:szCs w:val="24"/>
        </w:rPr>
        <w:t xml:space="preserve"> and the insurance proceeds.  </w:t>
      </w:r>
    </w:p>
    <w:p w14:paraId="1E67E849" w14:textId="77777777" w:rsidR="00152337" w:rsidRPr="009D1991" w:rsidRDefault="00152337" w:rsidP="00152337">
      <w:pPr>
        <w:pStyle w:val="SingleSpaceParagraph"/>
        <w:numPr>
          <w:ilvl w:val="2"/>
          <w:numId w:val="20"/>
        </w:numPr>
        <w:tabs>
          <w:tab w:val="clear" w:pos="1800"/>
        </w:tabs>
      </w:pPr>
      <w:r w:rsidRPr="00BA1EA4">
        <w:t xml:space="preserve">The City, in its sole discretion, may waive in writing the requirement that Funding Recipient apply the insurance proceeds to repair and/or replace the City-Funded </w:t>
      </w:r>
      <w:r>
        <w:t>Equipment</w:t>
      </w:r>
      <w:r w:rsidRPr="00BA1EA4">
        <w:t xml:space="preserve"> such that the City-Funded </w:t>
      </w:r>
      <w:r>
        <w:t>Equipment</w:t>
      </w:r>
      <w:r w:rsidRPr="00BA1EA4">
        <w:t xml:space="preserve"> can be used in accordance with the requirements of the City Purpose Covenant.  In such event, the City may elect for the Funding Recipient to allocate the insurance proceeds between the City and Funding Recipient as follows: (i) to the City, an amount equal to the amount of the Funding actually disbursed to Funding Recipient for the City-Funded </w:t>
      </w:r>
      <w:r>
        <w:t>Equipment</w:t>
      </w:r>
      <w:r w:rsidRPr="00BA1EA4">
        <w:t xml:space="preserve"> (with any shortfall in insurance proceeds to be paid by the Funding Recipient); and (ii) the balance of any insurance proceeds, if any, to Funding Recipient.</w:t>
      </w:r>
    </w:p>
    <w:p w14:paraId="1347076C" w14:textId="77777777" w:rsidR="00436327" w:rsidRDefault="00436327" w:rsidP="00436327">
      <w:pPr>
        <w:pStyle w:val="Heading2"/>
        <w:keepNext w:val="0"/>
        <w:widowControl/>
        <w:numPr>
          <w:ilvl w:val="1"/>
          <w:numId w:val="20"/>
        </w:numPr>
        <w:tabs>
          <w:tab w:val="left" w:pos="7560"/>
        </w:tabs>
        <w:suppressAutoHyphens/>
      </w:pPr>
      <w:r w:rsidRPr="00262272">
        <w:rPr>
          <w:color w:val="000000"/>
          <w:u w:val="single"/>
        </w:rPr>
        <w:t>Workers’ Compensation, Employer</w:t>
      </w:r>
      <w:r w:rsidR="00FF27F9">
        <w:rPr>
          <w:color w:val="000000"/>
          <w:u w:val="single"/>
        </w:rPr>
        <w:t>’</w:t>
      </w:r>
      <w:r w:rsidRPr="00262272">
        <w:rPr>
          <w:color w:val="000000"/>
          <w:u w:val="single"/>
        </w:rPr>
        <w:t>s Liability</w:t>
      </w:r>
      <w:r w:rsidR="00565CFE">
        <w:rPr>
          <w:color w:val="000000"/>
          <w:u w:val="single"/>
        </w:rPr>
        <w:t>,</w:t>
      </w:r>
      <w:r>
        <w:rPr>
          <w:color w:val="000000"/>
          <w:u w:val="single"/>
        </w:rPr>
        <w:t xml:space="preserve"> </w:t>
      </w:r>
      <w:r w:rsidRPr="00262272">
        <w:rPr>
          <w:color w:val="000000"/>
          <w:u w:val="single"/>
        </w:rPr>
        <w:t xml:space="preserve">and Disability </w:t>
      </w:r>
      <w:r>
        <w:rPr>
          <w:color w:val="000000"/>
          <w:u w:val="single"/>
        </w:rPr>
        <w:t xml:space="preserve">and Paid Family Leave </w:t>
      </w:r>
      <w:r w:rsidRPr="00262272">
        <w:rPr>
          <w:color w:val="000000"/>
          <w:u w:val="single"/>
        </w:rPr>
        <w:t>Benefits Insurance</w:t>
      </w:r>
      <w:r w:rsidRPr="00262272">
        <w:rPr>
          <w:color w:val="000000"/>
        </w:rPr>
        <w:t>.</w:t>
      </w:r>
      <w:r>
        <w:rPr>
          <w:color w:val="000000"/>
        </w:rPr>
        <w:t xml:space="preserve">  At all times during the Performance Term, Funding Recipient shall maintain </w:t>
      </w:r>
      <w:r>
        <w:t xml:space="preserve">Workers’ Compensation, Employer’s Liability, and New York Disability and Paid Family Leave Benefits Insurance in statutorily required amounts and otherwise in </w:t>
      </w:r>
      <w:r>
        <w:lastRenderedPageBreak/>
        <w:t>compliance with applicable Legal Requirements covering employees of Funding Recipient who perform any activity in connection with this Agreement.</w:t>
      </w:r>
    </w:p>
    <w:p w14:paraId="26F477FA" w14:textId="77777777" w:rsidR="00436327" w:rsidRDefault="00436327" w:rsidP="00436327">
      <w:pPr>
        <w:pStyle w:val="Heading2"/>
        <w:keepNext w:val="0"/>
        <w:widowControl/>
        <w:numPr>
          <w:ilvl w:val="1"/>
          <w:numId w:val="20"/>
        </w:numPr>
        <w:suppressAutoHyphens/>
      </w:pPr>
      <w:r>
        <w:rPr>
          <w:bCs/>
          <w:u w:val="single"/>
        </w:rPr>
        <w:t>Proof</w:t>
      </w:r>
      <w:r w:rsidRPr="00602794">
        <w:rPr>
          <w:bCs/>
          <w:u w:val="single"/>
        </w:rPr>
        <w:t xml:space="preserve"> of Insurance</w:t>
      </w:r>
      <w:r w:rsidRPr="00602794">
        <w:rPr>
          <w:bCs/>
        </w:rPr>
        <w:t>.</w:t>
      </w:r>
      <w:r w:rsidRPr="00602794">
        <w:t xml:space="preserve">  </w:t>
      </w:r>
    </w:p>
    <w:p w14:paraId="0BAB7F13" w14:textId="77777777" w:rsidR="00436327" w:rsidRPr="00BA1EA4" w:rsidRDefault="00436327" w:rsidP="00436327">
      <w:pPr>
        <w:pStyle w:val="SingleSpaceParagraph"/>
        <w:numPr>
          <w:ilvl w:val="2"/>
          <w:numId w:val="20"/>
        </w:numPr>
        <w:tabs>
          <w:tab w:val="clear" w:pos="1800"/>
        </w:tabs>
        <w:rPr>
          <w:szCs w:val="24"/>
        </w:rPr>
      </w:pPr>
      <w:bookmarkStart w:id="1979" w:name="_Toc294787415"/>
      <w:bookmarkStart w:id="1980" w:name="_Toc300321145"/>
      <w:bookmarkStart w:id="1981" w:name="_Toc308600196"/>
      <w:bookmarkStart w:id="1982" w:name="_Toc309131035"/>
      <w:bookmarkStart w:id="1983" w:name="_Toc309376586"/>
      <w:bookmarkStart w:id="1984" w:name="_Toc313627471"/>
      <w:bookmarkStart w:id="1985" w:name="_Toc314059238"/>
      <w:bookmarkStart w:id="1986" w:name="_Toc314149437"/>
      <w:bookmarkStart w:id="1987" w:name="_Toc314211517"/>
      <w:bookmarkStart w:id="1988" w:name="_Toc314650779"/>
      <w:bookmarkStart w:id="1989" w:name="_Toc318380039"/>
      <w:bookmarkStart w:id="1990" w:name="_Toc318448073"/>
      <w:bookmarkStart w:id="1991" w:name="_Toc320692899"/>
      <w:bookmarkStart w:id="1992" w:name="_Toc323636465"/>
      <w:bookmarkStart w:id="1993" w:name="_Toc323739058"/>
      <w:bookmarkStart w:id="1994" w:name="_Toc326934107"/>
      <w:bookmarkStart w:id="1995" w:name="_Toc327515401"/>
      <w:bookmarkStart w:id="1996" w:name="_Toc328638758"/>
      <w:bookmarkStart w:id="1997" w:name="_Toc328645919"/>
      <w:bookmarkStart w:id="1998" w:name="_Toc328649780"/>
      <w:bookmarkStart w:id="1999" w:name="_Toc335057776"/>
      <w:bookmarkStart w:id="2000" w:name="_Toc335125766"/>
      <w:bookmarkStart w:id="2001" w:name="_Toc338841477"/>
      <w:bookmarkStart w:id="2002" w:name="_Toc345399717"/>
      <w:bookmarkStart w:id="2003" w:name="_Toc346110156"/>
      <w:bookmarkStart w:id="2004" w:name="_Toc346201353"/>
      <w:r w:rsidRPr="00BA1EA4">
        <w:t xml:space="preserve">Prior to the commencement of the Performance Term, Funding Recipient shall provide or cause to be provided to the City proof of insurance evidencing the insurance required by Section 1.01 herein, as follows: (i) a certificate of insurance in a form reasonably satisfactory to the City accompanied by a completed certification of insurance broker or agent (in the form included in this </w:t>
      </w:r>
      <w:r w:rsidRPr="00BA1EA4">
        <w:rPr>
          <w:u w:val="single"/>
        </w:rPr>
        <w:t>Exhibit</w:t>
      </w:r>
      <w:r w:rsidRPr="00BA1EA4">
        <w:t xml:space="preserve">), or (ii) a certified copy of the insurance policy, including declarations and endorsements, certified by an authorized representative of the issuing insurance carrier.  </w:t>
      </w:r>
    </w:p>
    <w:p w14:paraId="4D36B9CB" w14:textId="77777777" w:rsidR="00436327" w:rsidRPr="00BA1EA4" w:rsidRDefault="00436327" w:rsidP="00436327">
      <w:pPr>
        <w:pStyle w:val="SingleSpaceParagraph"/>
        <w:numPr>
          <w:ilvl w:val="2"/>
          <w:numId w:val="20"/>
        </w:numPr>
        <w:tabs>
          <w:tab w:val="clear" w:pos="1800"/>
        </w:tabs>
        <w:rPr>
          <w:szCs w:val="24"/>
        </w:rPr>
      </w:pPr>
      <w:r w:rsidRPr="00BA1EA4">
        <w:t>Prior to the commencement of the Performance Term, Funding Recipient shall provide or cause to be provided to the City proof of insurance evidencing the insurance required by Section 1.02 herein in the form provided below, as applicable.  ACORD forms are not acceptable proof of such insurance.</w:t>
      </w:r>
    </w:p>
    <w:p w14:paraId="47827BEF" w14:textId="77777777" w:rsidR="00436327" w:rsidRPr="00BA1EA4" w:rsidRDefault="00436327" w:rsidP="00436327">
      <w:pPr>
        <w:pStyle w:val="SingleSpaceParagraph"/>
        <w:numPr>
          <w:ilvl w:val="3"/>
          <w:numId w:val="20"/>
        </w:numPr>
        <w:ind w:left="2970" w:hanging="720"/>
        <w:rPr>
          <w:szCs w:val="24"/>
        </w:rPr>
      </w:pPr>
      <w:proofErr w:type="gramStart"/>
      <w:r w:rsidRPr="00BA1EA4">
        <w:t>Form</w:t>
      </w:r>
      <w:proofErr w:type="gramEnd"/>
      <w:r w:rsidRPr="00BA1EA4">
        <w:t xml:space="preserve"> C-105.2, </w:t>
      </w:r>
      <w:r w:rsidRPr="00BA1EA4">
        <w:rPr>
          <w:i/>
        </w:rPr>
        <w:t xml:space="preserve">Certificate of Workers’ Compensation </w:t>
      </w:r>
      <w:proofErr w:type="gramStart"/>
      <w:r w:rsidRPr="00BA1EA4">
        <w:rPr>
          <w:i/>
        </w:rPr>
        <w:t>Insurance</w:t>
      </w:r>
      <w:r w:rsidRPr="00BA1EA4">
        <w:t>;</w:t>
      </w:r>
      <w:proofErr w:type="gramEnd"/>
    </w:p>
    <w:p w14:paraId="73D95BD5" w14:textId="77777777" w:rsidR="00436327" w:rsidRPr="00BA1EA4" w:rsidRDefault="00436327" w:rsidP="00436327">
      <w:pPr>
        <w:pStyle w:val="SingleSpaceParagraph"/>
        <w:numPr>
          <w:ilvl w:val="3"/>
          <w:numId w:val="20"/>
        </w:numPr>
        <w:ind w:left="2970" w:hanging="720"/>
        <w:rPr>
          <w:szCs w:val="24"/>
        </w:rPr>
      </w:pPr>
      <w:proofErr w:type="gramStart"/>
      <w:r w:rsidRPr="00BA1EA4">
        <w:t>Form</w:t>
      </w:r>
      <w:proofErr w:type="gramEnd"/>
      <w:r w:rsidRPr="00BA1EA4">
        <w:t xml:space="preserve"> U-26.3, </w:t>
      </w:r>
      <w:r w:rsidRPr="00BA1EA4">
        <w:rPr>
          <w:i/>
        </w:rPr>
        <w:t xml:space="preserve">State Insurance Fund Certificate of Workers’ Compensation </w:t>
      </w:r>
      <w:proofErr w:type="gramStart"/>
      <w:r w:rsidRPr="00BA1EA4">
        <w:rPr>
          <w:i/>
        </w:rPr>
        <w:t>Insurance</w:t>
      </w:r>
      <w:r w:rsidRPr="00BA1EA4">
        <w:t>;</w:t>
      </w:r>
      <w:proofErr w:type="gramEnd"/>
    </w:p>
    <w:p w14:paraId="74A4FCAD" w14:textId="77777777" w:rsidR="00436327" w:rsidRPr="00BA1EA4" w:rsidRDefault="00436327" w:rsidP="00436327">
      <w:pPr>
        <w:pStyle w:val="SingleSpaceParagraph"/>
        <w:numPr>
          <w:ilvl w:val="3"/>
          <w:numId w:val="20"/>
        </w:numPr>
        <w:ind w:left="2970" w:hanging="720"/>
        <w:rPr>
          <w:szCs w:val="24"/>
        </w:rPr>
      </w:pPr>
      <w:proofErr w:type="gramStart"/>
      <w:r w:rsidRPr="00BA1EA4">
        <w:t>Form</w:t>
      </w:r>
      <w:proofErr w:type="gramEnd"/>
      <w:r w:rsidRPr="00BA1EA4">
        <w:t xml:space="preserve"> SI-12, </w:t>
      </w:r>
      <w:r w:rsidRPr="00BA1EA4">
        <w:rPr>
          <w:i/>
        </w:rPr>
        <w:t xml:space="preserve">Certificate of Workers’ Compensation </w:t>
      </w:r>
      <w:proofErr w:type="gramStart"/>
      <w:r w:rsidRPr="00BA1EA4">
        <w:rPr>
          <w:i/>
        </w:rPr>
        <w:t>Self-Insurance</w:t>
      </w:r>
      <w:r w:rsidRPr="00BA1EA4">
        <w:t>;</w:t>
      </w:r>
      <w:proofErr w:type="gramEnd"/>
      <w:r w:rsidRPr="00BA1EA4">
        <w:t xml:space="preserve"> </w:t>
      </w:r>
    </w:p>
    <w:p w14:paraId="787E7440" w14:textId="77777777" w:rsidR="00436327" w:rsidRPr="00BA1EA4" w:rsidRDefault="00436327" w:rsidP="00436327">
      <w:pPr>
        <w:pStyle w:val="SingleSpaceParagraph"/>
        <w:numPr>
          <w:ilvl w:val="3"/>
          <w:numId w:val="20"/>
        </w:numPr>
        <w:ind w:left="2970" w:hanging="720"/>
        <w:rPr>
          <w:szCs w:val="24"/>
        </w:rPr>
      </w:pPr>
      <w:proofErr w:type="gramStart"/>
      <w:r w:rsidRPr="00BA1EA4">
        <w:t>Form</w:t>
      </w:r>
      <w:proofErr w:type="gramEnd"/>
      <w:r w:rsidRPr="00BA1EA4">
        <w:t xml:space="preserve"> GSI-105.2, </w:t>
      </w:r>
      <w:r w:rsidRPr="00BA1EA4">
        <w:rPr>
          <w:i/>
        </w:rPr>
        <w:t xml:space="preserve">Certificate of Participation in Worker’s Compensation Group </w:t>
      </w:r>
      <w:proofErr w:type="gramStart"/>
      <w:r w:rsidRPr="00BA1EA4">
        <w:rPr>
          <w:i/>
        </w:rPr>
        <w:t>Self-Insurance</w:t>
      </w:r>
      <w:r w:rsidRPr="00BA1EA4">
        <w:t>;</w:t>
      </w:r>
      <w:proofErr w:type="gramEnd"/>
      <w:r w:rsidRPr="00BA1EA4">
        <w:t xml:space="preserve"> </w:t>
      </w:r>
    </w:p>
    <w:p w14:paraId="263EC1C0" w14:textId="77777777" w:rsidR="00436327" w:rsidRPr="00BA1EA4" w:rsidRDefault="00436327" w:rsidP="00436327">
      <w:pPr>
        <w:pStyle w:val="SingleSpaceParagraph"/>
        <w:numPr>
          <w:ilvl w:val="3"/>
          <w:numId w:val="20"/>
        </w:numPr>
        <w:ind w:left="2970" w:hanging="720"/>
        <w:rPr>
          <w:szCs w:val="24"/>
        </w:rPr>
      </w:pPr>
      <w:proofErr w:type="gramStart"/>
      <w:r w:rsidRPr="00BA1EA4">
        <w:t>Form</w:t>
      </w:r>
      <w:proofErr w:type="gramEnd"/>
      <w:r w:rsidRPr="00BA1EA4">
        <w:t xml:space="preserve"> DB-120.1, </w:t>
      </w:r>
      <w:r w:rsidRPr="00BA1EA4">
        <w:rPr>
          <w:i/>
        </w:rPr>
        <w:t xml:space="preserve">Certificate of Disability and Paid Family Leave Benefits </w:t>
      </w:r>
      <w:proofErr w:type="gramStart"/>
      <w:r w:rsidRPr="00BA1EA4">
        <w:rPr>
          <w:i/>
        </w:rPr>
        <w:t>Insurance</w:t>
      </w:r>
      <w:r w:rsidRPr="00BA1EA4">
        <w:t>;</w:t>
      </w:r>
      <w:proofErr w:type="gramEnd"/>
      <w:r w:rsidRPr="00BA1EA4">
        <w:t xml:space="preserve"> </w:t>
      </w:r>
    </w:p>
    <w:p w14:paraId="509B9806" w14:textId="77777777" w:rsidR="00436327" w:rsidRPr="00BA1EA4" w:rsidRDefault="00436327" w:rsidP="00436327">
      <w:pPr>
        <w:pStyle w:val="SingleSpaceParagraph"/>
        <w:numPr>
          <w:ilvl w:val="3"/>
          <w:numId w:val="20"/>
        </w:numPr>
        <w:ind w:left="2970" w:hanging="720"/>
        <w:rPr>
          <w:szCs w:val="24"/>
        </w:rPr>
      </w:pPr>
      <w:proofErr w:type="gramStart"/>
      <w:r w:rsidRPr="00BA1EA4">
        <w:t>Form</w:t>
      </w:r>
      <w:proofErr w:type="gramEnd"/>
      <w:r w:rsidRPr="00BA1EA4">
        <w:t xml:space="preserve"> DB-155, </w:t>
      </w:r>
      <w:r w:rsidRPr="00BA1EA4">
        <w:rPr>
          <w:i/>
        </w:rPr>
        <w:t xml:space="preserve">Certificate of Disability and Paid Family Leave Benefits </w:t>
      </w:r>
      <w:proofErr w:type="gramStart"/>
      <w:r w:rsidRPr="00BA1EA4">
        <w:rPr>
          <w:i/>
        </w:rPr>
        <w:t>Self-Insurance</w:t>
      </w:r>
      <w:r w:rsidRPr="00BA1EA4">
        <w:t>;</w:t>
      </w:r>
      <w:proofErr w:type="gramEnd"/>
    </w:p>
    <w:p w14:paraId="7C23FDA3" w14:textId="77777777" w:rsidR="00436327" w:rsidRPr="00BA1EA4" w:rsidRDefault="00436327" w:rsidP="00436327">
      <w:pPr>
        <w:pStyle w:val="SingleSpaceParagraph"/>
        <w:numPr>
          <w:ilvl w:val="3"/>
          <w:numId w:val="20"/>
        </w:numPr>
        <w:ind w:left="2970" w:hanging="720"/>
        <w:rPr>
          <w:szCs w:val="24"/>
        </w:rPr>
      </w:pPr>
      <w:r w:rsidRPr="00BA1EA4">
        <w:t xml:space="preserve">Form CE-200 – </w:t>
      </w:r>
      <w:r w:rsidRPr="00BA1EA4">
        <w:rPr>
          <w:i/>
        </w:rPr>
        <w:t xml:space="preserve">Affidavit of </w:t>
      </w:r>
      <w:proofErr w:type="gramStart"/>
      <w:r w:rsidRPr="00BA1EA4">
        <w:rPr>
          <w:i/>
        </w:rPr>
        <w:t>Exemption;</w:t>
      </w:r>
      <w:proofErr w:type="gramEnd"/>
    </w:p>
    <w:p w14:paraId="0BC63FCB" w14:textId="77777777" w:rsidR="00436327" w:rsidRPr="00BA1EA4" w:rsidRDefault="00436327" w:rsidP="00436327">
      <w:pPr>
        <w:pStyle w:val="SingleSpaceParagraph"/>
        <w:numPr>
          <w:ilvl w:val="3"/>
          <w:numId w:val="20"/>
        </w:numPr>
        <w:ind w:left="2970" w:hanging="720"/>
        <w:rPr>
          <w:szCs w:val="24"/>
        </w:rPr>
      </w:pPr>
      <w:r w:rsidRPr="00BA1EA4">
        <w:t>Other forms approved by the New York State Workers’ Compensation Board; or</w:t>
      </w:r>
    </w:p>
    <w:p w14:paraId="4F89FFAC" w14:textId="77777777" w:rsidR="00436327" w:rsidRPr="00BA1EA4" w:rsidRDefault="00436327" w:rsidP="00436327">
      <w:pPr>
        <w:pStyle w:val="SingleSpaceParagraph"/>
        <w:numPr>
          <w:ilvl w:val="3"/>
          <w:numId w:val="20"/>
        </w:numPr>
        <w:ind w:left="2970" w:hanging="720"/>
        <w:rPr>
          <w:szCs w:val="24"/>
        </w:rPr>
      </w:pPr>
      <w:r w:rsidRPr="00BA1EA4">
        <w:t xml:space="preserve">Other proof of insurance in a form acceptable to the City. </w:t>
      </w:r>
    </w:p>
    <w:p w14:paraId="7C225AC6" w14:textId="77777777" w:rsidR="00436327" w:rsidRPr="00BA1EA4" w:rsidRDefault="00436327" w:rsidP="00436327">
      <w:pPr>
        <w:pStyle w:val="SingleSpaceParagraph"/>
        <w:numPr>
          <w:ilvl w:val="2"/>
          <w:numId w:val="20"/>
        </w:numPr>
        <w:rPr>
          <w:szCs w:val="24"/>
        </w:rPr>
      </w:pPr>
      <w:r w:rsidRPr="00BA1EA4">
        <w:t>At any time during the Performance Term, at the City’s request, Funding Recipient shall provide (i) proof of insurance confirming</w:t>
      </w:r>
      <w:r w:rsidRPr="00BA1EA4">
        <w:rPr>
          <w:bCs/>
        </w:rPr>
        <w:t xml:space="preserve"> </w:t>
      </w:r>
      <w:r w:rsidRPr="00BA1EA4">
        <w:t xml:space="preserve">renewals or new policies of insurance required under this </w:t>
      </w:r>
      <w:r w:rsidRPr="00BA1EA4">
        <w:rPr>
          <w:u w:val="single"/>
        </w:rPr>
        <w:t>Exhibit</w:t>
      </w:r>
      <w:r w:rsidRPr="00BA1EA4">
        <w:t xml:space="preserve">, and (ii) a copy of any policy required under this </w:t>
      </w:r>
      <w:r w:rsidRPr="00BA1EA4">
        <w:rPr>
          <w:u w:val="single"/>
        </w:rPr>
        <w:t>Exhibit</w:t>
      </w:r>
      <w:r w:rsidRPr="00BA1EA4">
        <w:t>.</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14:paraId="4D015058" w14:textId="77777777" w:rsidR="00C94B59" w:rsidRDefault="00436327" w:rsidP="00C94B59">
      <w:pPr>
        <w:pStyle w:val="Heading2"/>
        <w:keepNext w:val="0"/>
        <w:widowControl/>
        <w:numPr>
          <w:ilvl w:val="1"/>
          <w:numId w:val="20"/>
        </w:numPr>
        <w:suppressAutoHyphens/>
      </w:pPr>
      <w:r>
        <w:rPr>
          <w:bCs/>
          <w:u w:val="single"/>
        </w:rPr>
        <w:t>Compliance With Policy Requirements</w:t>
      </w:r>
      <w:r>
        <w:rPr>
          <w:bCs/>
        </w:rPr>
        <w:t>.</w:t>
      </w:r>
      <w:r>
        <w:t xml:space="preserve">  Funding Recipient shall not violate or permit to be violated any of the conditions, provisions or requirements of any insurance policy required herein.  Funding Recipient shall perform, satisfy and comply with all conditions, provisions and requirements of all such insurance policy or policies.</w:t>
      </w:r>
      <w:r w:rsidR="00C94B59" w:rsidRPr="00C94B59">
        <w:t xml:space="preserve"> </w:t>
      </w:r>
    </w:p>
    <w:p w14:paraId="467427E5" w14:textId="77777777" w:rsidR="00C94B59" w:rsidRDefault="00C94B59" w:rsidP="00C94B59">
      <w:pPr>
        <w:pStyle w:val="SingleSpaceParagraph"/>
        <w:rPr>
          <w:snapToGrid w:val="0"/>
        </w:rPr>
      </w:pPr>
      <w:r>
        <w:lastRenderedPageBreak/>
        <w:br w:type="page"/>
      </w:r>
    </w:p>
    <w:p w14:paraId="712B538E" w14:textId="77777777" w:rsidR="00C94B59" w:rsidRPr="002A2FB2" w:rsidRDefault="00C94B59" w:rsidP="00C94B59">
      <w:pPr>
        <w:pStyle w:val="FlushLeft"/>
        <w:spacing w:before="120" w:after="0"/>
        <w:jc w:val="center"/>
        <w:rPr>
          <w:b/>
          <w:color w:val="000000"/>
          <w:szCs w:val="24"/>
          <w:u w:val="single"/>
        </w:rPr>
      </w:pPr>
      <w:r w:rsidRPr="002A2FB2">
        <w:rPr>
          <w:b/>
          <w:color w:val="000000"/>
          <w:szCs w:val="24"/>
          <w:u w:val="single"/>
        </w:rPr>
        <w:lastRenderedPageBreak/>
        <w:t>CERTIFICATES OF INSURANCE</w:t>
      </w:r>
    </w:p>
    <w:p w14:paraId="263166D9" w14:textId="77777777" w:rsidR="00C94B59" w:rsidRDefault="00C94B59" w:rsidP="00C94B59">
      <w:pPr>
        <w:pStyle w:val="FlushLeft"/>
        <w:spacing w:before="120" w:after="0"/>
        <w:jc w:val="center"/>
        <w:rPr>
          <w:b/>
          <w:color w:val="000000"/>
          <w:szCs w:val="24"/>
        </w:rPr>
      </w:pPr>
    </w:p>
    <w:p w14:paraId="50435AD6" w14:textId="77777777" w:rsidR="00C94B59" w:rsidRPr="002A2FB2" w:rsidRDefault="00C94B59" w:rsidP="00C94B59">
      <w:pPr>
        <w:pStyle w:val="FlushLeft"/>
        <w:spacing w:before="120" w:after="0"/>
        <w:jc w:val="center"/>
        <w:rPr>
          <w:u w:val="single"/>
        </w:rPr>
      </w:pPr>
      <w:r w:rsidRPr="002A2FB2">
        <w:rPr>
          <w:u w:val="single"/>
        </w:rPr>
        <w:t>Instructions to New York City Agencies, Departments, and Offices</w:t>
      </w:r>
    </w:p>
    <w:p w14:paraId="4300B2F0" w14:textId="77777777" w:rsidR="00C94B59" w:rsidRDefault="00C94B59" w:rsidP="00C94B59">
      <w:pPr>
        <w:pStyle w:val="FlushLeft"/>
        <w:spacing w:after="0"/>
        <w:ind w:left="720" w:right="720"/>
      </w:pPr>
    </w:p>
    <w:p w14:paraId="0CDD69F2" w14:textId="77777777" w:rsidR="00C94B59" w:rsidRDefault="00C94B59" w:rsidP="00C94B59">
      <w:pPr>
        <w:pStyle w:val="FlushLeft"/>
        <w:spacing w:after="0"/>
        <w:ind w:left="720" w:right="720"/>
      </w:pPr>
    </w:p>
    <w:p w14:paraId="25362AB4" w14:textId="77777777" w:rsidR="00C94B59" w:rsidRDefault="00C94B59" w:rsidP="00C94B59">
      <w:pPr>
        <w:pStyle w:val="FlushLeft"/>
        <w:spacing w:after="0"/>
        <w:ind w:left="720" w:right="720"/>
      </w:pPr>
      <w:r>
        <w:t>All certificates of insurance (except certificates of insurance solely evidencing Workers’ Compensation Insurance, Employer’s Liability Insurance, and/or Disability and Paid Family Leave Benefits Insurance) must be accompanied by one of the following:</w:t>
      </w:r>
    </w:p>
    <w:p w14:paraId="2A11014D" w14:textId="77777777" w:rsidR="00C94B59" w:rsidRDefault="00C94B59" w:rsidP="00C94B59">
      <w:pPr>
        <w:pStyle w:val="FlushLeft"/>
        <w:spacing w:after="0"/>
        <w:ind w:left="720" w:right="720" w:firstLine="720"/>
      </w:pPr>
    </w:p>
    <w:p w14:paraId="696BAC81" w14:textId="77777777" w:rsidR="00C94B59" w:rsidRDefault="00C94B59" w:rsidP="00C94B59">
      <w:pPr>
        <w:pStyle w:val="FlushLeft"/>
        <w:numPr>
          <w:ilvl w:val="0"/>
          <w:numId w:val="30"/>
        </w:numPr>
        <w:autoSpaceDE w:val="0"/>
        <w:autoSpaceDN w:val="0"/>
        <w:adjustRightInd w:val="0"/>
        <w:spacing w:after="0"/>
        <w:ind w:left="1440" w:right="720"/>
      </w:pPr>
      <w:r>
        <w:t xml:space="preserve">the Certification </w:t>
      </w:r>
      <w:proofErr w:type="gramStart"/>
      <w:r>
        <w:t>by  Insurance</w:t>
      </w:r>
      <w:proofErr w:type="gramEnd"/>
      <w:r>
        <w:t xml:space="preserve"> Broker or Agent on the following page setting forth the required information and signatures; </w:t>
      </w:r>
    </w:p>
    <w:p w14:paraId="62C5C048" w14:textId="77777777" w:rsidR="00C94B59" w:rsidRDefault="00C94B59" w:rsidP="00C94B59">
      <w:pPr>
        <w:pStyle w:val="FlushLeft"/>
        <w:spacing w:after="0"/>
        <w:ind w:left="1440" w:right="720"/>
      </w:pPr>
    </w:p>
    <w:p w14:paraId="576E67D1" w14:textId="77777777" w:rsidR="00C94B59" w:rsidRDefault="00C94B59" w:rsidP="00C94B59">
      <w:pPr>
        <w:pStyle w:val="FlushLeft"/>
        <w:spacing w:after="0"/>
        <w:ind w:left="1440" w:right="720"/>
        <w:jc w:val="center"/>
      </w:pPr>
      <w:r>
        <w:t>-- OR --</w:t>
      </w:r>
    </w:p>
    <w:p w14:paraId="419198B7" w14:textId="77777777" w:rsidR="00C94B59" w:rsidRDefault="00C94B59" w:rsidP="00C94B59">
      <w:pPr>
        <w:pStyle w:val="FlushLeft"/>
        <w:spacing w:after="0"/>
        <w:ind w:left="1440" w:right="720"/>
      </w:pPr>
    </w:p>
    <w:p w14:paraId="099C6B84" w14:textId="77777777" w:rsidR="00C94B59" w:rsidRDefault="00C94B59" w:rsidP="00C94B59">
      <w:pPr>
        <w:pStyle w:val="FlushLeft"/>
        <w:numPr>
          <w:ilvl w:val="0"/>
          <w:numId w:val="30"/>
        </w:numPr>
        <w:autoSpaceDE w:val="0"/>
        <w:autoSpaceDN w:val="0"/>
        <w:adjustRightInd w:val="0"/>
        <w:spacing w:after="0"/>
        <w:ind w:left="1440" w:right="720"/>
      </w:pPr>
      <w:r w:rsidRPr="003B31BD">
        <w:t>copies of a</w:t>
      </w:r>
      <w:r>
        <w:t xml:space="preserve">ll </w:t>
      </w:r>
      <w:proofErr w:type="gramStart"/>
      <w:r>
        <w:t xml:space="preserve">policies </w:t>
      </w:r>
      <w:r w:rsidRPr="003B31BD">
        <w:t>as</w:t>
      </w:r>
      <w:proofErr w:type="gramEnd"/>
      <w:r w:rsidRPr="003B31BD">
        <w:t xml:space="preserve"> certified by an authorized representative of the issuing insurance carrier</w:t>
      </w:r>
      <w:r>
        <w:t xml:space="preserve"> that are referenced in such certificate of i</w:t>
      </w:r>
      <w:r w:rsidRPr="003B31BD">
        <w:t>nsurance. If any policy is not available at the time of submission, certified binders may be submitted until such time as the policy is available, at which time a certified copy of the policy shall be submitted.</w:t>
      </w:r>
    </w:p>
    <w:p w14:paraId="50D561EC" w14:textId="77777777" w:rsidR="00C94B59" w:rsidRDefault="00C94B59" w:rsidP="00C94B59">
      <w:pPr>
        <w:pStyle w:val="ListParagraph"/>
        <w:jc w:val="both"/>
      </w:pPr>
    </w:p>
    <w:p w14:paraId="251A72B4" w14:textId="77777777" w:rsidR="00C94B59" w:rsidRDefault="00C94B59" w:rsidP="00C94B59">
      <w:pPr>
        <w:pStyle w:val="FlushLeft"/>
        <w:spacing w:before="120" w:after="0"/>
        <w:ind w:left="1080"/>
        <w:jc w:val="left"/>
      </w:pPr>
    </w:p>
    <w:p w14:paraId="02AF2050" w14:textId="77777777" w:rsidR="00C94B59" w:rsidRDefault="00C94B59" w:rsidP="00C94B59">
      <w:pPr>
        <w:pStyle w:val="FlushLeft"/>
        <w:spacing w:before="120" w:after="0"/>
        <w:jc w:val="center"/>
        <w:rPr>
          <w:b/>
          <w:color w:val="000000"/>
          <w:szCs w:val="24"/>
        </w:rPr>
      </w:pPr>
    </w:p>
    <w:p w14:paraId="13774407" w14:textId="77777777" w:rsidR="00C94B59" w:rsidRDefault="00C94B59" w:rsidP="00C94B59">
      <w:pPr>
        <w:pStyle w:val="FlushLeft"/>
        <w:spacing w:before="120" w:after="0"/>
        <w:jc w:val="center"/>
        <w:rPr>
          <w:b/>
          <w:color w:val="000000"/>
          <w:szCs w:val="24"/>
        </w:rPr>
      </w:pPr>
      <w:r>
        <w:rPr>
          <w:b/>
          <w:color w:val="000000"/>
          <w:szCs w:val="24"/>
        </w:rPr>
        <w:br w:type="page"/>
      </w:r>
      <w:r>
        <w:rPr>
          <w:b/>
          <w:color w:val="000000"/>
          <w:szCs w:val="24"/>
        </w:rPr>
        <w:lastRenderedPageBreak/>
        <w:t>CITY OF NEW YORK</w:t>
      </w:r>
    </w:p>
    <w:p w14:paraId="61798567" w14:textId="77777777" w:rsidR="00C94B59" w:rsidRPr="002A2FB2" w:rsidRDefault="00C94B59" w:rsidP="00C94B59">
      <w:pPr>
        <w:pStyle w:val="FlushLeft"/>
        <w:spacing w:before="120" w:after="0"/>
        <w:jc w:val="center"/>
        <w:rPr>
          <w:b/>
          <w:color w:val="000000"/>
          <w:szCs w:val="24"/>
          <w:u w:val="single"/>
        </w:rPr>
      </w:pPr>
      <w:r w:rsidRPr="002A2FB2">
        <w:rPr>
          <w:b/>
          <w:color w:val="000000"/>
          <w:szCs w:val="24"/>
          <w:u w:val="single"/>
        </w:rPr>
        <w:t>CERTIFICATION BY INSURANCE BROKER OR AGENT</w:t>
      </w:r>
    </w:p>
    <w:p w14:paraId="0DFFAE7E" w14:textId="77777777" w:rsidR="00C94B59" w:rsidRDefault="00C94B59" w:rsidP="00C94B59">
      <w:pPr>
        <w:pStyle w:val="FlushLeft"/>
        <w:spacing w:before="120" w:after="0"/>
        <w:jc w:val="left"/>
        <w:rPr>
          <w:b/>
          <w:color w:val="000000"/>
          <w:szCs w:val="24"/>
        </w:rPr>
      </w:pPr>
      <w:bookmarkStart w:id="2005" w:name="_DV_M33"/>
      <w:bookmarkStart w:id="2006" w:name="_DV_M34"/>
      <w:bookmarkStart w:id="2007" w:name="_DV_M35"/>
      <w:bookmarkStart w:id="2008" w:name="_DV_M36"/>
      <w:bookmarkStart w:id="2009" w:name="_DV_M37"/>
      <w:bookmarkStart w:id="2010" w:name="_DV_M38"/>
      <w:bookmarkEnd w:id="2005"/>
      <w:bookmarkEnd w:id="2006"/>
      <w:bookmarkEnd w:id="2007"/>
      <w:bookmarkEnd w:id="2008"/>
      <w:bookmarkEnd w:id="2009"/>
      <w:bookmarkEnd w:id="2010"/>
    </w:p>
    <w:p w14:paraId="24D5C4BB" w14:textId="77777777" w:rsidR="00C94B59" w:rsidRPr="00643048" w:rsidRDefault="00C94B59" w:rsidP="00C94B59">
      <w:pPr>
        <w:pStyle w:val="FlushLeft"/>
        <w:spacing w:after="0"/>
        <w:rPr>
          <w:color w:val="000000"/>
          <w:sz w:val="22"/>
          <w:szCs w:val="22"/>
        </w:rPr>
      </w:pPr>
      <w:bookmarkStart w:id="2011" w:name="_DV_M39"/>
      <w:bookmarkEnd w:id="2011"/>
      <w:r>
        <w:rPr>
          <w:color w:val="000000"/>
          <w:szCs w:val="24"/>
        </w:rPr>
        <w:tab/>
      </w:r>
      <w:r w:rsidRPr="00643048">
        <w:rPr>
          <w:color w:val="000000"/>
          <w:szCs w:val="24"/>
        </w:rPr>
        <w:t>The undersigned insurance broker</w:t>
      </w:r>
      <w:r>
        <w:rPr>
          <w:color w:val="000000"/>
          <w:szCs w:val="24"/>
        </w:rPr>
        <w:t xml:space="preserve"> or agent</w:t>
      </w:r>
      <w:r w:rsidRPr="00643048">
        <w:rPr>
          <w:color w:val="000000"/>
          <w:szCs w:val="24"/>
        </w:rPr>
        <w:t xml:space="preserve"> represents to the City of </w:t>
      </w:r>
      <w:smartTag w:uri="urn:schemas-microsoft-com:office:smarttags" w:element="City">
        <w:smartTag w:uri="urn:schemas-microsoft-com:office:smarttags" w:element="place">
          <w:r w:rsidRPr="00643048">
            <w:rPr>
              <w:color w:val="000000"/>
              <w:szCs w:val="24"/>
            </w:rPr>
            <w:t>New York</w:t>
          </w:r>
        </w:smartTag>
      </w:smartTag>
      <w:r w:rsidRPr="00643048">
        <w:rPr>
          <w:color w:val="000000"/>
          <w:szCs w:val="24"/>
        </w:rPr>
        <w:t xml:space="preserve"> that the attached Certificate of Insurance is accurate in all material respects</w:t>
      </w:r>
      <w:r w:rsidRPr="003F6108">
        <w:rPr>
          <w:color w:val="000000"/>
          <w:szCs w:val="24"/>
        </w:rPr>
        <w:t>.</w:t>
      </w:r>
    </w:p>
    <w:p w14:paraId="37E9132D" w14:textId="77777777" w:rsidR="00C94B59" w:rsidRDefault="00C94B59" w:rsidP="00C94B59">
      <w:pPr>
        <w:pStyle w:val="FlushLeft"/>
        <w:spacing w:before="120" w:after="0"/>
        <w:jc w:val="left"/>
        <w:rPr>
          <w:color w:val="000000"/>
          <w:szCs w:val="24"/>
        </w:rPr>
      </w:pPr>
      <w:bookmarkStart w:id="2012" w:name="_DV_M40"/>
      <w:bookmarkEnd w:id="2012"/>
    </w:p>
    <w:p w14:paraId="039165A4"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[Name of broker or agent (typewritten)]</w:t>
      </w:r>
    </w:p>
    <w:p w14:paraId="7BF4F235" w14:textId="77777777" w:rsidR="00C94B59" w:rsidRDefault="00C94B59" w:rsidP="00C94B59">
      <w:pPr>
        <w:pStyle w:val="FlushLeft"/>
        <w:spacing w:after="0"/>
        <w:jc w:val="left"/>
        <w:rPr>
          <w:color w:val="000000"/>
          <w:szCs w:val="24"/>
        </w:rPr>
      </w:pPr>
    </w:p>
    <w:p w14:paraId="7EFCCCD7" w14:textId="77777777" w:rsidR="00C94B59" w:rsidRDefault="00C94B59" w:rsidP="00C94B59">
      <w:pPr>
        <w:pStyle w:val="FlushLeft"/>
        <w:spacing w:after="0"/>
        <w:jc w:val="left"/>
        <w:rPr>
          <w:color w:val="000000"/>
          <w:szCs w:val="24"/>
        </w:rPr>
      </w:pPr>
      <w:bookmarkStart w:id="2013" w:name="_DV_M41"/>
      <w:bookmarkEnd w:id="2013"/>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434B6265" w14:textId="77777777" w:rsidR="00C94B59" w:rsidRPr="002A2FB2" w:rsidRDefault="00C94B59" w:rsidP="00C94B59">
      <w:pPr>
        <w:pStyle w:val="FlushLeft"/>
        <w:spacing w:after="0"/>
        <w:jc w:val="left"/>
        <w:rPr>
          <w:color w:val="000000"/>
          <w:sz w:val="22"/>
          <w:szCs w:val="22"/>
        </w:rPr>
      </w:pPr>
      <w:bookmarkStart w:id="2014" w:name="_DV_M42"/>
      <w:bookmarkEnd w:id="2014"/>
      <w:r>
        <w:rPr>
          <w:color w:val="000000"/>
          <w:szCs w:val="24"/>
        </w:rPr>
        <w:tab/>
      </w:r>
      <w:r w:rsidRPr="002A2FB2">
        <w:rPr>
          <w:color w:val="000000"/>
          <w:sz w:val="22"/>
          <w:szCs w:val="22"/>
        </w:rPr>
        <w:t>[Address of broker or agent (typewritten)]</w:t>
      </w:r>
    </w:p>
    <w:p w14:paraId="3E0A9422" w14:textId="77777777" w:rsidR="00C94B59" w:rsidRDefault="00C94B59" w:rsidP="00C94B59">
      <w:pPr>
        <w:pStyle w:val="FlushLeft"/>
        <w:spacing w:after="0"/>
        <w:jc w:val="left"/>
        <w:rPr>
          <w:color w:val="000000"/>
          <w:szCs w:val="24"/>
        </w:rPr>
      </w:pPr>
    </w:p>
    <w:p w14:paraId="36E1B538"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p>
    <w:p w14:paraId="0BF1E928"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5A8A65C4" w14:textId="77777777" w:rsidR="00C94B59" w:rsidRPr="002A2FB2" w:rsidRDefault="00C94B59" w:rsidP="00C94B59">
      <w:pPr>
        <w:pStyle w:val="FlushLeft"/>
        <w:spacing w:after="0"/>
        <w:jc w:val="left"/>
        <w:rPr>
          <w:color w:val="000000"/>
          <w:sz w:val="22"/>
          <w:szCs w:val="22"/>
        </w:rPr>
      </w:pPr>
      <w:r>
        <w:rPr>
          <w:color w:val="000000"/>
          <w:szCs w:val="24"/>
        </w:rPr>
        <w:tab/>
      </w:r>
      <w:r w:rsidRPr="002A2FB2">
        <w:rPr>
          <w:color w:val="000000"/>
          <w:sz w:val="22"/>
          <w:szCs w:val="22"/>
        </w:rPr>
        <w:t>[Email address of broker or agent (typewritten)]</w:t>
      </w:r>
    </w:p>
    <w:p w14:paraId="0A6EFFED" w14:textId="77777777" w:rsidR="00C94B59" w:rsidRDefault="00C94B59" w:rsidP="00C94B59">
      <w:pPr>
        <w:pStyle w:val="FlushLeft"/>
        <w:spacing w:after="0"/>
        <w:jc w:val="left"/>
        <w:rPr>
          <w:color w:val="000000"/>
          <w:szCs w:val="24"/>
        </w:rPr>
      </w:pPr>
    </w:p>
    <w:p w14:paraId="5F5CD3E7" w14:textId="77777777" w:rsidR="00C94B59" w:rsidRDefault="00C94B59" w:rsidP="00C94B59">
      <w:pPr>
        <w:pStyle w:val="FlushLeft"/>
        <w:spacing w:after="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073A3697" w14:textId="77777777" w:rsidR="00C94B59" w:rsidRPr="002A2FB2" w:rsidRDefault="00C94B59" w:rsidP="00C94B59">
      <w:pPr>
        <w:pStyle w:val="FlushLeft"/>
        <w:spacing w:after="0"/>
        <w:jc w:val="left"/>
        <w:rPr>
          <w:color w:val="000000"/>
          <w:sz w:val="22"/>
          <w:szCs w:val="22"/>
        </w:rPr>
      </w:pPr>
      <w:r>
        <w:rPr>
          <w:color w:val="000000"/>
          <w:szCs w:val="24"/>
        </w:rPr>
        <w:tab/>
      </w:r>
      <w:r w:rsidRPr="002A2FB2">
        <w:rPr>
          <w:color w:val="000000"/>
          <w:sz w:val="22"/>
          <w:szCs w:val="22"/>
        </w:rPr>
        <w:t>[Phone number/Fax number of broker or agent (typewritten)]</w:t>
      </w:r>
    </w:p>
    <w:p w14:paraId="5F4CE105" w14:textId="77777777" w:rsidR="00C94B59" w:rsidRDefault="00C94B59" w:rsidP="00C94B59">
      <w:pPr>
        <w:pStyle w:val="FlushLeft"/>
        <w:spacing w:after="0"/>
        <w:jc w:val="left"/>
        <w:rPr>
          <w:color w:val="000000"/>
          <w:szCs w:val="24"/>
        </w:rPr>
      </w:pPr>
    </w:p>
    <w:p w14:paraId="2361766D" w14:textId="77777777" w:rsidR="00C94B59" w:rsidRPr="002A2FB2" w:rsidRDefault="00C94B59" w:rsidP="00C94B59">
      <w:pPr>
        <w:pStyle w:val="FlushLeft"/>
        <w:spacing w:after="0"/>
        <w:jc w:val="left"/>
        <w:rPr>
          <w:color w:val="000000"/>
          <w:sz w:val="22"/>
          <w:szCs w:val="22"/>
        </w:rPr>
      </w:pPr>
      <w:bookmarkStart w:id="2015" w:name="_DV_M43"/>
      <w:bookmarkEnd w:id="2015"/>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w:t>
      </w:r>
      <w:proofErr w:type="gramStart"/>
      <w:r>
        <w:rPr>
          <w:color w:val="000000"/>
          <w:szCs w:val="24"/>
        </w:rPr>
        <w:t>_</w:t>
      </w:r>
      <w:r>
        <w:rPr>
          <w:color w:val="000000"/>
          <w:szCs w:val="24"/>
        </w:rPr>
        <w:tab/>
      </w:r>
      <w:bookmarkStart w:id="2016" w:name="_DV_M44"/>
      <w:bookmarkEnd w:id="2016"/>
      <w:r>
        <w:rPr>
          <w:color w:val="000000"/>
          <w:szCs w:val="24"/>
        </w:rPr>
        <w:tab/>
      </w:r>
      <w:r>
        <w:rPr>
          <w:color w:val="000000"/>
          <w:szCs w:val="24"/>
        </w:rPr>
        <w:tab/>
      </w:r>
      <w:r>
        <w:rPr>
          <w:color w:val="000000"/>
          <w:szCs w:val="24"/>
        </w:rPr>
        <w:tab/>
      </w:r>
      <w:r>
        <w:rPr>
          <w:color w:val="000000"/>
          <w:szCs w:val="24"/>
        </w:rPr>
        <w:tab/>
      </w:r>
      <w:r w:rsidRPr="002A2FB2">
        <w:rPr>
          <w:color w:val="000000"/>
          <w:sz w:val="22"/>
          <w:szCs w:val="22"/>
        </w:rPr>
        <w:t>[</w:t>
      </w:r>
      <w:proofErr w:type="gramEnd"/>
      <w:r w:rsidRPr="002A2FB2">
        <w:rPr>
          <w:color w:val="000000"/>
          <w:sz w:val="22"/>
          <w:szCs w:val="22"/>
        </w:rPr>
        <w:t>Signature of authorized official, broker, or agent]</w:t>
      </w:r>
    </w:p>
    <w:p w14:paraId="6D0905DE" w14:textId="77777777" w:rsidR="00C94B59" w:rsidRDefault="00C94B59" w:rsidP="00C94B59">
      <w:pPr>
        <w:pStyle w:val="FlushLeft"/>
        <w:spacing w:after="0"/>
        <w:jc w:val="left"/>
        <w:rPr>
          <w:color w:val="000000"/>
          <w:szCs w:val="24"/>
        </w:rPr>
      </w:pPr>
    </w:p>
    <w:p w14:paraId="0E33006D" w14:textId="77777777" w:rsidR="00C94B59" w:rsidRDefault="00C94B59" w:rsidP="00C94B59">
      <w:pPr>
        <w:pStyle w:val="FlushLeft"/>
        <w:spacing w:after="0"/>
        <w:jc w:val="left"/>
        <w:rPr>
          <w:color w:val="000000"/>
          <w:szCs w:val="24"/>
        </w:rPr>
      </w:pPr>
    </w:p>
    <w:p w14:paraId="55A402EE" w14:textId="77777777" w:rsidR="00C94B59" w:rsidRDefault="00C94B59" w:rsidP="00C94B59">
      <w:pPr>
        <w:pStyle w:val="FlushLeft"/>
        <w:spacing w:after="0"/>
        <w:jc w:val="left"/>
        <w:rPr>
          <w:color w:val="000000"/>
          <w:szCs w:val="24"/>
        </w:rPr>
      </w:pPr>
      <w:bookmarkStart w:id="2017" w:name="_DV_M45"/>
      <w:bookmarkEnd w:id="2017"/>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_____________________________________________________</w:t>
      </w:r>
      <w:r>
        <w:rPr>
          <w:color w:val="000000"/>
          <w:szCs w:val="24"/>
        </w:rPr>
        <w:tab/>
      </w:r>
    </w:p>
    <w:p w14:paraId="10113A2F" w14:textId="77777777" w:rsidR="00C94B59" w:rsidRPr="002A2FB2" w:rsidRDefault="00C94B59" w:rsidP="00C94B59">
      <w:pPr>
        <w:pStyle w:val="FlushLeft"/>
        <w:spacing w:after="0"/>
        <w:jc w:val="left"/>
        <w:rPr>
          <w:b/>
          <w:color w:val="000000"/>
          <w:sz w:val="22"/>
          <w:szCs w:val="22"/>
        </w:rPr>
      </w:pPr>
      <w:bookmarkStart w:id="2018" w:name="_DV_M46"/>
      <w:bookmarkEnd w:id="2018"/>
      <w:r>
        <w:rPr>
          <w:color w:val="000000"/>
          <w:szCs w:val="24"/>
        </w:rPr>
        <w:tab/>
      </w:r>
      <w:r w:rsidRPr="002A2FB2">
        <w:rPr>
          <w:color w:val="000000"/>
          <w:sz w:val="22"/>
          <w:szCs w:val="22"/>
        </w:rPr>
        <w:t>[Name and title of authorized official, broker, or agent (typewritten)]</w:t>
      </w:r>
    </w:p>
    <w:p w14:paraId="7FF1C8C1" w14:textId="77777777" w:rsidR="00C94B59" w:rsidRDefault="00C94B59" w:rsidP="00C94B59">
      <w:pPr>
        <w:rPr>
          <w:color w:val="000000"/>
          <w:szCs w:val="24"/>
        </w:rPr>
      </w:pPr>
    </w:p>
    <w:p w14:paraId="79AF9057" w14:textId="77777777" w:rsidR="00C94B59" w:rsidRDefault="00C94B59" w:rsidP="00C94B59">
      <w:pPr>
        <w:rPr>
          <w:color w:val="000000"/>
          <w:szCs w:val="24"/>
        </w:rPr>
      </w:pPr>
    </w:p>
    <w:p w14:paraId="5F41601A" w14:textId="77777777" w:rsidR="00C94B59" w:rsidRDefault="00C94B59" w:rsidP="00C94B59">
      <w:pPr>
        <w:rPr>
          <w:color w:val="000000"/>
          <w:szCs w:val="24"/>
        </w:rPr>
      </w:pPr>
      <w:r>
        <w:rPr>
          <w:color w:val="000000"/>
          <w:szCs w:val="24"/>
        </w:rPr>
        <w:t>State of ……………………….)</w:t>
      </w:r>
    </w:p>
    <w:p w14:paraId="6A10A115" w14:textId="77777777" w:rsidR="00C94B59" w:rsidRDefault="00C94B59" w:rsidP="00C94B59">
      <w:pPr>
        <w:rPr>
          <w:color w:val="000000"/>
          <w:szCs w:val="24"/>
        </w:rPr>
      </w:pPr>
      <w:r>
        <w:rPr>
          <w:color w:val="000000"/>
          <w:szCs w:val="24"/>
        </w:rPr>
        <w:tab/>
      </w:r>
      <w:r>
        <w:rPr>
          <w:color w:val="000000"/>
          <w:szCs w:val="24"/>
        </w:rPr>
        <w:tab/>
      </w:r>
      <w:r>
        <w:rPr>
          <w:color w:val="000000"/>
          <w:szCs w:val="24"/>
        </w:rPr>
        <w:tab/>
      </w:r>
      <w:r>
        <w:rPr>
          <w:color w:val="000000"/>
          <w:szCs w:val="24"/>
        </w:rPr>
        <w:tab/>
        <w:t xml:space="preserve">  ) ss.:</w:t>
      </w:r>
    </w:p>
    <w:p w14:paraId="1B008217" w14:textId="77777777" w:rsidR="00C94B59" w:rsidRDefault="00C94B59" w:rsidP="00C94B59">
      <w:pPr>
        <w:rPr>
          <w:color w:val="000000"/>
          <w:szCs w:val="24"/>
        </w:rPr>
      </w:pPr>
      <w:r>
        <w:rPr>
          <w:color w:val="000000"/>
          <w:szCs w:val="24"/>
        </w:rPr>
        <w:t>County of …………………….)</w:t>
      </w:r>
    </w:p>
    <w:p w14:paraId="7D8B6F90" w14:textId="77777777" w:rsidR="00C94B59" w:rsidRDefault="00C94B59" w:rsidP="00C94B59">
      <w:pPr>
        <w:rPr>
          <w:color w:val="000000"/>
          <w:szCs w:val="24"/>
        </w:rPr>
      </w:pPr>
    </w:p>
    <w:p w14:paraId="6943E4E4" w14:textId="77777777" w:rsidR="00C94B59" w:rsidRDefault="00C94B59" w:rsidP="00C94B59">
      <w:pPr>
        <w:rPr>
          <w:color w:val="000000"/>
          <w:szCs w:val="24"/>
        </w:rPr>
      </w:pPr>
      <w:bookmarkStart w:id="2019" w:name="_DV_M47"/>
      <w:bookmarkEnd w:id="2019"/>
      <w:r>
        <w:rPr>
          <w:color w:val="000000"/>
          <w:szCs w:val="24"/>
        </w:rPr>
        <w:t xml:space="preserve">Sworn to before me this </w:t>
      </w:r>
      <w:bookmarkStart w:id="2020" w:name="_DV_M48"/>
      <w:bookmarkEnd w:id="2020"/>
      <w:r>
        <w:rPr>
          <w:color w:val="000000"/>
          <w:szCs w:val="24"/>
        </w:rPr>
        <w:t xml:space="preserve">_____ day of ___________ </w:t>
      </w:r>
      <w:bookmarkStart w:id="2021" w:name="_DV_C123"/>
      <w:r>
        <w:rPr>
          <w:color w:val="000000"/>
          <w:szCs w:val="24"/>
        </w:rPr>
        <w:t>20___</w:t>
      </w:r>
      <w:bookmarkStart w:id="2022" w:name="_DV_M49"/>
      <w:bookmarkEnd w:id="2021"/>
      <w:bookmarkEnd w:id="2022"/>
    </w:p>
    <w:p w14:paraId="6CB0E926" w14:textId="77777777" w:rsidR="00C94B59" w:rsidRDefault="00C94B59" w:rsidP="00C94B59">
      <w:pPr>
        <w:rPr>
          <w:color w:val="000000"/>
          <w:szCs w:val="24"/>
        </w:rPr>
      </w:pPr>
    </w:p>
    <w:p w14:paraId="59ED4D57" w14:textId="77777777" w:rsidR="00C94B59" w:rsidRDefault="00C94B59" w:rsidP="00C94B59">
      <w:pPr>
        <w:rPr>
          <w:color w:val="000000"/>
          <w:szCs w:val="24"/>
        </w:rPr>
      </w:pPr>
      <w:bookmarkStart w:id="2023" w:name="_DV_M50"/>
      <w:bookmarkEnd w:id="2023"/>
      <w:r>
        <w:rPr>
          <w:color w:val="000000"/>
          <w:szCs w:val="24"/>
        </w:rPr>
        <w:t>_______________________________________________________</w:t>
      </w:r>
    </w:p>
    <w:p w14:paraId="7FBCEA3A" w14:textId="77777777" w:rsidR="00C94B59" w:rsidRDefault="00C94B59" w:rsidP="00C94B59">
      <w:pPr>
        <w:tabs>
          <w:tab w:val="left" w:pos="-720"/>
          <w:tab w:val="left" w:pos="0"/>
        </w:tabs>
        <w:ind w:left="2340" w:hanging="2160"/>
        <w:jc w:val="both"/>
        <w:rPr>
          <w:color w:val="000000"/>
          <w:szCs w:val="24"/>
        </w:rPr>
      </w:pPr>
      <w:bookmarkStart w:id="2024" w:name="_DV_M51"/>
      <w:bookmarkEnd w:id="2024"/>
    </w:p>
    <w:p w14:paraId="0D72BB4B" w14:textId="77777777" w:rsidR="00C94B59" w:rsidRDefault="00C94B59" w:rsidP="00C94B59">
      <w:pPr>
        <w:tabs>
          <w:tab w:val="left" w:pos="-720"/>
          <w:tab w:val="left" w:pos="0"/>
        </w:tabs>
        <w:ind w:left="2340" w:hanging="2160"/>
        <w:jc w:val="both"/>
      </w:pPr>
      <w:r>
        <w:rPr>
          <w:color w:val="000000"/>
          <w:szCs w:val="24"/>
        </w:rPr>
        <w:t>NOTARY PUBLIC FOR THE STATE OF ____________________</w:t>
      </w:r>
      <w:bookmarkStart w:id="2025" w:name="_DV_M52"/>
      <w:bookmarkStart w:id="2026" w:name="_DV_M53"/>
      <w:bookmarkStart w:id="2027" w:name="_DV_M54"/>
      <w:bookmarkStart w:id="2028" w:name="_DV_M55"/>
      <w:bookmarkStart w:id="2029" w:name="_DV_M56"/>
      <w:bookmarkStart w:id="2030" w:name="_DV_M57"/>
      <w:bookmarkStart w:id="2031" w:name="_DV_M58"/>
      <w:bookmarkStart w:id="2032" w:name="_DV_M59"/>
      <w:bookmarkStart w:id="2033" w:name="_DV_M60"/>
      <w:bookmarkStart w:id="2034" w:name="_DV_M61"/>
      <w:bookmarkStart w:id="2035" w:name="_DV_M62"/>
      <w:bookmarkEnd w:id="2025"/>
      <w:bookmarkEnd w:id="2026"/>
      <w:bookmarkEnd w:id="2027"/>
      <w:bookmarkEnd w:id="2028"/>
      <w:bookmarkEnd w:id="2029"/>
      <w:bookmarkEnd w:id="2030"/>
      <w:bookmarkEnd w:id="2031"/>
      <w:bookmarkEnd w:id="2032"/>
      <w:bookmarkEnd w:id="2033"/>
      <w:bookmarkEnd w:id="2034"/>
      <w:bookmarkEnd w:id="2035"/>
    </w:p>
    <w:p w14:paraId="0587E86B" w14:textId="77777777" w:rsidR="00C94B59" w:rsidRDefault="00C94B59" w:rsidP="00C94B59"/>
    <w:p w14:paraId="49EBFEE0" w14:textId="77777777" w:rsidR="00470188" w:rsidRDefault="00470188" w:rsidP="00844BDD">
      <w:pPr>
        <w:pStyle w:val="FlushLeft"/>
        <w:numPr>
          <w:ilvl w:val="1"/>
          <w:numId w:val="20"/>
        </w:numPr>
        <w:spacing w:after="0"/>
        <w:sectPr w:rsidR="00470188" w:rsidSect="00A26CE3">
          <w:footerReference w:type="default" r:id="rId18"/>
          <w:footerReference w:type="first" r:id="rId19"/>
          <w:pgSz w:w="12240" w:h="15840" w:code="1"/>
          <w:pgMar w:top="1440" w:right="1440" w:bottom="1296" w:left="1440" w:header="720" w:footer="720" w:gutter="0"/>
          <w:pgNumType w:start="1"/>
          <w:cols w:space="720"/>
          <w:noEndnote/>
          <w:titlePg/>
        </w:sectPr>
      </w:pPr>
    </w:p>
    <w:p w14:paraId="7D9DC571" w14:textId="77777777" w:rsidR="00470188" w:rsidRDefault="00470188">
      <w:pPr>
        <w:pStyle w:val="HeadingCenter"/>
        <w:keepNext w:val="0"/>
        <w:spacing w:after="480"/>
      </w:pPr>
      <w:bookmarkStart w:id="2036" w:name="_Toc520193028"/>
      <w:bookmarkStart w:id="2037" w:name="_Toc520260984"/>
      <w:bookmarkStart w:id="2038" w:name="_Toc520622641"/>
      <w:bookmarkStart w:id="2039" w:name="_Toc529251798"/>
      <w:bookmarkStart w:id="2040" w:name="_Toc95189232"/>
      <w:bookmarkStart w:id="2041" w:name="_Toc95276511"/>
      <w:bookmarkStart w:id="2042" w:name="_Toc95534602"/>
      <w:bookmarkStart w:id="2043" w:name="_Toc99447366"/>
      <w:bookmarkStart w:id="2044" w:name="_Toc100996693"/>
      <w:bookmarkStart w:id="2045" w:name="_Toc102548736"/>
      <w:bookmarkStart w:id="2046" w:name="_Toc106445191"/>
      <w:bookmarkStart w:id="2047" w:name="_Toc108578697"/>
      <w:bookmarkStart w:id="2048" w:name="_Toc109709322"/>
      <w:bookmarkStart w:id="2049" w:name="_Toc115148731"/>
      <w:bookmarkStart w:id="2050" w:name="_Toc115167503"/>
      <w:bookmarkStart w:id="2051" w:name="_Toc116442872"/>
      <w:bookmarkStart w:id="2052" w:name="_Toc117915976"/>
      <w:bookmarkStart w:id="2053" w:name="_Toc121903467"/>
      <w:bookmarkStart w:id="2054" w:name="_Toc125442541"/>
      <w:bookmarkStart w:id="2055" w:name="_Toc127855252"/>
      <w:bookmarkStart w:id="2056" w:name="_Toc128365938"/>
      <w:bookmarkStart w:id="2057" w:name="_Toc143657271"/>
      <w:bookmarkStart w:id="2058" w:name="_Toc180485394"/>
      <w:bookmarkStart w:id="2059" w:name="_Toc183230295"/>
      <w:bookmarkStart w:id="2060" w:name="_Toc188068836"/>
      <w:bookmarkStart w:id="2061" w:name="_Toc192046335"/>
      <w:bookmarkStart w:id="2062" w:name="_Toc194484415"/>
      <w:bookmarkStart w:id="2063" w:name="_Toc195086980"/>
      <w:bookmarkStart w:id="2064" w:name="_Toc235520736"/>
      <w:bookmarkStart w:id="2065" w:name="_Toc236544204"/>
      <w:bookmarkStart w:id="2066" w:name="_Toc236553415"/>
      <w:bookmarkStart w:id="2067" w:name="_Toc266689736"/>
      <w:bookmarkStart w:id="2068" w:name="_Toc266701233"/>
      <w:bookmarkStart w:id="2069" w:name="_Toc266708654"/>
      <w:bookmarkStart w:id="2070" w:name="_Toc266714277"/>
      <w:bookmarkStart w:id="2071" w:name="_Toc266781261"/>
      <w:bookmarkStart w:id="2072" w:name="_Toc266966330"/>
      <w:bookmarkStart w:id="2073" w:name="_Toc268096888"/>
      <w:bookmarkStart w:id="2074" w:name="_Toc268530921"/>
      <w:bookmarkStart w:id="2075" w:name="_Toc271727165"/>
      <w:bookmarkStart w:id="2076" w:name="_Toc272478101"/>
      <w:bookmarkStart w:id="2077" w:name="_Toc272738794"/>
      <w:bookmarkStart w:id="2078" w:name="_Toc273696476"/>
      <w:bookmarkStart w:id="2079" w:name="_Toc276732684"/>
      <w:bookmarkStart w:id="2080" w:name="_Toc280083821"/>
      <w:bookmarkStart w:id="2081" w:name="_Toc282517219"/>
      <w:bookmarkStart w:id="2082" w:name="_Toc294789524"/>
      <w:bookmarkStart w:id="2083" w:name="_Toc313952529"/>
      <w:bookmarkStart w:id="2084" w:name="_Toc313960210"/>
      <w:bookmarkStart w:id="2085" w:name="_Toc313970341"/>
      <w:bookmarkStart w:id="2086" w:name="_Toc314039667"/>
      <w:bookmarkStart w:id="2087" w:name="_Toc314130849"/>
      <w:bookmarkStart w:id="2088" w:name="_Toc314214771"/>
      <w:bookmarkStart w:id="2089" w:name="_Toc314223061"/>
      <w:bookmarkStart w:id="2090" w:name="_Toc314649872"/>
      <w:bookmarkStart w:id="2091" w:name="_Toc318277304"/>
      <w:bookmarkStart w:id="2092" w:name="_Toc320624866"/>
      <w:bookmarkStart w:id="2093" w:name="_Toc320630067"/>
      <w:bookmarkStart w:id="2094" w:name="_Toc323559014"/>
      <w:bookmarkStart w:id="2095" w:name="_Toc323628391"/>
      <w:bookmarkStart w:id="2096" w:name="_Toc323802844"/>
      <w:bookmarkStart w:id="2097" w:name="_Toc327170612"/>
      <w:bookmarkStart w:id="2098" w:name="_Toc328552173"/>
      <w:bookmarkStart w:id="2099" w:name="_Toc328577134"/>
      <w:bookmarkStart w:id="2100" w:name="_Toc335130129"/>
      <w:bookmarkStart w:id="2101" w:name="_Toc338341365"/>
      <w:bookmarkStart w:id="2102" w:name="_Toc338834075"/>
      <w:bookmarkStart w:id="2103" w:name="_Toc345334555"/>
      <w:bookmarkStart w:id="2104" w:name="_Toc346101960"/>
      <w:bookmarkStart w:id="2105" w:name="_Toc346199723"/>
      <w:bookmarkEnd w:id="1977"/>
      <w:bookmarkEnd w:id="1978"/>
      <w:r>
        <w:lastRenderedPageBreak/>
        <w:t xml:space="preserve">EXHIBIT </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2036"/>
      <w:bookmarkEnd w:id="2037"/>
      <w:bookmarkEnd w:id="2038"/>
      <w:bookmarkEnd w:id="2039"/>
      <w:r w:rsidR="00961538">
        <w:t>C</w:t>
      </w:r>
      <w:r>
        <w:br/>
      </w:r>
      <w:r>
        <w:br/>
      </w:r>
      <w:r>
        <w:rPr>
          <w:u w:val="single"/>
        </w:rPr>
        <w:t>OPINION OF COUNSEL</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p>
    <w:p w14:paraId="28AC79BC" w14:textId="77777777" w:rsidR="0022262A" w:rsidRDefault="00470188" w:rsidP="0022262A">
      <w:pPr>
        <w:pStyle w:val="FlushLeft"/>
        <w:jc w:val="center"/>
      </w:pPr>
      <w:bookmarkStart w:id="2106" w:name="_Toc471725204"/>
      <w:bookmarkStart w:id="2107" w:name="_Toc471725286"/>
      <w:bookmarkStart w:id="2108" w:name="_Toc471725458"/>
      <w:bookmarkStart w:id="2109" w:name="_Toc471725523"/>
      <w:r>
        <w:t>(SEPARATE ATTACHMENT)</w:t>
      </w:r>
      <w:bookmarkEnd w:id="2106"/>
      <w:bookmarkEnd w:id="2107"/>
      <w:bookmarkEnd w:id="2108"/>
      <w:bookmarkEnd w:id="2109"/>
    </w:p>
    <w:p w14:paraId="7BC6FA88" w14:textId="77777777" w:rsidR="00331BC5" w:rsidRDefault="0022262A" w:rsidP="003A02F6">
      <w:pPr>
        <w:pStyle w:val="FlushLeft"/>
        <w:jc w:val="center"/>
      </w:pPr>
      <w:r>
        <w:br w:type="page"/>
      </w:r>
      <w:r w:rsidR="00331BC5">
        <w:lastRenderedPageBreak/>
        <w:t>[The Opinion of Counsel letter must be on the attorney’s letterhead.]</w:t>
      </w:r>
    </w:p>
    <w:p w14:paraId="1B86406D" w14:textId="77777777" w:rsidR="00470188" w:rsidRDefault="00470188" w:rsidP="0022262A">
      <w:pPr>
        <w:pStyle w:val="FlushLeft"/>
        <w:ind w:left="2880" w:firstLine="720"/>
        <w:jc w:val="center"/>
      </w:pPr>
      <w:proofErr w:type="gramStart"/>
      <w:r>
        <w:t>, 20</w:t>
      </w:r>
      <w:proofErr w:type="gramEnd"/>
      <w:r>
        <w:t>_</w:t>
      </w:r>
    </w:p>
    <w:p w14:paraId="08624362" w14:textId="77777777" w:rsidR="00547862" w:rsidRDefault="00547862" w:rsidP="00547862">
      <w:pPr>
        <w:jc w:val="both"/>
      </w:pPr>
      <w:r>
        <w:t xml:space="preserve">The City of </w:t>
      </w:r>
      <w:smartTag w:uri="urn:schemas-microsoft-com:office:smarttags" w:element="State">
        <w:smartTag w:uri="urn:schemas-microsoft-com:office:smarttags" w:element="City">
          <w:smartTag w:uri="urn:schemas-microsoft-com:office:smarttags" w:element="place">
            <w:r>
              <w:t>New York</w:t>
            </w:r>
          </w:smartTag>
        </w:smartTag>
      </w:smartTag>
      <w:r>
        <w:t xml:space="preserve"> </w:t>
      </w:r>
    </w:p>
    <w:p w14:paraId="3CBFB967" w14:textId="77777777" w:rsidR="00547862" w:rsidRDefault="00547862" w:rsidP="00547862">
      <w:r>
        <w:t xml:space="preserve">Department of </w:t>
      </w:r>
      <w:r w:rsidR="00B25206">
        <w:t>Design and Construction</w:t>
      </w:r>
    </w:p>
    <w:p w14:paraId="2238841B" w14:textId="77777777" w:rsidR="00547862" w:rsidRDefault="00B25206" w:rsidP="00547862">
      <w:pPr>
        <w:spacing w:after="240"/>
      </w:pPr>
      <w:r>
        <w:rPr>
          <w:szCs w:val="24"/>
        </w:rPr>
        <w:t>30-30 Thomson Avenue</w:t>
      </w:r>
      <w:r>
        <w:rPr>
          <w:szCs w:val="24"/>
        </w:rPr>
        <w:br/>
      </w:r>
      <w:r w:rsidR="00547862" w:rsidRPr="008A7ECD">
        <w:rPr>
          <w:szCs w:val="24"/>
        </w:rPr>
        <w:t>Long Island City, N</w:t>
      </w:r>
      <w:r w:rsidR="00547862">
        <w:rPr>
          <w:szCs w:val="24"/>
        </w:rPr>
        <w:t>ew York</w:t>
      </w:r>
      <w:r w:rsidR="00547862" w:rsidRPr="008A7ECD">
        <w:rPr>
          <w:szCs w:val="24"/>
        </w:rPr>
        <w:t xml:space="preserve"> 11101-4132</w:t>
      </w:r>
    </w:p>
    <w:p w14:paraId="6D30B18F" w14:textId="77777777" w:rsidR="00470188" w:rsidRPr="004530F4" w:rsidRDefault="00470188">
      <w:pPr>
        <w:spacing w:after="240"/>
        <w:ind w:left="2160" w:hanging="720"/>
        <w:jc w:val="both"/>
      </w:pPr>
      <w:r>
        <w:t>Re:</w:t>
      </w:r>
      <w:r>
        <w:tab/>
        <w:t>Funding Agreement (the “</w:t>
      </w:r>
      <w:r w:rsidR="00292E6D">
        <w:rPr>
          <w:b/>
        </w:rPr>
        <w:t xml:space="preserve">Funding </w:t>
      </w:r>
      <w:r>
        <w:rPr>
          <w:b/>
          <w:bCs/>
        </w:rPr>
        <w:t>Agreement</w:t>
      </w:r>
      <w:r>
        <w:t>”) dated as of</w:t>
      </w:r>
      <w:r w:rsidR="004530F4">
        <w:t xml:space="preserve"> __________ __</w:t>
      </w:r>
      <w:r>
        <w:t>, 20</w:t>
      </w:r>
      <w:r w:rsidR="004530F4">
        <w:t>_</w:t>
      </w:r>
      <w:r>
        <w:t xml:space="preserve">_ between </w:t>
      </w:r>
      <w:r w:rsidR="00C5357E">
        <w:t>The City of New York</w:t>
      </w:r>
      <w:r w:rsidR="00FE649C">
        <w:t xml:space="preserve"> (</w:t>
      </w:r>
      <w:r w:rsidR="00C5357E">
        <w:t xml:space="preserve">the </w:t>
      </w:r>
      <w:r w:rsidR="00FE649C">
        <w:t>“</w:t>
      </w:r>
      <w:r w:rsidR="00C5357E">
        <w:rPr>
          <w:b/>
        </w:rPr>
        <w:t>City</w:t>
      </w:r>
      <w:r w:rsidR="00FE649C">
        <w:t>”)</w:t>
      </w:r>
      <w:r>
        <w:t xml:space="preserve"> and _______________________ (“</w:t>
      </w:r>
      <w:r w:rsidR="00FE649C" w:rsidRPr="00FE649C">
        <w:rPr>
          <w:b/>
        </w:rPr>
        <w:t>Funding Recipient</w:t>
      </w:r>
      <w:r>
        <w:t xml:space="preserve">”) </w:t>
      </w:r>
      <w:r w:rsidR="004530F4">
        <w:t>and Security Agreement (“</w:t>
      </w:r>
      <w:r w:rsidR="004530F4">
        <w:rPr>
          <w:b/>
        </w:rPr>
        <w:t>Security Agreement</w:t>
      </w:r>
      <w:r w:rsidR="004530F4">
        <w:t xml:space="preserve">”) dated as of __________ __, 20__, by Funding Recipient in favor of the City of </w:t>
      </w:r>
      <w:smartTag w:uri="urn:schemas-microsoft-com:office:smarttags" w:element="place">
        <w:smartTag w:uri="urn:schemas-microsoft-com:office:smarttags" w:element="City">
          <w:r w:rsidR="004530F4">
            <w:t>New York</w:t>
          </w:r>
        </w:smartTag>
      </w:smartTag>
      <w:r w:rsidR="004530F4">
        <w:t xml:space="preserve"> (“</w:t>
      </w:r>
      <w:r w:rsidR="004530F4" w:rsidRPr="00292E6D">
        <w:rPr>
          <w:b/>
        </w:rPr>
        <w:t>City</w:t>
      </w:r>
      <w:r w:rsidR="004530F4">
        <w:t>”)</w:t>
      </w:r>
    </w:p>
    <w:p w14:paraId="0018AC2C" w14:textId="77777777" w:rsidR="00470188" w:rsidRDefault="00470188">
      <w:pPr>
        <w:spacing w:after="240"/>
        <w:jc w:val="both"/>
      </w:pPr>
      <w:r>
        <w:t>Ladies and Gentlemen:</w:t>
      </w:r>
    </w:p>
    <w:p w14:paraId="4D91B2C8" w14:textId="77777777" w:rsidR="00ED02D4" w:rsidRDefault="00ED02D4" w:rsidP="00ED02D4">
      <w:pPr>
        <w:pStyle w:val="SingleSpaceParagraph"/>
      </w:pPr>
      <w:r>
        <w:t xml:space="preserve">We have acted as counsel for Funding Recipient, a </w:t>
      </w:r>
      <w:smartTag w:uri="urn:schemas-microsoft-com:office:smarttags" w:element="State">
        <w:smartTag w:uri="urn:schemas-microsoft-com:office:smarttags" w:element="place">
          <w:r>
            <w:t>New York</w:t>
          </w:r>
        </w:smartTag>
      </w:smartTag>
      <w:r>
        <w:t xml:space="preserve"> not-for-profit corporation, in connection with the execution and delivery of the Funding Agreement and the Security Agreement and related agreements and transactions and, in so acting, we have been asked to render this opinion.  Defined terms utilized and not otherwise defined herein shall have the meaning assigned to such terms in the Funding Agreement and Security Agreement.</w:t>
      </w:r>
    </w:p>
    <w:p w14:paraId="69846F3B" w14:textId="77777777" w:rsidR="00470188" w:rsidRDefault="00470188">
      <w:pPr>
        <w:pStyle w:val="SingleSpaceParagraph"/>
      </w:pPr>
      <w:r>
        <w:t>In delivering this opinion, we have examined</w:t>
      </w:r>
      <w:r w:rsidR="00E5166B">
        <w:t xml:space="preserve"> the organizational documents of </w:t>
      </w:r>
      <w:r w:rsidR="00FE649C">
        <w:t>Funding Recipient</w:t>
      </w:r>
      <w:r w:rsidR="00E5166B">
        <w:t xml:space="preserve">, including, but not limited to, </w:t>
      </w:r>
      <w:r w:rsidR="00FE649C">
        <w:t>Funding Recipient</w:t>
      </w:r>
      <w:r w:rsidR="00E5166B">
        <w:t>’s certificate of incorporation</w:t>
      </w:r>
      <w:r w:rsidR="002761B2">
        <w:t xml:space="preserve"> and by-laws</w:t>
      </w:r>
      <w:r w:rsidR="00E5166B">
        <w:t xml:space="preserve">, </w:t>
      </w:r>
      <w:r w:rsidR="002761B2">
        <w:t xml:space="preserve">a </w:t>
      </w:r>
      <w:r w:rsidR="00E5166B">
        <w:t>certificate of good standing</w:t>
      </w:r>
      <w:r w:rsidR="002761B2">
        <w:t xml:space="preserve"> issued by the Secretary of State of the State of New York</w:t>
      </w:r>
      <w:r w:rsidR="00E5166B">
        <w:t xml:space="preserve">, as well as resolutions of the Board of Directors of </w:t>
      </w:r>
      <w:r w:rsidR="00FE649C">
        <w:t>Funding Recipient</w:t>
      </w:r>
      <w:r w:rsidR="00E5166B">
        <w:t xml:space="preserve"> authorizing the execution and delivery of the </w:t>
      </w:r>
      <w:r w:rsidR="00292E6D">
        <w:t xml:space="preserve">Funding </w:t>
      </w:r>
      <w:r w:rsidR="00E5166B">
        <w:t>Agreement</w:t>
      </w:r>
      <w:r w:rsidR="004530F4">
        <w:t xml:space="preserve"> and the Security Agreement</w:t>
      </w:r>
      <w:r w:rsidR="00E5166B">
        <w:t xml:space="preserve"> by </w:t>
      </w:r>
      <w:r w:rsidR="00FE649C">
        <w:t>Funding Recipient</w:t>
      </w:r>
      <w:r w:rsidR="00E5166B">
        <w:t xml:space="preserve"> and the performance</w:t>
      </w:r>
      <w:r w:rsidR="002761B2">
        <w:t xml:space="preserve"> by </w:t>
      </w:r>
      <w:r w:rsidR="00FE649C">
        <w:t>Funding Recipient</w:t>
      </w:r>
      <w:r w:rsidR="00E5166B">
        <w:t xml:space="preserve"> of its obligations</w:t>
      </w:r>
      <w:r w:rsidR="00292E6D">
        <w:t xml:space="preserve"> under each thereof</w:t>
      </w:r>
      <w:r>
        <w:t xml:space="preserve">.  In addition, we have examined </w:t>
      </w:r>
      <w:proofErr w:type="gramStart"/>
      <w:r w:rsidR="00521B55">
        <w:t>such other</w:t>
      </w:r>
      <w:proofErr w:type="gramEnd"/>
      <w:r w:rsidR="00521B55">
        <w:t xml:space="preserve"> certificates of public officials, such other documents and </w:t>
      </w:r>
      <w:r>
        <w:t xml:space="preserve">matters of law as we have deemed necessary under the circumstances.  In such examination, we have assumed the genuineness of all signatures </w:t>
      </w:r>
      <w:r w:rsidR="00A16228">
        <w:t xml:space="preserve">by persons other than representatives of </w:t>
      </w:r>
      <w:r w:rsidR="00FE649C">
        <w:t>Funding Recipient</w:t>
      </w:r>
      <w:r w:rsidR="00A16228">
        <w:t xml:space="preserve"> </w:t>
      </w:r>
      <w:r>
        <w:t xml:space="preserve">on original documents and the conformity to original and certified documents of all copies submitted to us as conformed or purporting to be photostatic or telecopied copies.  </w:t>
      </w:r>
      <w:proofErr w:type="gramStart"/>
      <w:r>
        <w:t>On the basis of</w:t>
      </w:r>
      <w:proofErr w:type="gramEnd"/>
      <w:r>
        <w:t xml:space="preserve"> the foregoing examination and assumptions and in reliance thereon, we are of the opinion that, as of this date:</w:t>
      </w:r>
    </w:p>
    <w:p w14:paraId="18AC2A57" w14:textId="77777777" w:rsidR="00470188" w:rsidRDefault="00470188">
      <w:pPr>
        <w:spacing w:after="240"/>
        <w:ind w:left="2160" w:hanging="720"/>
        <w:jc w:val="both"/>
      </w:pPr>
      <w:r>
        <w:t>1.</w:t>
      </w:r>
      <w:r>
        <w:tab/>
      </w:r>
      <w:r w:rsidR="00FE649C">
        <w:t>Funding Recipient</w:t>
      </w:r>
      <w:r>
        <w:t xml:space="preserve"> is duly formed and validly </w:t>
      </w:r>
      <w:proofErr w:type="gramStart"/>
      <w:r>
        <w:t>existing</w:t>
      </w:r>
      <w:proofErr w:type="gramEnd"/>
      <w:r>
        <w:t xml:space="preserve"> as a not-for-profit corporation under the laws of the State of </w:t>
      </w:r>
      <w:smartTag w:uri="urn:schemas-microsoft-com:office:smarttags" w:element="State">
        <w:r>
          <w:t>New York</w:t>
        </w:r>
      </w:smartTag>
      <w:r>
        <w:t xml:space="preserve"> and is duly qualified to conduct business in the State of </w:t>
      </w:r>
      <w:smartTag w:uri="urn:schemas-microsoft-com:office:smarttags" w:element="State">
        <w:smartTag w:uri="urn:schemas-microsoft-com:office:smarttags" w:element="place">
          <w:r>
            <w:t>New York</w:t>
          </w:r>
        </w:smartTag>
      </w:smartTag>
      <w:r>
        <w:t>.</w:t>
      </w:r>
    </w:p>
    <w:p w14:paraId="1FE10168" w14:textId="77777777" w:rsidR="00470188" w:rsidRDefault="00470188">
      <w:pPr>
        <w:spacing w:after="240"/>
        <w:ind w:left="2160" w:hanging="720"/>
        <w:jc w:val="both"/>
      </w:pPr>
      <w:r>
        <w:t>2.</w:t>
      </w:r>
      <w:r>
        <w:tab/>
      </w:r>
      <w:r w:rsidR="00FE649C">
        <w:t>Funding Recipient</w:t>
      </w:r>
      <w:r>
        <w:t xml:space="preserve"> has the power and authority to execute and deliver the </w:t>
      </w:r>
      <w:r w:rsidR="00292E6D">
        <w:t xml:space="preserve">Funding </w:t>
      </w:r>
      <w:r>
        <w:t>Agreement</w:t>
      </w:r>
      <w:r w:rsidR="00292E6D">
        <w:t xml:space="preserve"> and the Security Agreement</w:t>
      </w:r>
      <w:r>
        <w:t xml:space="preserve"> and the related documents and to perform and do all acts to be performed by it </w:t>
      </w:r>
      <w:r w:rsidR="00292E6D">
        <w:t>under each thereof</w:t>
      </w:r>
      <w:r>
        <w:t>.</w:t>
      </w:r>
    </w:p>
    <w:p w14:paraId="15FFB64B" w14:textId="77777777" w:rsidR="00F778CD" w:rsidRDefault="00470188" w:rsidP="00F778CD">
      <w:pPr>
        <w:spacing w:after="240"/>
        <w:ind w:left="2160" w:hanging="720"/>
        <w:jc w:val="both"/>
      </w:pPr>
      <w:r>
        <w:t>3.</w:t>
      </w:r>
      <w:r>
        <w:tab/>
      </w:r>
      <w:r w:rsidR="00F778CD">
        <w:t xml:space="preserve">The execution and delivery of the Funding Agreement and the Security Agreement and the related documents have been duly authorized by all necessary corporate action on the part of Funding Recipient and do not and </w:t>
      </w:r>
      <w:r w:rsidR="00F778CD">
        <w:lastRenderedPageBreak/>
        <w:t xml:space="preserve">will not:  (a) contravene the </w:t>
      </w:r>
      <w:r w:rsidR="00764927">
        <w:t>certificate of incorporation</w:t>
      </w:r>
      <w:r w:rsidR="00F778CD">
        <w:t xml:space="preserve"> or by-laws of Funding Recipient; (</w:t>
      </w:r>
      <w:r w:rsidR="007D7272">
        <w:t>b</w:t>
      </w:r>
      <w:r w:rsidR="00F778CD">
        <w:t xml:space="preserve">) violate any provision of, or require any filing, registration, consent or approval under, any law, rule, regulation, order, writ, judgment, injunction, decree, determination or award presently in effect having applicability to Funding Recipient, </w:t>
      </w:r>
      <w:r w:rsidR="007D7272">
        <w:t xml:space="preserve">except such filings, registrations, consents and approvals as have been made and/or secured by Funding Recipient and are in effect on the date of this Agreement </w:t>
      </w:r>
      <w:r w:rsidR="00F778CD">
        <w:t>or (</w:t>
      </w:r>
      <w:r w:rsidR="007D7272">
        <w:t>c</w:t>
      </w:r>
      <w:r w:rsidR="00F778CD">
        <w:t>) cause Funding Recipient to be in violation of any law, rule, regulation, order, writ, judgment, injunction, decree, determination or award.</w:t>
      </w:r>
    </w:p>
    <w:p w14:paraId="0E0127FA" w14:textId="77777777" w:rsidR="00470188" w:rsidRDefault="00470188">
      <w:pPr>
        <w:spacing w:after="240"/>
        <w:ind w:left="2160" w:hanging="720"/>
        <w:jc w:val="both"/>
      </w:pPr>
      <w:r>
        <w:t>4.</w:t>
      </w:r>
      <w:r>
        <w:tab/>
        <w:t xml:space="preserve">The Agreement </w:t>
      </w:r>
      <w:r w:rsidR="00292E6D">
        <w:t xml:space="preserve">and the Security Agreement </w:t>
      </w:r>
      <w:r>
        <w:t xml:space="preserve">and the related documents constitute legal, valid and binding obligations of </w:t>
      </w:r>
      <w:r w:rsidR="00FE649C">
        <w:t>Funding Recipient</w:t>
      </w:r>
      <w:r>
        <w:t xml:space="preserve"> enforceable against </w:t>
      </w:r>
      <w:r w:rsidR="00FE649C">
        <w:t>Funding Recipient</w:t>
      </w:r>
      <w:r>
        <w:t xml:space="preserve"> in accordance with their respective terms.</w:t>
      </w:r>
    </w:p>
    <w:p w14:paraId="5D67554B" w14:textId="77777777" w:rsidR="00470188" w:rsidRDefault="00470188">
      <w:pPr>
        <w:spacing w:after="240"/>
        <w:ind w:firstLine="1440"/>
        <w:jc w:val="both"/>
      </w:pPr>
      <w:r>
        <w:t>The foregoing opinions are subject to the following qualifications:</w:t>
      </w:r>
    </w:p>
    <w:p w14:paraId="60401648" w14:textId="77777777" w:rsidR="00470188" w:rsidRDefault="00470188">
      <w:pPr>
        <w:spacing w:after="240"/>
        <w:ind w:left="2160" w:hanging="720"/>
        <w:jc w:val="both"/>
      </w:pPr>
      <w:r>
        <w:t>(a)</w:t>
      </w:r>
      <w:r>
        <w:tab/>
        <w:t xml:space="preserve">No person or entity other than </w:t>
      </w:r>
      <w:r w:rsidR="00FE649C">
        <w:t xml:space="preserve">the City </w:t>
      </w:r>
      <w:r w:rsidR="00C5357E">
        <w:t>and its</w:t>
      </w:r>
      <w:r>
        <w:t xml:space="preserve"> successors or </w:t>
      </w:r>
      <w:r w:rsidR="00FE649C">
        <w:t>their</w:t>
      </w:r>
      <w:r>
        <w:t xml:space="preserve"> counsel may rely or claim reliance on the opinions expressed herein.</w:t>
      </w:r>
    </w:p>
    <w:p w14:paraId="15A3A18C" w14:textId="77777777" w:rsidR="00470188" w:rsidRDefault="00470188">
      <w:pPr>
        <w:spacing w:after="240"/>
        <w:ind w:left="2160" w:hanging="720"/>
        <w:jc w:val="both"/>
      </w:pPr>
      <w:r>
        <w:t>(b)</w:t>
      </w:r>
      <w:r>
        <w:tab/>
        <w:t>The rights and remedies set forth in the Agreement and the related documents may be limited by bankruptcy, reorganization, insolvency, fraudulent conveyance, moratorium and other laws of general application and equitable principles relating to or affecting the enforcement of creditors’ rights.</w:t>
      </w:r>
    </w:p>
    <w:p w14:paraId="41794616" w14:textId="77777777" w:rsidR="00B9667C" w:rsidRDefault="00B9667C" w:rsidP="00B9667C">
      <w:pPr>
        <w:spacing w:after="240"/>
        <w:ind w:left="2160" w:hanging="720"/>
        <w:jc w:val="both"/>
      </w:pPr>
      <w:r>
        <w:t>(c)</w:t>
      </w:r>
      <w:r>
        <w:tab/>
        <w:t>Certain remedies under the Agreement and the related documents may require enforcement by a court of equity and such enforcement is subject to principles of equity as courts having jurisdiction may impose, including, by way of example, but not by way of limitation, the right of a court of equity to refuse to specifically enforce obligations of Funding Recipient and/or grant equitable relief to the City.</w:t>
      </w:r>
    </w:p>
    <w:p w14:paraId="648285BE" w14:textId="77777777" w:rsidR="00470188" w:rsidRDefault="00470188">
      <w:pPr>
        <w:spacing w:after="240"/>
        <w:ind w:left="2160" w:hanging="720"/>
        <w:jc w:val="both"/>
      </w:pPr>
      <w:r>
        <w:t>(</w:t>
      </w:r>
      <w:r w:rsidR="00B9667C">
        <w:t>d</w:t>
      </w:r>
      <w:r>
        <w:t>)</w:t>
      </w:r>
      <w:r>
        <w:tab/>
        <w:t xml:space="preserve">We are licensed to practice law in the State of </w:t>
      </w:r>
      <w:proofErr w:type="gramStart"/>
      <w:r>
        <w:t>New York</w:t>
      </w:r>
      <w:proofErr w:type="gramEnd"/>
      <w:r>
        <w:t xml:space="preserve"> and our opinion is therefore limited to the laws of the State of </w:t>
      </w:r>
      <w:smartTag w:uri="urn:schemas-microsoft-com:office:smarttags" w:element="State">
        <w:r>
          <w:t>New York</w:t>
        </w:r>
      </w:smartTag>
      <w:r>
        <w:t xml:space="preserve"> and the federal laws of the </w:t>
      </w:r>
      <w:smartTag w:uri="urn:schemas-microsoft-com:office:smarttags" w:element="country-region">
        <w:smartTag w:uri="urn:schemas-microsoft-com:office:smarttags" w:element="place">
          <w:r>
            <w:t>United States</w:t>
          </w:r>
        </w:smartTag>
      </w:smartTag>
      <w:r>
        <w:t>.</w:t>
      </w:r>
    </w:p>
    <w:p w14:paraId="7E51BC5C" w14:textId="77777777" w:rsidR="00470188" w:rsidRDefault="00470188">
      <w:pPr>
        <w:spacing w:after="240"/>
        <w:ind w:left="2160" w:hanging="720"/>
        <w:jc w:val="both"/>
      </w:pPr>
      <w:r>
        <w:t>(e)</w:t>
      </w:r>
      <w:r>
        <w:tab/>
        <w:t xml:space="preserve">The effect of laws hereinafter </w:t>
      </w:r>
      <w:proofErr w:type="gramStart"/>
      <w:r>
        <w:t>passed</w:t>
      </w:r>
      <w:proofErr w:type="gramEnd"/>
      <w:r>
        <w:t xml:space="preserve"> or court decrees hereinafter issued may limit or render unenforceable certain of your rights and remedies.</w:t>
      </w:r>
    </w:p>
    <w:p w14:paraId="20B41CAB" w14:textId="77777777" w:rsidR="00470188" w:rsidRDefault="00470188">
      <w:pPr>
        <w:pStyle w:val="SingleSpaceParagraph"/>
      </w:pPr>
      <w:r>
        <w:t xml:space="preserve">We assume no obligation to update or supplement this opinion to </w:t>
      </w:r>
      <w:proofErr w:type="gramStart"/>
      <w:r>
        <w:t>reflect</w:t>
      </w:r>
      <w:proofErr w:type="gramEnd"/>
      <w:r>
        <w:t xml:space="preserve"> any changes in any laws or court decisions which may hereafter occur.  We do not render any opinion with respect to any matter other than those expressly set forth above.</w:t>
      </w:r>
    </w:p>
    <w:p w14:paraId="38BCA0B7" w14:textId="77777777" w:rsidR="00470188" w:rsidRDefault="00470188">
      <w:pPr>
        <w:spacing w:after="360"/>
        <w:ind w:firstLine="5040"/>
        <w:jc w:val="both"/>
      </w:pPr>
      <w:r>
        <w:t>Very truly yours,</w:t>
      </w:r>
    </w:p>
    <w:p w14:paraId="376E6918" w14:textId="77777777" w:rsidR="00470188" w:rsidRDefault="00470188">
      <w:pPr>
        <w:ind w:firstLine="5040"/>
        <w:jc w:val="both"/>
        <w:rPr>
          <w:bCs/>
        </w:rPr>
      </w:pPr>
    </w:p>
    <w:p w14:paraId="21C284AE" w14:textId="77777777" w:rsidR="00470188" w:rsidRDefault="00470188">
      <w:pPr>
        <w:pStyle w:val="FlushLeft"/>
        <w:spacing w:after="0"/>
        <w:sectPr w:rsidR="00470188">
          <w:footerReference w:type="default" r:id="rId20"/>
          <w:footerReference w:type="first" r:id="rId21"/>
          <w:pgSz w:w="12240" w:h="15840"/>
          <w:pgMar w:top="1440" w:right="1440" w:bottom="1296" w:left="1440" w:header="720" w:footer="720" w:gutter="0"/>
          <w:pgNumType w:start="1"/>
          <w:cols w:space="720"/>
          <w:noEndnote/>
          <w:titlePg/>
        </w:sectPr>
      </w:pPr>
    </w:p>
    <w:p w14:paraId="3E68BB36" w14:textId="77777777" w:rsidR="00470188" w:rsidRDefault="00470188">
      <w:pPr>
        <w:pStyle w:val="HeadingCenter"/>
        <w:keepNext w:val="0"/>
        <w:spacing w:after="480"/>
      </w:pPr>
      <w:bookmarkStart w:id="2110" w:name="_Toc520187716"/>
      <w:bookmarkStart w:id="2111" w:name="_Toc520193029"/>
      <w:bookmarkStart w:id="2112" w:name="_Toc520260985"/>
      <w:bookmarkStart w:id="2113" w:name="_Toc520622642"/>
      <w:bookmarkStart w:id="2114" w:name="_Toc529251799"/>
      <w:bookmarkStart w:id="2115" w:name="_Toc95189233"/>
      <w:bookmarkStart w:id="2116" w:name="_Toc95276512"/>
      <w:bookmarkStart w:id="2117" w:name="_Toc95534603"/>
      <w:bookmarkStart w:id="2118" w:name="_Toc99447367"/>
      <w:bookmarkStart w:id="2119" w:name="_Toc100996694"/>
      <w:bookmarkStart w:id="2120" w:name="_Toc102548737"/>
      <w:bookmarkStart w:id="2121" w:name="_Toc106445192"/>
      <w:bookmarkStart w:id="2122" w:name="_Toc108578698"/>
      <w:bookmarkStart w:id="2123" w:name="_Toc109709323"/>
      <w:bookmarkStart w:id="2124" w:name="_Toc115148732"/>
      <w:bookmarkStart w:id="2125" w:name="_Toc115167504"/>
      <w:bookmarkStart w:id="2126" w:name="_Toc116442873"/>
      <w:bookmarkStart w:id="2127" w:name="_Toc117915977"/>
      <w:bookmarkStart w:id="2128" w:name="_Toc121903468"/>
      <w:bookmarkStart w:id="2129" w:name="_Toc125442542"/>
      <w:bookmarkStart w:id="2130" w:name="_Toc127855253"/>
      <w:bookmarkStart w:id="2131" w:name="_Toc128365939"/>
      <w:bookmarkStart w:id="2132" w:name="_Toc143657272"/>
      <w:bookmarkStart w:id="2133" w:name="_Toc180485395"/>
      <w:bookmarkStart w:id="2134" w:name="_Toc183230296"/>
      <w:bookmarkStart w:id="2135" w:name="_Toc188068837"/>
      <w:bookmarkStart w:id="2136" w:name="_Toc192046336"/>
      <w:bookmarkStart w:id="2137" w:name="_Toc194484416"/>
      <w:bookmarkStart w:id="2138" w:name="_Toc195086981"/>
      <w:bookmarkStart w:id="2139" w:name="_Toc235520737"/>
      <w:bookmarkStart w:id="2140" w:name="_Toc236544205"/>
      <w:bookmarkStart w:id="2141" w:name="_Toc236553416"/>
      <w:bookmarkStart w:id="2142" w:name="_Toc266689737"/>
      <w:bookmarkStart w:id="2143" w:name="_Toc266701234"/>
      <w:bookmarkStart w:id="2144" w:name="_Toc266708655"/>
      <w:bookmarkStart w:id="2145" w:name="_Toc266714278"/>
      <w:bookmarkStart w:id="2146" w:name="_Toc266781262"/>
      <w:bookmarkStart w:id="2147" w:name="_Toc266966331"/>
      <w:bookmarkStart w:id="2148" w:name="_Toc268096889"/>
      <w:bookmarkStart w:id="2149" w:name="_Toc268530922"/>
      <w:bookmarkStart w:id="2150" w:name="_Toc271727166"/>
      <w:bookmarkStart w:id="2151" w:name="_Toc272478102"/>
      <w:bookmarkStart w:id="2152" w:name="_Toc272738795"/>
      <w:bookmarkStart w:id="2153" w:name="_Toc273696477"/>
      <w:bookmarkStart w:id="2154" w:name="_Toc276732685"/>
      <w:bookmarkStart w:id="2155" w:name="_Toc280083822"/>
      <w:bookmarkStart w:id="2156" w:name="_Toc282517220"/>
      <w:bookmarkStart w:id="2157" w:name="_Toc294789525"/>
      <w:bookmarkStart w:id="2158" w:name="_Toc313952530"/>
      <w:bookmarkStart w:id="2159" w:name="_Toc313960211"/>
      <w:bookmarkStart w:id="2160" w:name="_Toc313970342"/>
      <w:bookmarkStart w:id="2161" w:name="_Toc314039668"/>
      <w:bookmarkStart w:id="2162" w:name="_Toc314130850"/>
      <w:bookmarkStart w:id="2163" w:name="_Toc314214772"/>
      <w:bookmarkStart w:id="2164" w:name="_Toc314223062"/>
      <w:bookmarkStart w:id="2165" w:name="_Toc314649873"/>
      <w:bookmarkStart w:id="2166" w:name="_Toc318277305"/>
      <w:bookmarkStart w:id="2167" w:name="_Toc320624867"/>
      <w:bookmarkStart w:id="2168" w:name="_Toc320630068"/>
      <w:bookmarkStart w:id="2169" w:name="_Toc323559015"/>
      <w:bookmarkStart w:id="2170" w:name="_Toc323628392"/>
      <w:bookmarkStart w:id="2171" w:name="_Toc323802845"/>
      <w:bookmarkStart w:id="2172" w:name="_Toc327170613"/>
      <w:bookmarkStart w:id="2173" w:name="_Toc328552174"/>
      <w:bookmarkStart w:id="2174" w:name="_Toc328577135"/>
      <w:bookmarkStart w:id="2175" w:name="_Toc335130130"/>
      <w:bookmarkStart w:id="2176" w:name="_Toc338341366"/>
      <w:bookmarkStart w:id="2177" w:name="_Toc338834076"/>
      <w:bookmarkStart w:id="2178" w:name="_Toc345334556"/>
      <w:bookmarkStart w:id="2179" w:name="_Toc346101961"/>
      <w:bookmarkStart w:id="2180" w:name="_Toc346199724"/>
      <w:r>
        <w:lastRenderedPageBreak/>
        <w:t xml:space="preserve">EXHIBIT </w:t>
      </w:r>
      <w:r w:rsidR="00961538">
        <w:t>D</w:t>
      </w:r>
      <w:r>
        <w:br/>
      </w:r>
      <w:r>
        <w:br/>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r w:rsidR="003A1E46">
        <w:rPr>
          <w:u w:val="single"/>
        </w:rPr>
        <w:t xml:space="preserve">EQUAL EMPLOYMENT </w:t>
      </w:r>
      <w:smartTag w:uri="urn:schemas-microsoft-com:office:smarttags" w:element="place">
        <w:r w:rsidR="003A1E46">
          <w:rPr>
            <w:u w:val="single"/>
          </w:rPr>
          <w:t>OPPORTUNITY</w:t>
        </w:r>
      </w:smartTag>
    </w:p>
    <w:p w14:paraId="52E2E2B4" w14:textId="77777777" w:rsidR="00470188" w:rsidRDefault="00470188">
      <w:pPr>
        <w:pStyle w:val="FlushLeft"/>
        <w:jc w:val="center"/>
      </w:pPr>
      <w:r>
        <w:t>(SEPARATE ATTACHMENT)</w:t>
      </w:r>
    </w:p>
    <w:p w14:paraId="651FF64B" w14:textId="77777777" w:rsidR="00470188" w:rsidRDefault="003139EB" w:rsidP="003139EB">
      <w:pPr>
        <w:pStyle w:val="FlushLeft"/>
        <w:jc w:val="center"/>
        <w:rPr>
          <w:u w:val="single"/>
        </w:rPr>
      </w:pPr>
      <w:r>
        <w:rPr>
          <w:u w:val="single"/>
        </w:rPr>
        <w:br w:type="page"/>
      </w:r>
      <w:r w:rsidR="00470188">
        <w:rPr>
          <w:u w:val="single"/>
        </w:rPr>
        <w:lastRenderedPageBreak/>
        <w:t xml:space="preserve">EQUAL EMPLOYMENT </w:t>
      </w:r>
      <w:smartTag w:uri="urn:schemas-microsoft-com:office:smarttags" w:element="place">
        <w:r w:rsidR="00470188">
          <w:rPr>
            <w:u w:val="single"/>
          </w:rPr>
          <w:t>OPPORTUNITY</w:t>
        </w:r>
      </w:smartTag>
    </w:p>
    <w:p w14:paraId="16389276" w14:textId="77777777" w:rsidR="00C94954" w:rsidRDefault="00C94954" w:rsidP="00C94954">
      <w:pPr>
        <w:pStyle w:val="LevelAFullSpacing-Spacebeforeandafter"/>
      </w:pPr>
      <w:r>
        <w:t>A.</w:t>
      </w:r>
      <w:r>
        <w:tab/>
        <w:t>This Agreement is subject to the requirements of City Executive Order No. 50 (1980) (“E.O. 50”), as revised, and the rules set forth at 66 RCNY § 10-01 et seq.  No agreement will be awarded unless and until these requirements have been complied with in their entirety.  The contractor agrees that it:</w:t>
      </w:r>
    </w:p>
    <w:p w14:paraId="13576BF9" w14:textId="77777777" w:rsidR="00C94954" w:rsidRDefault="00C94954" w:rsidP="00C94954">
      <w:pPr>
        <w:pStyle w:val="Level1Fullspacing"/>
      </w:pPr>
      <w:r>
        <w:t>1.</w:t>
      </w:r>
      <w:r>
        <w:tab/>
        <w:t>Will not discriminate unlawfully against any employee or applicant for employment because of race, creed, color, national origin, sex, age, disability, marital status, sexual orientation or citizenship status with respect to all employment decisions including, but not limited to, recruitment, hiring, upgrading, demotion, downgrading, transfer, training, rates of pay or other forms of compensation, layoff, termination, and all other terms and conditions of employment;</w:t>
      </w:r>
    </w:p>
    <w:p w14:paraId="1BD5DE4A" w14:textId="77777777" w:rsidR="00C94954" w:rsidRDefault="00C94954" w:rsidP="00C94954">
      <w:pPr>
        <w:pStyle w:val="Level1Fullspacing"/>
      </w:pPr>
      <w:r>
        <w:t>2.</w:t>
      </w:r>
      <w:r>
        <w:tab/>
        <w:t xml:space="preserve">Will not discriminate unlawfully in the selection of subcontractors on the basis of the owners’, partners’ or shareholders’ race, color, creed, national origin, sex, age, disability, marital status, sexual orientation, or citizenship </w:t>
      </w:r>
      <w:proofErr w:type="gramStart"/>
      <w:r>
        <w:t>status;</w:t>
      </w:r>
      <w:proofErr w:type="gramEnd"/>
    </w:p>
    <w:p w14:paraId="76BD8483" w14:textId="77777777" w:rsidR="00C94954" w:rsidRDefault="00C94954" w:rsidP="00C94954">
      <w:pPr>
        <w:pStyle w:val="Level1Fullspacing"/>
      </w:pPr>
      <w:r>
        <w:t>3.</w:t>
      </w:r>
      <w:r>
        <w:tab/>
        <w:t xml:space="preserve">Will state in all solicitations or advertisements for employees placed by or on behalf of the contractor that all qualified applicants will receive consideration for employment without unlawful discrimination based on race, color, creed, national origin, sex, age, disability, marital status, sexual orientation or citizenship status, and that it is an equal employment opportunity </w:t>
      </w:r>
      <w:proofErr w:type="gramStart"/>
      <w:r>
        <w:t>employer;</w:t>
      </w:r>
      <w:proofErr w:type="gramEnd"/>
    </w:p>
    <w:p w14:paraId="5F91884E" w14:textId="77777777" w:rsidR="00C94954" w:rsidRDefault="00C94954" w:rsidP="00C94954">
      <w:pPr>
        <w:pStyle w:val="Level1Fullspacing"/>
      </w:pPr>
      <w:r>
        <w:t>4.</w:t>
      </w:r>
      <w:r>
        <w:tab/>
        <w:t xml:space="preserve">Will send to each labor organization or representative of workers with which it has a collective bargaining agreement or other contract or memorandum of understanding, written notification of its equal employment opportunity commitments under E.O. 50 and the rules and regulations promulgated </w:t>
      </w:r>
      <w:proofErr w:type="gramStart"/>
      <w:r>
        <w:t>thereunder;</w:t>
      </w:r>
      <w:proofErr w:type="gramEnd"/>
    </w:p>
    <w:p w14:paraId="6D26F5C5" w14:textId="77777777" w:rsidR="00C94954" w:rsidRDefault="00C94954" w:rsidP="00C94954">
      <w:pPr>
        <w:pStyle w:val="Level1Fullspacing"/>
      </w:pPr>
      <w:r>
        <w:t>5.</w:t>
      </w:r>
      <w:r>
        <w:tab/>
        <w:t>Will furnish before this Agreement is awarded all information and reports including an Employment Report which are required by E.O. 50, the rules and regulations promulgated thereunder, and orders of the City Department of Small Business Services, Division of Labor Services (“DLS”); and</w:t>
      </w:r>
    </w:p>
    <w:p w14:paraId="0AAF73D1" w14:textId="77777777" w:rsidR="00C94954" w:rsidRDefault="00C94954" w:rsidP="00C94954">
      <w:pPr>
        <w:pStyle w:val="Level1Fullspacing"/>
      </w:pPr>
      <w:r>
        <w:t>6.</w:t>
      </w:r>
      <w:r>
        <w:tab/>
        <w:t>Will permit DLS to have access to all relevant books, records, and accounts for the purposes of investigation to ascertain compliance with such rules, regulations, and orders.</w:t>
      </w:r>
    </w:p>
    <w:p w14:paraId="07FAC61C" w14:textId="77777777" w:rsidR="00C94954" w:rsidRDefault="00C94954" w:rsidP="00C94954">
      <w:pPr>
        <w:pStyle w:val="LevelAFullSpacing-Spacebeforeandafter"/>
      </w:pPr>
      <w:r>
        <w:t>B.</w:t>
      </w:r>
      <w:r>
        <w:tab/>
        <w:t xml:space="preserve">The contractor understands that in the event of its noncompliance with the nondiscrimination clauses of this Agreement or with any of such rules, regulations, or orders, such noncompliance shall constitute a material breach of this Agreement and noncompliance with E.O. 50 and the rules and regulations promulgated thereunder.  After a hearing held pursuant to the rules of DLS, the Director of DLS may direct the contracting agency head to impose any or </w:t>
      </w:r>
      <w:proofErr w:type="gramStart"/>
      <w:r>
        <w:t>all of</w:t>
      </w:r>
      <w:proofErr w:type="gramEnd"/>
      <w:r>
        <w:t xml:space="preserve"> the following sanctions:</w:t>
      </w:r>
    </w:p>
    <w:p w14:paraId="3A8EE7F4" w14:textId="77777777" w:rsidR="00C94954" w:rsidRDefault="00C94954" w:rsidP="00C94954">
      <w:pPr>
        <w:pStyle w:val="Level1Fullspacing"/>
      </w:pPr>
      <w:r>
        <w:t>1.</w:t>
      </w:r>
      <w:r>
        <w:tab/>
        <w:t>Disapproval of the contractor; and/or</w:t>
      </w:r>
    </w:p>
    <w:p w14:paraId="176555EF" w14:textId="77777777" w:rsidR="00C94954" w:rsidRDefault="00C94954" w:rsidP="00C94954">
      <w:pPr>
        <w:pStyle w:val="Level1Fullspacing"/>
      </w:pPr>
      <w:r>
        <w:lastRenderedPageBreak/>
        <w:t>2.</w:t>
      </w:r>
      <w:r>
        <w:tab/>
        <w:t>Suspension or termination of the Agreement; and/or</w:t>
      </w:r>
    </w:p>
    <w:p w14:paraId="259E6095" w14:textId="77777777" w:rsidR="00C94954" w:rsidRDefault="00C94954" w:rsidP="00C94954">
      <w:pPr>
        <w:pStyle w:val="Level1Fullspacing"/>
      </w:pPr>
      <w:r>
        <w:t>3.</w:t>
      </w:r>
      <w:r>
        <w:tab/>
        <w:t>Declaring the contractor in default; and/or</w:t>
      </w:r>
    </w:p>
    <w:p w14:paraId="47EBF4CB" w14:textId="77777777" w:rsidR="00C94954" w:rsidRDefault="00C94954" w:rsidP="00C94954">
      <w:pPr>
        <w:pStyle w:val="Level1Fullspacing"/>
      </w:pPr>
      <w:r>
        <w:t>4.</w:t>
      </w:r>
      <w:r>
        <w:tab/>
        <w:t>In lieu of any of the foregoing sanctions, imposition of an employment program.</w:t>
      </w:r>
    </w:p>
    <w:p w14:paraId="421AE038" w14:textId="77777777" w:rsidR="00C94954" w:rsidRDefault="00C94954" w:rsidP="00C94954">
      <w:pPr>
        <w:pStyle w:val="LevelAFullSpacing-Spacebeforeandafter"/>
      </w:pPr>
      <w:r>
        <w:t>C.</w:t>
      </w:r>
      <w:r>
        <w:tab/>
        <w:t>Failure to comply with E.O. 50 and the rules and regulations promulgated thereunder in one or more instances may result in the contracting agency declaring the contractor to be non-responsible.</w:t>
      </w:r>
    </w:p>
    <w:p w14:paraId="1C18A155" w14:textId="77777777" w:rsidR="00C94954" w:rsidRPr="00CB704B" w:rsidRDefault="00C94954" w:rsidP="00C94954">
      <w:pPr>
        <w:pStyle w:val="LevelAFullSpacing-Spacebeforeandafter"/>
      </w:pPr>
      <w:r>
        <w:t>D.</w:t>
      </w:r>
      <w:r>
        <w:tab/>
        <w:t xml:space="preserve">The contractor agrees to include the provisions of the foregoing Paragraphs in every subcontract or purchase order </w:t>
      </w:r>
      <w:proofErr w:type="gramStart"/>
      <w:r>
        <w:t>in excess of</w:t>
      </w:r>
      <w:proofErr w:type="gramEnd"/>
      <w:r>
        <w:t xml:space="preserve"> One Hundred Thousand Dollars ($100,000) to which it becomes a party unless exempted by E.O. 50 and the rules and regulations promulgated thereunder, so that such provisions will be binding upon each subcontractor or vendor.  The contractor will take such action with respect to any subcontract or purchase order as may be directed by the Director of DLS as a means of enforcing such provisions including sanctions for noncompliance.  A </w:t>
      </w:r>
      <w:r w:rsidRPr="00CB704B">
        <w:t xml:space="preserve">supplier of unfinished products to </w:t>
      </w:r>
      <w:r>
        <w:t>the c</w:t>
      </w:r>
      <w:r w:rsidRPr="00CB704B">
        <w:t>ontractor needed to produce the item contracted for shall not be considered a subcontractor or vendor for purposes of this Paragraph.</w:t>
      </w:r>
    </w:p>
    <w:p w14:paraId="77F1FD50" w14:textId="77777777" w:rsidR="00C94954" w:rsidRPr="00CB704B" w:rsidRDefault="00C94954" w:rsidP="00C94954">
      <w:pPr>
        <w:pStyle w:val="LevelAFullSpacing-Spacebeforeandafter"/>
      </w:pPr>
      <w:r>
        <w:t>E.</w:t>
      </w:r>
      <w:r>
        <w:tab/>
        <w:t xml:space="preserve">The contractor further agrees that it will refrain from </w:t>
      </w:r>
      <w:proofErr w:type="gramStart"/>
      <w:r>
        <w:t>entering into</w:t>
      </w:r>
      <w:proofErr w:type="gramEnd"/>
      <w:r>
        <w:t xml:space="preserve"> any subcontract or modification thereof subject to E.O. 50 and the rules and regulations promulgated thereunder with a subcontractor who is not in compliance with the requirements of E.O. 50 and the rules and regulations promulgated thereunder.  A </w:t>
      </w:r>
      <w:r w:rsidRPr="00CB704B">
        <w:t xml:space="preserve">supplier of unfinished products to </w:t>
      </w:r>
      <w:r>
        <w:t>the c</w:t>
      </w:r>
      <w:r w:rsidRPr="00CB704B">
        <w:t>ontractor needed to produce the item contracted for shall not be considered a subcontractor for purposes of this Paragraph.</w:t>
      </w:r>
    </w:p>
    <w:p w14:paraId="198FD230" w14:textId="77777777" w:rsidR="00C94954" w:rsidRDefault="00C94954" w:rsidP="00C94954">
      <w:pPr>
        <w:pStyle w:val="LevelAFullSpacing-Spacebeforeandafter"/>
      </w:pPr>
      <w:r w:rsidRPr="00CB704B">
        <w:t>F.</w:t>
      </w:r>
      <w:r w:rsidRPr="00CB704B">
        <w:tab/>
        <w:t xml:space="preserve">Nothing contained in this </w:t>
      </w:r>
      <w:r>
        <w:t>Exhibit D</w:t>
      </w:r>
      <w:r w:rsidRPr="00CB704B">
        <w:t xml:space="preserve"> shall be construed to bar any religious or denominational institution or organization, or any organization operated for charitable or educational purposes, that is operated, supervised or controlled by or in connection with a religious organization, from lawfully limiting employment or lawfully giving preference to persons of the same religion or denomination or from lawfully making such selection as is calculated by such organization to promote the religious principles for which it is established or maintained.</w:t>
      </w:r>
    </w:p>
    <w:p w14:paraId="3D7F331C" w14:textId="77777777" w:rsidR="00C94954" w:rsidRDefault="00C94954">
      <w:pPr>
        <w:pStyle w:val="FlushLeft"/>
      </w:pPr>
    </w:p>
    <w:p w14:paraId="53D89170" w14:textId="77777777" w:rsidR="00470188" w:rsidRDefault="00470188">
      <w:pPr>
        <w:pStyle w:val="FlushLeft"/>
      </w:pPr>
    </w:p>
    <w:p w14:paraId="36504E7A" w14:textId="77777777" w:rsidR="004F3E2F" w:rsidRDefault="004F3E2F" w:rsidP="004F3E2F">
      <w:pPr>
        <w:pStyle w:val="FlushLeft"/>
        <w:spacing w:after="0"/>
        <w:sectPr w:rsidR="004F3E2F" w:rsidSect="002D2B8F">
          <w:footerReference w:type="default" r:id="rId22"/>
          <w:pgSz w:w="12240" w:h="15840" w:code="1"/>
          <w:pgMar w:top="1440" w:right="1440" w:bottom="1440" w:left="1440" w:header="720" w:footer="720" w:gutter="0"/>
          <w:pgNumType w:start="1"/>
          <w:cols w:space="720"/>
          <w:titlePg/>
          <w:docGrid w:linePitch="360"/>
        </w:sectPr>
      </w:pPr>
    </w:p>
    <w:p w14:paraId="41DF8187" w14:textId="77777777" w:rsidR="00961538" w:rsidRDefault="00961538" w:rsidP="00961538">
      <w:pPr>
        <w:pStyle w:val="HeadingCenter"/>
        <w:keepNext w:val="0"/>
        <w:spacing w:after="480"/>
        <w:rPr>
          <w:u w:val="single"/>
        </w:rPr>
      </w:pPr>
      <w:bookmarkStart w:id="2181" w:name="_Toc95189231"/>
      <w:bookmarkStart w:id="2182" w:name="_Toc95276510"/>
      <w:bookmarkStart w:id="2183" w:name="_Toc95534601"/>
      <w:bookmarkStart w:id="2184" w:name="_Toc99447365"/>
      <w:bookmarkStart w:id="2185" w:name="_Toc100996692"/>
      <w:bookmarkStart w:id="2186" w:name="_Toc102548735"/>
      <w:bookmarkStart w:id="2187" w:name="_Toc106445190"/>
      <w:bookmarkStart w:id="2188" w:name="_Toc108578696"/>
      <w:bookmarkStart w:id="2189" w:name="_Toc109709321"/>
      <w:bookmarkStart w:id="2190" w:name="_Toc115148730"/>
      <w:bookmarkStart w:id="2191" w:name="_Toc115167502"/>
      <w:bookmarkStart w:id="2192" w:name="_Toc116442871"/>
      <w:bookmarkStart w:id="2193" w:name="_Toc117915975"/>
      <w:bookmarkStart w:id="2194" w:name="_Toc121903466"/>
      <w:bookmarkStart w:id="2195" w:name="_Toc125442540"/>
      <w:bookmarkStart w:id="2196" w:name="_Toc127855251"/>
      <w:bookmarkStart w:id="2197" w:name="_Toc128365937"/>
      <w:bookmarkStart w:id="2198" w:name="_Toc143657270"/>
      <w:bookmarkStart w:id="2199" w:name="_Toc180485393"/>
      <w:bookmarkStart w:id="2200" w:name="_Toc183230294"/>
      <w:bookmarkStart w:id="2201" w:name="_Toc188068835"/>
      <w:bookmarkStart w:id="2202" w:name="_Toc192046334"/>
      <w:bookmarkStart w:id="2203" w:name="_Toc194484414"/>
      <w:bookmarkStart w:id="2204" w:name="_Toc195086979"/>
      <w:bookmarkStart w:id="2205" w:name="_Toc235520735"/>
      <w:bookmarkStart w:id="2206" w:name="_Toc236544203"/>
      <w:bookmarkStart w:id="2207" w:name="_Toc236553414"/>
      <w:bookmarkStart w:id="2208" w:name="_Toc266689735"/>
      <w:bookmarkStart w:id="2209" w:name="_Toc266701232"/>
      <w:bookmarkStart w:id="2210" w:name="_Toc266708653"/>
      <w:bookmarkStart w:id="2211" w:name="_Toc266714276"/>
      <w:bookmarkStart w:id="2212" w:name="_Toc266781260"/>
      <w:bookmarkStart w:id="2213" w:name="_Toc266966321"/>
      <w:bookmarkStart w:id="2214" w:name="_Toc268096886"/>
      <w:bookmarkStart w:id="2215" w:name="_Toc268530920"/>
      <w:bookmarkStart w:id="2216" w:name="_Toc271727164"/>
      <w:bookmarkStart w:id="2217" w:name="_Toc272478100"/>
      <w:bookmarkStart w:id="2218" w:name="_Toc272738793"/>
      <w:bookmarkStart w:id="2219" w:name="_Toc273696475"/>
      <w:bookmarkStart w:id="2220" w:name="_Toc276732683"/>
      <w:bookmarkStart w:id="2221" w:name="_Toc280083823"/>
      <w:bookmarkStart w:id="2222" w:name="_Toc282517221"/>
      <w:bookmarkStart w:id="2223" w:name="_Toc294789526"/>
      <w:bookmarkStart w:id="2224" w:name="_Toc313952531"/>
      <w:bookmarkStart w:id="2225" w:name="_Toc313960212"/>
      <w:bookmarkStart w:id="2226" w:name="_Toc313970343"/>
      <w:bookmarkStart w:id="2227" w:name="_Toc314039669"/>
      <w:bookmarkStart w:id="2228" w:name="_Toc314130851"/>
      <w:bookmarkStart w:id="2229" w:name="_Toc314214773"/>
      <w:bookmarkStart w:id="2230" w:name="_Toc314223063"/>
      <w:bookmarkStart w:id="2231" w:name="_Toc314649874"/>
      <w:bookmarkStart w:id="2232" w:name="_Toc318277306"/>
      <w:bookmarkStart w:id="2233" w:name="_Toc320624868"/>
      <w:bookmarkStart w:id="2234" w:name="_Toc320630069"/>
      <w:bookmarkStart w:id="2235" w:name="_Toc323559016"/>
      <w:bookmarkStart w:id="2236" w:name="_Toc323628393"/>
      <w:bookmarkStart w:id="2237" w:name="_Toc323802846"/>
      <w:bookmarkStart w:id="2238" w:name="_Toc327170614"/>
      <w:bookmarkStart w:id="2239" w:name="_Toc328552175"/>
      <w:bookmarkStart w:id="2240" w:name="_Toc328577136"/>
      <w:bookmarkStart w:id="2241" w:name="_Toc335130131"/>
      <w:bookmarkStart w:id="2242" w:name="_Toc338341367"/>
      <w:bookmarkStart w:id="2243" w:name="_Toc338834077"/>
      <w:bookmarkStart w:id="2244" w:name="_Toc345334557"/>
      <w:bookmarkStart w:id="2245" w:name="_Toc346101962"/>
      <w:bookmarkStart w:id="2246" w:name="_Toc346199725"/>
      <w:bookmarkStart w:id="2247" w:name="_Toc192046338"/>
      <w:bookmarkStart w:id="2248" w:name="_Toc194484418"/>
      <w:bookmarkStart w:id="2249" w:name="_Toc195086983"/>
      <w:bookmarkStart w:id="2250" w:name="_Toc235520739"/>
      <w:bookmarkStart w:id="2251" w:name="_Toc236544206"/>
      <w:bookmarkStart w:id="2252" w:name="_Toc236553417"/>
      <w:bookmarkStart w:id="2253" w:name="_Toc266689738"/>
      <w:bookmarkStart w:id="2254" w:name="_Toc266701235"/>
      <w:bookmarkStart w:id="2255" w:name="_Toc266708656"/>
      <w:bookmarkStart w:id="2256" w:name="_Toc266714279"/>
      <w:bookmarkStart w:id="2257" w:name="_Toc266781263"/>
      <w:bookmarkStart w:id="2258" w:name="_Toc266966332"/>
      <w:bookmarkStart w:id="2259" w:name="_Toc268096890"/>
      <w:bookmarkStart w:id="2260" w:name="_Toc268530923"/>
      <w:bookmarkStart w:id="2261" w:name="_Toc271727167"/>
      <w:bookmarkStart w:id="2262" w:name="_Toc272478103"/>
      <w:bookmarkStart w:id="2263" w:name="_Toc272738796"/>
      <w:bookmarkStart w:id="2264" w:name="_Toc273696478"/>
      <w:bookmarkStart w:id="2265" w:name="_Toc276732686"/>
      <w:r>
        <w:lastRenderedPageBreak/>
        <w:t>EXHIBIT E</w:t>
      </w:r>
      <w:r>
        <w:br/>
      </w:r>
      <w:r>
        <w:br/>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r>
        <w:rPr>
          <w:u w:val="single"/>
        </w:rPr>
        <w:t>INVESTIGATION</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r>
        <w:rPr>
          <w:u w:val="single"/>
        </w:rPr>
        <w:t>S</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p>
    <w:p w14:paraId="3678DE67" w14:textId="77777777" w:rsidR="00961538" w:rsidRDefault="00961538" w:rsidP="00961538">
      <w:pPr>
        <w:pStyle w:val="FlushLeft"/>
        <w:jc w:val="center"/>
      </w:pPr>
      <w:r>
        <w:t>(SEPARATE ATTACHMENT)</w:t>
      </w:r>
    </w:p>
    <w:p w14:paraId="55F8DE66" w14:textId="77777777" w:rsidR="00961538" w:rsidRPr="00D27FFA" w:rsidRDefault="003139EB" w:rsidP="00961538">
      <w:pPr>
        <w:pStyle w:val="SingleSpaceParagraph"/>
        <w:ind w:firstLine="0"/>
        <w:jc w:val="center"/>
        <w:rPr>
          <w:u w:val="single"/>
        </w:rPr>
      </w:pPr>
      <w:bookmarkStart w:id="2266" w:name="_Toc474916003"/>
      <w:bookmarkStart w:id="2267" w:name="_Toc488137287"/>
      <w:bookmarkStart w:id="2268" w:name="_Toc488139934"/>
      <w:bookmarkStart w:id="2269" w:name="_Toc488140293"/>
      <w:bookmarkStart w:id="2270" w:name="_Toc488475484"/>
      <w:bookmarkStart w:id="2271" w:name="_Toc488547652"/>
      <w:bookmarkStart w:id="2272" w:name="_Toc488555001"/>
      <w:bookmarkStart w:id="2273" w:name="_Toc488737450"/>
      <w:bookmarkStart w:id="2274" w:name="_Toc491497242"/>
      <w:bookmarkStart w:id="2275" w:name="_Toc491577600"/>
      <w:bookmarkStart w:id="2276" w:name="_Toc491659516"/>
      <w:bookmarkStart w:id="2277" w:name="_Toc494529705"/>
      <w:bookmarkStart w:id="2278" w:name="_Toc499437995"/>
      <w:bookmarkStart w:id="2279" w:name="_Toc501254957"/>
      <w:bookmarkStart w:id="2280" w:name="_Toc504374981"/>
      <w:bookmarkStart w:id="2281" w:name="_Toc504375426"/>
      <w:bookmarkStart w:id="2282" w:name="_Toc520104501"/>
      <w:bookmarkStart w:id="2283" w:name="_Toc520187680"/>
      <w:bookmarkStart w:id="2284" w:name="_Toc520192993"/>
      <w:bookmarkStart w:id="2285" w:name="_Toc520260948"/>
      <w:bookmarkStart w:id="2286" w:name="_Toc266966322"/>
      <w:bookmarkStart w:id="2287" w:name="_Toc268096887"/>
      <w:r>
        <w:rPr>
          <w:u w:val="single"/>
        </w:rPr>
        <w:br w:type="page"/>
      </w:r>
      <w:r w:rsidR="00961538" w:rsidRPr="00D27FFA">
        <w:rPr>
          <w:u w:val="single"/>
        </w:rPr>
        <w:lastRenderedPageBreak/>
        <w:t>INVESTIGATIONS; REFUSAL TO TESTIFY</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4778C5BF" w14:textId="77777777" w:rsidR="00205BD0" w:rsidRDefault="00205BD0" w:rsidP="00205BD0">
      <w:pPr>
        <w:pStyle w:val="SingleSpaceParagraph"/>
      </w:pPr>
      <w:r>
        <w:t>Section 1.01.</w:t>
      </w:r>
      <w:r>
        <w:tab/>
      </w:r>
      <w:r>
        <w:rPr>
          <w:u w:val="single"/>
        </w:rPr>
        <w:t>Cooperation</w:t>
      </w:r>
      <w:r>
        <w:t xml:space="preserve">.  Funding Recipient shall cooperate fully and faithfully with any investigation, audit, or inquiry conducted by a State or City Governmental Authority that is empowered directly or by designation to compel the attendance of witnesses and to examine witnesses under oath, or conducted by the Inspector General of a Governmental Authority that is a party in interest to the transaction, submitted bid, submitted proposal, contract, </w:t>
      </w:r>
      <w:bookmarkStart w:id="2288" w:name="_Toc520104503"/>
      <w:bookmarkStart w:id="2289" w:name="_Toc520260950"/>
      <w:r>
        <w:t>permit, lease or license that is the subject of the investigation, audit or inquiry.</w:t>
      </w:r>
      <w:bookmarkEnd w:id="2288"/>
      <w:bookmarkEnd w:id="2289"/>
    </w:p>
    <w:p w14:paraId="7F47104B" w14:textId="77777777" w:rsidR="00205BD0" w:rsidRDefault="00205BD0" w:rsidP="00205BD0">
      <w:pPr>
        <w:pStyle w:val="SingleSpaceParagraph"/>
      </w:pPr>
      <w:bookmarkStart w:id="2290" w:name="_Toc474916005"/>
      <w:bookmarkStart w:id="2291" w:name="_Toc488137289"/>
      <w:bookmarkStart w:id="2292" w:name="_Toc488139936"/>
      <w:bookmarkStart w:id="2293" w:name="_Toc488140295"/>
      <w:bookmarkStart w:id="2294" w:name="_Toc488475486"/>
      <w:bookmarkStart w:id="2295" w:name="_Toc488547654"/>
      <w:bookmarkStart w:id="2296" w:name="_Toc488555003"/>
      <w:bookmarkStart w:id="2297" w:name="_Toc488737452"/>
      <w:bookmarkStart w:id="2298" w:name="_Toc491497244"/>
      <w:bookmarkStart w:id="2299" w:name="_Toc491577602"/>
      <w:bookmarkStart w:id="2300" w:name="_Toc491659518"/>
      <w:bookmarkStart w:id="2301" w:name="_Toc494529707"/>
      <w:bookmarkStart w:id="2302" w:name="_Toc499437997"/>
      <w:bookmarkStart w:id="2303" w:name="_Toc501254959"/>
      <w:bookmarkStart w:id="2304" w:name="_Toc504374983"/>
      <w:bookmarkStart w:id="2305" w:name="_Toc504375428"/>
      <w:bookmarkStart w:id="2306" w:name="_Toc520104504"/>
      <w:bookmarkStart w:id="2307" w:name="_Toc520187682"/>
      <w:bookmarkStart w:id="2308" w:name="_Toc520192995"/>
      <w:bookmarkStart w:id="2309" w:name="_Toc520260951"/>
      <w:bookmarkStart w:id="2310" w:name="_Toc266966324"/>
      <w:r>
        <w:t>Section 1.02.</w:t>
      </w:r>
      <w:r>
        <w:tab/>
      </w:r>
      <w:r>
        <w:rPr>
          <w:u w:val="single"/>
        </w:rPr>
        <w:t>Hearings</w:t>
      </w:r>
      <w:r>
        <w:t>.</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 w14:paraId="6448FA44" w14:textId="77777777" w:rsidR="00205BD0" w:rsidRDefault="00205BD0" w:rsidP="00205BD0">
      <w:pPr>
        <w:pStyle w:val="Heading3"/>
        <w:keepNext w:val="0"/>
        <w:numPr>
          <w:ilvl w:val="2"/>
          <w:numId w:val="7"/>
        </w:numPr>
      </w:pPr>
      <w:r>
        <w:t>If any person who has been advised that his or her statement, and any information from such statement, will not be used against him or her in any subsequent criminal proceeding refuses to testify before a grand jury or other Governmental Authority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or</w:t>
      </w:r>
    </w:p>
    <w:p w14:paraId="5EB5E7A1" w14:textId="77777777" w:rsidR="00205BD0" w:rsidRDefault="00205BD0" w:rsidP="00205BD0">
      <w:pPr>
        <w:pStyle w:val="Heading3"/>
        <w:keepNext w:val="0"/>
        <w:widowControl/>
        <w:numPr>
          <w:ilvl w:val="2"/>
          <w:numId w:val="7"/>
        </w:numPr>
      </w:pPr>
      <w:r>
        <w:t>If any person refuses to testify for a reason other than the assertion of his or her privilege against self</w:t>
      </w:r>
      <w:r w:rsidR="00A873DC">
        <w:t>-</w:t>
      </w:r>
      <w:r>
        <w:t>incrimination in an investigation, audit or inquiry conducted by a Governmental Authority empowered directly or by designation to compel the attendance of witnesses and to take testimony under oath, or by the Inspector General of the Governmental Authority that is a party in interest in, and is seeking testimony concerning the award of, or the performance under, any transaction, agreement, lease, permit, contract or license entered into with the City, the State, or any political subdivision thereof, or any local development corporation within the City;</w:t>
      </w:r>
    </w:p>
    <w:p w14:paraId="0383FF08" w14:textId="77777777" w:rsidR="00205BD0" w:rsidRDefault="00205BD0" w:rsidP="00205BD0">
      <w:pPr>
        <w:pStyle w:val="SingleSpaceParagraph"/>
      </w:pPr>
      <w:r>
        <w:t>THEN, the Commissioner or agency head whose agency is a party in interest to the transaction, submitted bid, submitted proposal, contract, lease, permit or license shall convene a hearing, upon not less than five (5) days’ written notice to the parties involved to determine if any penalties should attach for the failure of a person to testify.</w:t>
      </w:r>
    </w:p>
    <w:p w14:paraId="79DB8CD3" w14:textId="77777777" w:rsidR="00205BD0" w:rsidRDefault="00205BD0" w:rsidP="00205BD0">
      <w:pPr>
        <w:pStyle w:val="SingleSpaceParagraph"/>
      </w:pPr>
      <w:bookmarkStart w:id="2311" w:name="_Toc504374984"/>
      <w:bookmarkStart w:id="2312" w:name="_Toc504375429"/>
      <w:bookmarkStart w:id="2313" w:name="_Toc474916006"/>
      <w:bookmarkStart w:id="2314" w:name="_Toc488137290"/>
      <w:bookmarkStart w:id="2315" w:name="_Toc488139937"/>
      <w:bookmarkStart w:id="2316" w:name="_Toc488140296"/>
      <w:bookmarkStart w:id="2317" w:name="_Toc488475487"/>
      <w:bookmarkStart w:id="2318" w:name="_Toc488547655"/>
      <w:bookmarkStart w:id="2319" w:name="_Toc488555004"/>
      <w:bookmarkStart w:id="2320" w:name="_Toc488737453"/>
      <w:bookmarkStart w:id="2321" w:name="_Toc491497245"/>
      <w:bookmarkStart w:id="2322" w:name="_Toc491577603"/>
      <w:bookmarkStart w:id="2323" w:name="_Toc491659519"/>
      <w:bookmarkStart w:id="2324" w:name="_Toc494529708"/>
      <w:bookmarkStart w:id="2325" w:name="_Toc499437998"/>
      <w:bookmarkStart w:id="2326" w:name="_Toc501254960"/>
      <w:bookmarkStart w:id="2327" w:name="_Toc520104505"/>
      <w:bookmarkStart w:id="2328" w:name="_Toc520187683"/>
      <w:bookmarkStart w:id="2329" w:name="_Toc520192996"/>
      <w:bookmarkStart w:id="2330" w:name="_Toc520260952"/>
      <w:bookmarkStart w:id="2331" w:name="_Toc266966325"/>
      <w:r>
        <w:t>Section 1.03.</w:t>
      </w:r>
      <w:r>
        <w:tab/>
      </w:r>
      <w:r>
        <w:rPr>
          <w:u w:val="single"/>
        </w:rPr>
        <w:t>Adjournments of Hearing, Etc.</w:t>
      </w:r>
      <w:r>
        <w:t xml:space="preserve">  If any non-governmental party to the hearing requests an adjournment, the Commissioner or agency head who convened the hearing may, upon granting the adjournment, suspend any contract, lease, permit or license</w:t>
      </w:r>
      <w:bookmarkEnd w:id="2311"/>
      <w:bookmarkEnd w:id="2312"/>
      <w:r>
        <w:t xml:space="preserve"> </w:t>
      </w:r>
      <w:bookmarkStart w:id="2332" w:name="_Toc504374985"/>
      <w:bookmarkStart w:id="2333" w:name="_Toc504375430"/>
      <w:r>
        <w:t xml:space="preserve">pending the final determination pursuant to </w:t>
      </w:r>
      <w:r>
        <w:rPr>
          <w:u w:val="single"/>
        </w:rPr>
        <w:t>Section 1.05</w:t>
      </w:r>
      <w:r>
        <w:t xml:space="preserve"> below without the City incurring any penalty or damages for delay or otherwise.</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14:paraId="76B68052" w14:textId="77777777" w:rsidR="00205BD0" w:rsidRDefault="00205BD0" w:rsidP="00205BD0">
      <w:pPr>
        <w:pStyle w:val="SingleSpaceParagraph"/>
      </w:pPr>
      <w:bookmarkStart w:id="2334" w:name="_Toc474916007"/>
      <w:bookmarkStart w:id="2335" w:name="_Toc488137291"/>
      <w:bookmarkStart w:id="2336" w:name="_Toc488139938"/>
      <w:bookmarkStart w:id="2337" w:name="_Toc488140297"/>
      <w:bookmarkStart w:id="2338" w:name="_Toc488475488"/>
      <w:bookmarkStart w:id="2339" w:name="_Toc488547656"/>
      <w:bookmarkStart w:id="2340" w:name="_Toc488555005"/>
      <w:bookmarkStart w:id="2341" w:name="_Toc488737454"/>
      <w:bookmarkStart w:id="2342" w:name="_Toc491497246"/>
      <w:bookmarkStart w:id="2343" w:name="_Toc491577604"/>
      <w:bookmarkStart w:id="2344" w:name="_Toc491659520"/>
      <w:bookmarkStart w:id="2345" w:name="_Toc494529709"/>
      <w:bookmarkStart w:id="2346" w:name="_Toc499437999"/>
      <w:bookmarkStart w:id="2347" w:name="_Toc501254961"/>
      <w:bookmarkStart w:id="2348" w:name="_Toc504374986"/>
      <w:bookmarkStart w:id="2349" w:name="_Toc504375431"/>
      <w:bookmarkStart w:id="2350" w:name="_Toc520104506"/>
      <w:bookmarkStart w:id="2351" w:name="_Toc520187684"/>
      <w:bookmarkStart w:id="2352" w:name="_Toc520192997"/>
      <w:bookmarkStart w:id="2353" w:name="_Toc520260953"/>
      <w:bookmarkStart w:id="2354" w:name="_Toc266966326"/>
      <w:r>
        <w:t>Section 1.04.</w:t>
      </w:r>
      <w:r>
        <w:tab/>
      </w:r>
      <w:r>
        <w:rPr>
          <w:u w:val="single"/>
        </w:rPr>
        <w:t>Penalties</w:t>
      </w:r>
      <w:r>
        <w:t>.  The penalties that may attach after the final determination by the Commissioner or agency head may include, but shall not exceed:</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5265CBCA" w14:textId="77777777" w:rsidR="00205BD0" w:rsidRDefault="00205BD0" w:rsidP="00D75713">
      <w:pPr>
        <w:pStyle w:val="Heading3"/>
        <w:keepNext w:val="0"/>
        <w:widowControl/>
        <w:numPr>
          <w:ilvl w:val="2"/>
          <w:numId w:val="28"/>
        </w:numPr>
      </w:pPr>
      <w:r>
        <w:t>the disqualification for a period not to exceed five (5) years from the date of any adverse determination for any person or any entity of which such person was a member at the time the testimony was sought, from submitting bids for, or transacting business with, or entering into or obtaining any contract, lease, permit or license with or from the City; and/or</w:t>
      </w:r>
    </w:p>
    <w:p w14:paraId="2647E3EB" w14:textId="77777777" w:rsidR="00205BD0" w:rsidRDefault="00205BD0" w:rsidP="00205BD0">
      <w:pPr>
        <w:pStyle w:val="Heading3"/>
        <w:keepNext w:val="0"/>
        <w:numPr>
          <w:ilvl w:val="2"/>
          <w:numId w:val="7"/>
        </w:numPr>
      </w:pPr>
      <w:r>
        <w:lastRenderedPageBreak/>
        <w:t>the cancellation or termination of any and all existing City contracts, leases, permits or licenses that the refusal to testify concerns and that have not been assigned as permitted under this Agreement, nor the proceeds of which pledged to an unaffiliated and unrelated institutional lender for fair value prior to the issuance of the notice scheduling the hearing, without the City incurring any penalty or damages on account of such cancellation or termination</w:t>
      </w:r>
      <w:r w:rsidR="00A873DC">
        <w:t>;</w:t>
      </w:r>
      <w:r>
        <w:t xml:space="preserve"> monies lawfully due for goods delivered, work done, rentals or fees accrued prior to the cancellation or termination shall be paid to the City.</w:t>
      </w:r>
    </w:p>
    <w:p w14:paraId="2EFF788D" w14:textId="77777777" w:rsidR="00205BD0" w:rsidRDefault="00205BD0" w:rsidP="00205BD0">
      <w:pPr>
        <w:pStyle w:val="SingleSpaceParagraph"/>
      </w:pPr>
      <w:bookmarkStart w:id="2355" w:name="_Toc474916008"/>
      <w:bookmarkStart w:id="2356" w:name="_Toc488137292"/>
      <w:bookmarkStart w:id="2357" w:name="_Toc488139939"/>
      <w:bookmarkStart w:id="2358" w:name="_Toc488140298"/>
      <w:bookmarkStart w:id="2359" w:name="_Toc488475489"/>
      <w:bookmarkStart w:id="2360" w:name="_Toc488547657"/>
      <w:bookmarkStart w:id="2361" w:name="_Toc488555006"/>
      <w:bookmarkStart w:id="2362" w:name="_Toc488737455"/>
      <w:bookmarkStart w:id="2363" w:name="_Toc491497247"/>
      <w:bookmarkStart w:id="2364" w:name="_Toc491577605"/>
      <w:bookmarkStart w:id="2365" w:name="_Toc491659521"/>
      <w:bookmarkStart w:id="2366" w:name="_Toc494529710"/>
      <w:bookmarkStart w:id="2367" w:name="_Toc499438000"/>
      <w:bookmarkStart w:id="2368" w:name="_Toc501254962"/>
      <w:bookmarkStart w:id="2369" w:name="_Toc504374987"/>
      <w:bookmarkStart w:id="2370" w:name="_Toc504375432"/>
      <w:bookmarkStart w:id="2371" w:name="_Toc520104507"/>
      <w:bookmarkStart w:id="2372" w:name="_Toc520187685"/>
      <w:bookmarkStart w:id="2373" w:name="_Toc520192998"/>
      <w:bookmarkStart w:id="2374" w:name="_Toc520260954"/>
      <w:bookmarkStart w:id="2375" w:name="_Toc266966327"/>
      <w:r>
        <w:t>Section 1.05.</w:t>
      </w:r>
      <w:r>
        <w:tab/>
      </w:r>
      <w:r>
        <w:rPr>
          <w:u w:val="single"/>
        </w:rPr>
        <w:t>Criteria for Determination</w:t>
      </w:r>
      <w:r>
        <w:t xml:space="preserve">.  The Commissioner or agency head shall consider </w:t>
      </w:r>
      <w:proofErr w:type="gramStart"/>
      <w:r>
        <w:t>or</w:t>
      </w:r>
      <w:proofErr w:type="gramEnd"/>
      <w:r>
        <w:t xml:space="preserve"> address in reaching his or her determination and in assessing an appropriate penalty the factors in </w:t>
      </w:r>
      <w:r w:rsidRPr="00C0767A">
        <w:rPr>
          <w:u w:val="single"/>
        </w:rPr>
        <w:t>paragraphs (a)</w:t>
      </w:r>
      <w:r>
        <w:t xml:space="preserve"> and </w:t>
      </w:r>
      <w:r w:rsidRPr="00C0767A">
        <w:rPr>
          <w:u w:val="single"/>
        </w:rPr>
        <w:t>(b)</w:t>
      </w:r>
      <w:r>
        <w:t xml:space="preserve"> below.  He or she may also consider, if relevant and appropriate, the criteria established in </w:t>
      </w:r>
      <w:r w:rsidRPr="00C0767A">
        <w:rPr>
          <w:u w:val="single"/>
        </w:rPr>
        <w:t>paragraphs (c)</w:t>
      </w:r>
      <w:r>
        <w:t xml:space="preserve"> and </w:t>
      </w:r>
      <w:r w:rsidRPr="00C0767A">
        <w:rPr>
          <w:u w:val="single"/>
        </w:rPr>
        <w:t>(d)</w:t>
      </w:r>
      <w:r>
        <w:t xml:space="preserve"> below, in addition to any other information that may be relevant and appropriate.</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19C08C52" w14:textId="77777777" w:rsidR="00205BD0" w:rsidRDefault="00205BD0" w:rsidP="008D4E51">
      <w:pPr>
        <w:pStyle w:val="Heading3"/>
        <w:keepNext w:val="0"/>
        <w:widowControl/>
        <w:numPr>
          <w:ilvl w:val="2"/>
          <w:numId w:val="26"/>
        </w:numPr>
      </w:pPr>
      <w:r>
        <w:t>The party’s good faith endeavors or lack thereof to cooperate fully and faithfully with any governmental investigation or audit</w:t>
      </w:r>
      <w:r w:rsidR="00A873DC">
        <w:t>,</w:t>
      </w:r>
      <w:r>
        <w:t xml:space="preserve"> including, but not limited to</w:t>
      </w:r>
      <w:r w:rsidR="00A873DC">
        <w:t>,</w:t>
      </w:r>
      <w:r>
        <w:t xml:space="preserve"> the discipline, discharge, or disassociation of any person failing to testify, the production of accurate and complete books and records, and the forthcoming testimony of all other members, agents, assignees or fiduciaries whose testimony is sought.</w:t>
      </w:r>
    </w:p>
    <w:p w14:paraId="0AD3EA21" w14:textId="77777777" w:rsidR="00205BD0" w:rsidRDefault="00205BD0" w:rsidP="00205BD0">
      <w:pPr>
        <w:pStyle w:val="Heading3"/>
        <w:keepNext w:val="0"/>
        <w:widowControl/>
        <w:numPr>
          <w:ilvl w:val="2"/>
          <w:numId w:val="7"/>
        </w:numPr>
      </w:pPr>
      <w:r>
        <w:t xml:space="preserve">The relationship of the person who refused to testify to any </w:t>
      </w:r>
      <w:proofErr w:type="gramStart"/>
      <w:r>
        <w:t>entity that</w:t>
      </w:r>
      <w:proofErr w:type="gramEnd"/>
      <w:r>
        <w:t xml:space="preserve"> is a party to the hearing, including, but not limited to, whether the person whose testimony is sought has an ownership interest in the entity and/or the degree of authority and responsibility the person has within the entity.</w:t>
      </w:r>
    </w:p>
    <w:p w14:paraId="7EC99A46" w14:textId="77777777" w:rsidR="00205BD0" w:rsidRDefault="00205BD0" w:rsidP="00205BD0">
      <w:pPr>
        <w:pStyle w:val="Heading3"/>
        <w:keepNext w:val="0"/>
        <w:numPr>
          <w:ilvl w:val="2"/>
          <w:numId w:val="7"/>
        </w:numPr>
      </w:pPr>
      <w:r>
        <w:t xml:space="preserve">The nexus of the testimony </w:t>
      </w:r>
      <w:proofErr w:type="gramStart"/>
      <w:r>
        <w:t>sought</w:t>
      </w:r>
      <w:proofErr w:type="gramEnd"/>
      <w:r>
        <w:t xml:space="preserve"> to the subject entity and its contracts, leases, permits or licenses with the City.</w:t>
      </w:r>
    </w:p>
    <w:p w14:paraId="173068AB" w14:textId="77777777" w:rsidR="00205BD0" w:rsidRDefault="00205BD0" w:rsidP="00205BD0">
      <w:pPr>
        <w:pStyle w:val="Heading3"/>
        <w:keepNext w:val="0"/>
        <w:numPr>
          <w:ilvl w:val="2"/>
          <w:numId w:val="7"/>
        </w:numPr>
      </w:pPr>
      <w:r>
        <w:t xml:space="preserve">The effect a penalty may have on an unaffiliated and unrelated party or entity that has a significant interest in a party or entity subject to penalties under </w:t>
      </w:r>
      <w:r>
        <w:rPr>
          <w:u w:val="single"/>
        </w:rPr>
        <w:t>Section 1.04</w:t>
      </w:r>
      <w:r>
        <w:t xml:space="preserve"> above, provided that the party or entity has given actual notice to the Commissioner or agency head upon the acquisition of the interest, or at the hearing called for in </w:t>
      </w:r>
      <w:r>
        <w:rPr>
          <w:u w:val="single"/>
        </w:rPr>
        <w:t>Section 1.02</w:t>
      </w:r>
      <w:r>
        <w:t xml:space="preserve"> above gives notice and proves that such interest was previously acquired.  Under either circumstance</w:t>
      </w:r>
      <w:r w:rsidR="00A873DC">
        <w:t>,</w:t>
      </w:r>
      <w:r>
        <w:t xml:space="preserve"> the party or entity must present evidence at the hearing demonstrating the potential adverse impact such a penalty would have on such person or entity.</w:t>
      </w:r>
    </w:p>
    <w:p w14:paraId="372C17B4" w14:textId="77777777" w:rsidR="00205BD0" w:rsidRDefault="00205BD0" w:rsidP="00205BD0">
      <w:pPr>
        <w:pStyle w:val="SingleSpaceParagraph"/>
      </w:pPr>
      <w:bookmarkStart w:id="2376" w:name="_Toc474916009"/>
      <w:bookmarkStart w:id="2377" w:name="_Toc488137293"/>
      <w:bookmarkStart w:id="2378" w:name="_Toc488139940"/>
      <w:bookmarkStart w:id="2379" w:name="_Toc488140299"/>
      <w:bookmarkStart w:id="2380" w:name="_Toc488475490"/>
      <w:bookmarkStart w:id="2381" w:name="_Toc488547658"/>
      <w:bookmarkStart w:id="2382" w:name="_Toc488555007"/>
      <w:bookmarkStart w:id="2383" w:name="_Toc488737456"/>
      <w:bookmarkStart w:id="2384" w:name="_Toc491497248"/>
      <w:bookmarkStart w:id="2385" w:name="_Toc491577606"/>
      <w:bookmarkStart w:id="2386" w:name="_Toc491659522"/>
      <w:bookmarkStart w:id="2387" w:name="_Toc494529711"/>
      <w:bookmarkStart w:id="2388" w:name="_Toc499438001"/>
      <w:bookmarkStart w:id="2389" w:name="_Toc501254963"/>
      <w:bookmarkStart w:id="2390" w:name="_Toc504374988"/>
      <w:bookmarkStart w:id="2391" w:name="_Toc504375433"/>
      <w:bookmarkStart w:id="2392" w:name="_Toc520104508"/>
      <w:bookmarkStart w:id="2393" w:name="_Toc520187686"/>
      <w:bookmarkStart w:id="2394" w:name="_Toc520192999"/>
      <w:bookmarkStart w:id="2395" w:name="_Toc520260955"/>
      <w:bookmarkStart w:id="2396" w:name="_Toc266966328"/>
      <w:r>
        <w:t>Section 1.06.</w:t>
      </w:r>
      <w:r>
        <w:tab/>
      </w:r>
      <w:r>
        <w:rPr>
          <w:u w:val="single"/>
        </w:rPr>
        <w:t>Definitions</w:t>
      </w:r>
      <w:r>
        <w:t xml:space="preserve">.  For the purposes of this </w:t>
      </w:r>
      <w:r>
        <w:rPr>
          <w:u w:val="single"/>
        </w:rPr>
        <w:t>Exhibit</w:t>
      </w:r>
      <w:r>
        <w:t>, the following terms will have the meanings set forth below.  Capitalized terms utilized, but not otherwise defined below, will have the meanings assigned to such terms elsewhere in this Agreement.</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p>
    <w:p w14:paraId="319614FB" w14:textId="77777777" w:rsidR="00205BD0" w:rsidRDefault="00205BD0" w:rsidP="008D4E51">
      <w:pPr>
        <w:pStyle w:val="Heading3"/>
        <w:keepNext w:val="0"/>
        <w:numPr>
          <w:ilvl w:val="2"/>
          <w:numId w:val="27"/>
        </w:numPr>
      </w:pPr>
      <w:r>
        <w:t>The term “</w:t>
      </w:r>
      <w:r>
        <w:rPr>
          <w:b/>
        </w:rPr>
        <w:t>license</w:t>
      </w:r>
      <w:r>
        <w:t>” or “</w:t>
      </w:r>
      <w:r>
        <w:rPr>
          <w:b/>
          <w:bCs/>
        </w:rPr>
        <w:t>permit</w:t>
      </w:r>
      <w:r>
        <w:t>” as used herein shall be defined as a license, permit, franchise or concession not granted as a matter of right.</w:t>
      </w:r>
    </w:p>
    <w:p w14:paraId="65AFAAB0" w14:textId="77777777" w:rsidR="00205BD0" w:rsidRDefault="00205BD0" w:rsidP="00205BD0">
      <w:pPr>
        <w:pStyle w:val="Heading3"/>
        <w:keepNext w:val="0"/>
        <w:widowControl/>
        <w:numPr>
          <w:ilvl w:val="2"/>
          <w:numId w:val="7"/>
        </w:numPr>
      </w:pPr>
      <w:r>
        <w:t>The term “</w:t>
      </w:r>
      <w:r>
        <w:rPr>
          <w:b/>
        </w:rPr>
        <w:t>person</w:t>
      </w:r>
      <w:r>
        <w:t>” as used herein shall be defined as any natural person doing business alone or associated with another person or entity as a partner, director, officer, principal or employee.</w:t>
      </w:r>
    </w:p>
    <w:p w14:paraId="1F34030C" w14:textId="77777777" w:rsidR="00205BD0" w:rsidRDefault="00205BD0" w:rsidP="00205BD0">
      <w:pPr>
        <w:pStyle w:val="Heading3"/>
        <w:keepNext w:val="0"/>
        <w:numPr>
          <w:ilvl w:val="2"/>
          <w:numId w:val="7"/>
        </w:numPr>
      </w:pPr>
      <w:r>
        <w:t>The term “</w:t>
      </w:r>
      <w:r>
        <w:rPr>
          <w:b/>
        </w:rPr>
        <w:t>entity</w:t>
      </w:r>
      <w:r>
        <w:t xml:space="preserve">” as used herein shall be defined as any firm, partnership, </w:t>
      </w:r>
      <w:r>
        <w:lastRenderedPageBreak/>
        <w:t>corporation, association or person that receives monies, benefits, licenses, leases or permits from or through the City or otherwise transacts business with the City.</w:t>
      </w:r>
    </w:p>
    <w:p w14:paraId="2965A66C" w14:textId="77777777" w:rsidR="00205BD0" w:rsidRDefault="00205BD0" w:rsidP="00205BD0">
      <w:pPr>
        <w:pStyle w:val="Heading3"/>
        <w:keepNext w:val="0"/>
        <w:widowControl/>
        <w:numPr>
          <w:ilvl w:val="2"/>
          <w:numId w:val="7"/>
        </w:numPr>
      </w:pPr>
      <w:r>
        <w:t>The term “</w:t>
      </w:r>
      <w:r>
        <w:rPr>
          <w:b/>
        </w:rPr>
        <w:t>member</w:t>
      </w:r>
      <w:r>
        <w:t>” as used herein shall be defined as any person associated with any other person or entity as a partner, director, officer, principal or employee.</w:t>
      </w:r>
    </w:p>
    <w:p w14:paraId="3BAE4684" w14:textId="77777777" w:rsidR="00961538" w:rsidRDefault="00205BD0" w:rsidP="00205BD0">
      <w:pPr>
        <w:pStyle w:val="SingleSpaceParagraph"/>
      </w:pPr>
      <w:bookmarkStart w:id="2397" w:name="_Toc474916010"/>
      <w:bookmarkStart w:id="2398" w:name="_Toc488137294"/>
      <w:bookmarkStart w:id="2399" w:name="_Toc488139941"/>
      <w:bookmarkStart w:id="2400" w:name="_Toc488140300"/>
      <w:bookmarkStart w:id="2401" w:name="_Toc488475491"/>
      <w:bookmarkStart w:id="2402" w:name="_Toc488547659"/>
      <w:bookmarkStart w:id="2403" w:name="_Toc488555008"/>
      <w:bookmarkStart w:id="2404" w:name="_Toc488737457"/>
      <w:bookmarkStart w:id="2405" w:name="_Toc491497249"/>
      <w:bookmarkStart w:id="2406" w:name="_Toc491577607"/>
      <w:bookmarkStart w:id="2407" w:name="_Toc491659523"/>
      <w:bookmarkStart w:id="2408" w:name="_Toc494529712"/>
      <w:bookmarkStart w:id="2409" w:name="_Toc499438002"/>
      <w:bookmarkStart w:id="2410" w:name="_Toc501254964"/>
      <w:bookmarkStart w:id="2411" w:name="_Toc504374989"/>
      <w:bookmarkStart w:id="2412" w:name="_Toc504375434"/>
      <w:bookmarkStart w:id="2413" w:name="_Toc520104509"/>
      <w:bookmarkStart w:id="2414" w:name="_Toc520187687"/>
      <w:bookmarkStart w:id="2415" w:name="_Toc520193000"/>
      <w:bookmarkStart w:id="2416" w:name="_Toc520260956"/>
      <w:bookmarkStart w:id="2417" w:name="_Toc266966329"/>
      <w:r>
        <w:t>Section 1.07.</w:t>
      </w:r>
      <w:r>
        <w:tab/>
      </w:r>
      <w:r>
        <w:rPr>
          <w:u w:val="single"/>
        </w:rPr>
        <w:t>Failure to Report Solicitations</w:t>
      </w:r>
      <w:r>
        <w:t xml:space="preserve">.  In addition to, and notwithstanding any other provision of this Agreement, the Commissioner or agency head may, in his or her sole discretion, terminate this Agreement upon not less than three (3) days written notice in the event Funding Recipient fails to promptly report in writing to the Commissioner of Investigation of the City of New York any solicitation of money, goods, requests for future employment or other benefit or thing of value, by or on behalf of any employee of the City of New York or other person or entity for any purpose </w:t>
      </w:r>
      <w:r w:rsidR="0077783A">
        <w:t xml:space="preserve">that </w:t>
      </w:r>
      <w:r>
        <w:t xml:space="preserve">may be related to the purchase of City-Funded </w:t>
      </w:r>
      <w:r w:rsidR="00340145">
        <w:t xml:space="preserve">Equipment </w:t>
      </w:r>
      <w:r>
        <w:t>or obtaining of this Agreement by Funding Recipient, or affecting the performance of this Agreement.</w:t>
      </w:r>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p>
    <w:p w14:paraId="27D40228" w14:textId="77777777" w:rsidR="00D42148" w:rsidRDefault="00D42148" w:rsidP="00D42148">
      <w:pPr>
        <w:pStyle w:val="FlushLeft"/>
        <w:tabs>
          <w:tab w:val="left" w:pos="4950"/>
        </w:tabs>
        <w:spacing w:after="0"/>
        <w:sectPr w:rsidR="00D42148" w:rsidSect="00D42148">
          <w:footerReference w:type="default" r:id="rId23"/>
          <w:footerReference w:type="first" r:id="rId24"/>
          <w:pgSz w:w="12240" w:h="15840"/>
          <w:pgMar w:top="1440" w:right="1440" w:bottom="1440" w:left="1440" w:header="720" w:footer="720" w:gutter="0"/>
          <w:pgNumType w:start="0"/>
          <w:cols w:space="720"/>
          <w:noEndnote/>
          <w:titlePg/>
        </w:sectPr>
      </w:pPr>
      <w:bookmarkStart w:id="2418" w:name="_Toc314214775"/>
      <w:bookmarkStart w:id="2419" w:name="_Toc314223065"/>
      <w:bookmarkStart w:id="2420" w:name="_Toc314649876"/>
      <w:bookmarkStart w:id="2421" w:name="_Toc318277308"/>
      <w:bookmarkStart w:id="2422" w:name="_Toc320624870"/>
      <w:bookmarkStart w:id="2423" w:name="_Toc320630071"/>
      <w:bookmarkStart w:id="2424" w:name="_Toc323559018"/>
      <w:bookmarkStart w:id="2425" w:name="_Toc323628395"/>
      <w:bookmarkStart w:id="2426" w:name="_Toc323802848"/>
      <w:bookmarkStart w:id="2427" w:name="_Toc327170616"/>
      <w:bookmarkStart w:id="2428" w:name="_Toc328552177"/>
      <w:bookmarkStart w:id="2429" w:name="_Toc328577138"/>
      <w:bookmarkStart w:id="2430" w:name="_Toc280083824"/>
      <w:bookmarkStart w:id="2431" w:name="_Toc282517222"/>
      <w:bookmarkStart w:id="2432" w:name="_Toc294789529"/>
      <w:bookmarkStart w:id="2433" w:name="_Toc313952533"/>
      <w:bookmarkStart w:id="2434" w:name="_Toc313960214"/>
      <w:bookmarkStart w:id="2435" w:name="_Toc313970345"/>
      <w:bookmarkStart w:id="2436" w:name="_Toc314039671"/>
    </w:p>
    <w:p w14:paraId="0B6387F5" w14:textId="77777777" w:rsidR="00D42148" w:rsidRDefault="00D42148" w:rsidP="00D42148">
      <w:pPr>
        <w:pStyle w:val="HeadingCenter"/>
        <w:keepNext w:val="0"/>
        <w:spacing w:after="480"/>
      </w:pPr>
      <w:bookmarkStart w:id="2437" w:name="_Toc318380044"/>
      <w:bookmarkStart w:id="2438" w:name="_Toc318448078"/>
      <w:bookmarkStart w:id="2439" w:name="_Toc320692904"/>
      <w:bookmarkStart w:id="2440" w:name="_Toc323636470"/>
      <w:bookmarkStart w:id="2441" w:name="_Toc323739063"/>
      <w:bookmarkStart w:id="2442" w:name="_Toc327515406"/>
      <w:bookmarkStart w:id="2443" w:name="_Toc328638763"/>
      <w:bookmarkStart w:id="2444" w:name="_Toc328645924"/>
      <w:bookmarkStart w:id="2445" w:name="_Toc328649785"/>
      <w:bookmarkStart w:id="2446" w:name="_Toc335057781"/>
      <w:bookmarkStart w:id="2447" w:name="_Toc335125771"/>
      <w:bookmarkStart w:id="2448" w:name="_Toc335130132"/>
      <w:bookmarkStart w:id="2449" w:name="_Toc338341368"/>
      <w:bookmarkStart w:id="2450" w:name="_Toc338834078"/>
      <w:bookmarkStart w:id="2451" w:name="_Toc345334558"/>
      <w:bookmarkStart w:id="2452" w:name="_Toc346101963"/>
      <w:bookmarkStart w:id="2453" w:name="_Toc346199726"/>
      <w:r>
        <w:lastRenderedPageBreak/>
        <w:t>EXHIBIT F</w:t>
      </w:r>
      <w:r>
        <w:br/>
      </w:r>
      <w:r>
        <w:br/>
      </w:r>
      <w:r>
        <w:rPr>
          <w:u w:val="single"/>
        </w:rPr>
        <w:t xml:space="preserve">FORM OF </w:t>
      </w:r>
      <w:bookmarkEnd w:id="2437"/>
      <w:bookmarkEnd w:id="2438"/>
      <w:bookmarkEnd w:id="2439"/>
      <w:bookmarkEnd w:id="2440"/>
      <w:bookmarkEnd w:id="2441"/>
      <w:bookmarkEnd w:id="2442"/>
      <w:bookmarkEnd w:id="2443"/>
      <w:bookmarkEnd w:id="2444"/>
      <w:bookmarkEnd w:id="2445"/>
      <w:bookmarkEnd w:id="2446"/>
      <w:r>
        <w:rPr>
          <w:u w:val="single"/>
        </w:rPr>
        <w:t>TAX AFFIRMATION</w:t>
      </w:r>
      <w:bookmarkEnd w:id="2447"/>
      <w:bookmarkEnd w:id="2448"/>
      <w:bookmarkEnd w:id="2449"/>
      <w:bookmarkEnd w:id="2450"/>
      <w:bookmarkEnd w:id="2451"/>
      <w:bookmarkEnd w:id="2452"/>
      <w:bookmarkEnd w:id="2453"/>
    </w:p>
    <w:p w14:paraId="04638A2A" w14:textId="77777777" w:rsidR="00D42148" w:rsidRDefault="00D42148" w:rsidP="00D42148">
      <w:pPr>
        <w:pStyle w:val="FlushLeft"/>
        <w:tabs>
          <w:tab w:val="left" w:pos="4950"/>
        </w:tabs>
        <w:spacing w:after="0"/>
        <w:jc w:val="center"/>
      </w:pPr>
      <w:r>
        <w:t>(SEPARATE ATTACHMENT)</w:t>
      </w:r>
    </w:p>
    <w:p w14:paraId="79B81DA9" w14:textId="77777777" w:rsidR="00D42148" w:rsidRDefault="00D42148" w:rsidP="00D42148">
      <w:pPr>
        <w:pStyle w:val="FlushLeft"/>
        <w:tabs>
          <w:tab w:val="left" w:pos="4950"/>
        </w:tabs>
        <w:spacing w:after="0"/>
        <w:jc w:val="center"/>
        <w:sectPr w:rsidR="00D42148" w:rsidSect="00D42148">
          <w:pgSz w:w="12240" w:h="15840"/>
          <w:pgMar w:top="1440" w:right="1440" w:bottom="1440" w:left="1440" w:header="720" w:footer="720" w:gutter="0"/>
          <w:pgNumType w:start="0"/>
          <w:cols w:space="720"/>
          <w:noEndnote/>
          <w:titlePg/>
        </w:sectPr>
      </w:pPr>
    </w:p>
    <w:p w14:paraId="2756C346" w14:textId="77777777" w:rsidR="00D42148" w:rsidRPr="00545EF4" w:rsidRDefault="00D42148" w:rsidP="00D42148">
      <w:pPr>
        <w:pStyle w:val="Heading3"/>
        <w:spacing w:after="0"/>
        <w:jc w:val="center"/>
        <w:rPr>
          <w:b/>
          <w:sz w:val="22"/>
        </w:rPr>
      </w:pPr>
      <w:r w:rsidRPr="00545EF4">
        <w:rPr>
          <w:b/>
          <w:sz w:val="22"/>
        </w:rPr>
        <w:lastRenderedPageBreak/>
        <w:t>TAX AFFIRMATION</w:t>
      </w:r>
    </w:p>
    <w:p w14:paraId="468E170A" w14:textId="77777777" w:rsidR="00D42148" w:rsidRDefault="00D42148" w:rsidP="00D42148">
      <w:pPr>
        <w:rPr>
          <w:sz w:val="22"/>
        </w:rPr>
      </w:pPr>
    </w:p>
    <w:p w14:paraId="5416C6D4" w14:textId="77777777" w:rsidR="00D42148" w:rsidRPr="00A420C8" w:rsidRDefault="00D42148" w:rsidP="00EF4C2C">
      <w:pPr>
        <w:pStyle w:val="BodyText3"/>
        <w:spacing w:after="720"/>
        <w:rPr>
          <w:b w:val="0"/>
          <w:sz w:val="22"/>
        </w:rPr>
      </w:pPr>
      <w:r w:rsidRPr="00A420C8">
        <w:rPr>
          <w:b w:val="0"/>
          <w:sz w:val="22"/>
        </w:rPr>
        <w:t xml:space="preserve">Funding Recipient affirms that it is not in arrears to the City of New York upon debt or contract, or taxes, and is not a defaulter as surety or otherwise, upon obligation to the City of New York, and has not been declared not responsible, or disqualified, by any agency of the City of New York or State of New York, nor is there any proceeding pending relating to the responsibility or qualification or the </w:t>
      </w:r>
      <w:r>
        <w:rPr>
          <w:b w:val="0"/>
          <w:sz w:val="22"/>
        </w:rPr>
        <w:t>Funding Recipient</w:t>
      </w:r>
      <w:r w:rsidRPr="00A420C8">
        <w:rPr>
          <w:b w:val="0"/>
          <w:sz w:val="22"/>
        </w:rPr>
        <w:t xml:space="preserve"> to receive public contracts.</w:t>
      </w:r>
    </w:p>
    <w:p w14:paraId="08D697F3" w14:textId="77777777" w:rsidR="00D42148" w:rsidRPr="00545EF4" w:rsidRDefault="00D42148" w:rsidP="00EF4C2C">
      <w:pPr>
        <w:pStyle w:val="Heading3"/>
        <w:spacing w:after="600"/>
        <w:jc w:val="center"/>
        <w:rPr>
          <w:b/>
          <w:sz w:val="22"/>
          <w:u w:val="single"/>
        </w:rPr>
      </w:pPr>
      <w:r w:rsidRPr="00545EF4">
        <w:rPr>
          <w:b/>
          <w:sz w:val="22"/>
          <w:u w:val="single"/>
        </w:rPr>
        <w:t>SIGNATURE OF FUNDING RECIPIENT</w:t>
      </w:r>
    </w:p>
    <w:p w14:paraId="2B8FEC17" w14:textId="77777777" w:rsidR="00D42148" w:rsidRDefault="00D42148" w:rsidP="00D42148">
      <w:pPr>
        <w:pStyle w:val="Heading4"/>
        <w:widowControl/>
        <w:pBdr>
          <w:bottom w:val="single" w:sz="12" w:space="1" w:color="auto"/>
        </w:pBdr>
        <w:spacing w:after="0"/>
        <w:rPr>
          <w:sz w:val="22"/>
        </w:rPr>
      </w:pPr>
    </w:p>
    <w:p w14:paraId="4B610BA4" w14:textId="77777777" w:rsidR="00D42148" w:rsidRDefault="00D42148" w:rsidP="00EF4C2C">
      <w:pPr>
        <w:pStyle w:val="Heading3"/>
        <w:widowControl/>
        <w:jc w:val="center"/>
        <w:rPr>
          <w:b/>
          <w:sz w:val="22"/>
        </w:rPr>
      </w:pPr>
      <w:r w:rsidRPr="00763786">
        <w:rPr>
          <w:b/>
          <w:sz w:val="22"/>
        </w:rPr>
        <w:t>Full Name (Company)</w:t>
      </w:r>
    </w:p>
    <w:p w14:paraId="650871E3" w14:textId="77777777" w:rsidR="00EF4C2C" w:rsidRPr="00EF4C2C" w:rsidRDefault="00EF4C2C" w:rsidP="00EF4C2C"/>
    <w:p w14:paraId="1005ED1B" w14:textId="77777777" w:rsidR="00D42148" w:rsidRDefault="00D42148" w:rsidP="00D42148">
      <w:pPr>
        <w:pBdr>
          <w:bottom w:val="single" w:sz="12" w:space="1" w:color="auto"/>
        </w:pBdr>
        <w:rPr>
          <w:sz w:val="22"/>
        </w:rPr>
      </w:pPr>
    </w:p>
    <w:p w14:paraId="4E65DDE7" w14:textId="77777777" w:rsidR="00D42148" w:rsidRDefault="00D42148" w:rsidP="00D42148">
      <w:pPr>
        <w:pStyle w:val="Heading3"/>
        <w:widowControl/>
        <w:spacing w:after="0"/>
        <w:jc w:val="center"/>
        <w:rPr>
          <w:b/>
          <w:sz w:val="22"/>
        </w:rPr>
      </w:pPr>
      <w:r w:rsidRPr="00763786">
        <w:rPr>
          <w:b/>
          <w:sz w:val="22"/>
        </w:rPr>
        <w:t>Address</w:t>
      </w:r>
    </w:p>
    <w:p w14:paraId="34FED07E" w14:textId="77777777" w:rsidR="00EF4C2C" w:rsidRPr="00EF4C2C" w:rsidRDefault="00EF4C2C" w:rsidP="00EF4C2C"/>
    <w:p w14:paraId="2E9148FE" w14:textId="77777777" w:rsidR="00D42148" w:rsidRDefault="00D42148" w:rsidP="00D42148">
      <w:pPr>
        <w:pBdr>
          <w:bottom w:val="single" w:sz="12" w:space="1" w:color="auto"/>
        </w:pBdr>
        <w:rPr>
          <w:sz w:val="22"/>
        </w:rPr>
      </w:pPr>
    </w:p>
    <w:p w14:paraId="16A9FC3C" w14:textId="77777777" w:rsidR="00D42148" w:rsidRPr="00763786" w:rsidRDefault="00D42148" w:rsidP="002D2B8F">
      <w:pPr>
        <w:pStyle w:val="Heading3"/>
        <w:widowControl/>
        <w:spacing w:after="840"/>
        <w:jc w:val="center"/>
        <w:rPr>
          <w:b/>
          <w:sz w:val="22"/>
        </w:rPr>
      </w:pPr>
      <w:r w:rsidRPr="00763786">
        <w:rPr>
          <w:b/>
          <w:sz w:val="22"/>
        </w:rPr>
        <w:t>EIN</w:t>
      </w:r>
    </w:p>
    <w:p w14:paraId="123E59F9" w14:textId="77777777" w:rsidR="00965C83" w:rsidRPr="00D31A20" w:rsidRDefault="00D42148" w:rsidP="00965C83">
      <w:pPr>
        <w:suppressAutoHyphens w:val="0"/>
        <w:rPr>
          <w:sz w:val="22"/>
        </w:rPr>
      </w:pPr>
      <w:proofErr w:type="gramStart"/>
      <w:r>
        <w:rPr>
          <w:b/>
          <w:sz w:val="22"/>
        </w:rPr>
        <w:t>By:</w:t>
      </w:r>
      <w:r w:rsidR="00965C83" w:rsidRPr="00D31A20">
        <w:rPr>
          <w:sz w:val="22"/>
        </w:rPr>
        <w:t>_</w:t>
      </w:r>
      <w:proofErr w:type="gramEnd"/>
      <w:r w:rsidR="00965C83" w:rsidRPr="00D31A20">
        <w:rPr>
          <w:sz w:val="22"/>
        </w:rPr>
        <w:t>__________________________________</w:t>
      </w:r>
    </w:p>
    <w:p w14:paraId="7D0E6691" w14:textId="77777777" w:rsidR="00965C83" w:rsidRDefault="00965C83" w:rsidP="00965C83">
      <w:pPr>
        <w:suppressAutoHyphens w:val="0"/>
        <w:ind w:left="360"/>
        <w:rPr>
          <w:b/>
          <w:sz w:val="22"/>
        </w:rPr>
      </w:pPr>
      <w:r>
        <w:rPr>
          <w:b/>
          <w:sz w:val="22"/>
        </w:rPr>
        <w:t>Name:</w:t>
      </w:r>
    </w:p>
    <w:p w14:paraId="2C81C2F6" w14:textId="77777777" w:rsidR="00D42148" w:rsidRDefault="00D42148" w:rsidP="00EF4C2C">
      <w:pPr>
        <w:spacing w:after="480"/>
        <w:ind w:left="360"/>
        <w:rPr>
          <w:b/>
          <w:sz w:val="22"/>
        </w:rPr>
      </w:pPr>
      <w:r>
        <w:rPr>
          <w:b/>
          <w:sz w:val="22"/>
        </w:rPr>
        <w:t>Title</w:t>
      </w:r>
      <w:r w:rsidR="00965C83">
        <w:rPr>
          <w:b/>
          <w:sz w:val="22"/>
        </w:rPr>
        <w:t>:</w:t>
      </w:r>
    </w:p>
    <w:p w14:paraId="09211BA1" w14:textId="77777777" w:rsidR="00D42148" w:rsidRDefault="00D42148" w:rsidP="00EF4C2C">
      <w:pPr>
        <w:spacing w:after="360"/>
        <w:rPr>
          <w:b/>
          <w:sz w:val="22"/>
        </w:rPr>
      </w:pPr>
      <w:r>
        <w:rPr>
          <w:b/>
          <w:sz w:val="22"/>
        </w:rPr>
        <w:t>Subscribed and sworn to before me</w:t>
      </w:r>
    </w:p>
    <w:p w14:paraId="562DB52C" w14:textId="77777777" w:rsidR="00D42148" w:rsidRDefault="00D42148" w:rsidP="00EF4C2C">
      <w:pPr>
        <w:spacing w:after="600"/>
        <w:rPr>
          <w:b/>
          <w:sz w:val="22"/>
        </w:rPr>
      </w:pPr>
      <w:proofErr w:type="gramStart"/>
      <w:r>
        <w:rPr>
          <w:b/>
          <w:sz w:val="22"/>
        </w:rPr>
        <w:t>This __</w:t>
      </w:r>
      <w:proofErr w:type="gramEnd"/>
      <w:r>
        <w:rPr>
          <w:b/>
          <w:sz w:val="22"/>
        </w:rPr>
        <w:t xml:space="preserve">___________ day of ___________ </w:t>
      </w:r>
      <w:r w:rsidR="00D143E5">
        <w:rPr>
          <w:b/>
          <w:sz w:val="22"/>
        </w:rPr>
        <w:t>20</w:t>
      </w:r>
      <w:r>
        <w:rPr>
          <w:b/>
          <w:sz w:val="22"/>
        </w:rPr>
        <w:t>______</w:t>
      </w:r>
    </w:p>
    <w:p w14:paraId="328C2FFA" w14:textId="77777777" w:rsidR="00D42148" w:rsidRDefault="00D42148" w:rsidP="00D42148">
      <w:pPr>
        <w:rPr>
          <w:b/>
          <w:sz w:val="22"/>
        </w:rPr>
      </w:pPr>
      <w:r>
        <w:rPr>
          <w:b/>
          <w:sz w:val="22"/>
        </w:rPr>
        <w:t>__________________________________________</w:t>
      </w:r>
    </w:p>
    <w:p w14:paraId="47195F3D" w14:textId="77777777" w:rsidR="00D42148" w:rsidRDefault="00D42148" w:rsidP="00EF4C2C">
      <w:pPr>
        <w:spacing w:after="480"/>
        <w:ind w:firstLine="1440"/>
        <w:rPr>
          <w:b/>
          <w:sz w:val="22"/>
        </w:rPr>
      </w:pPr>
      <w:r>
        <w:rPr>
          <w:b/>
          <w:sz w:val="22"/>
        </w:rPr>
        <w:t>Notary Public</w:t>
      </w:r>
    </w:p>
    <w:p w14:paraId="336783B3" w14:textId="77777777" w:rsidR="00D42148" w:rsidRPr="002D2B8F" w:rsidRDefault="00D42148" w:rsidP="002D2B8F">
      <w:pPr>
        <w:rPr>
          <w:b/>
          <w:sz w:val="22"/>
        </w:rPr>
      </w:pPr>
      <w:r>
        <w:t xml:space="preserve">Commission Expires: ________________ </w:t>
      </w:r>
      <w:r w:rsidR="00D143E5">
        <w:t>20</w:t>
      </w:r>
      <w:r>
        <w:t>_____</w:t>
      </w:r>
    </w:p>
    <w:p w14:paraId="25342A05" w14:textId="77777777" w:rsidR="00D42148" w:rsidRDefault="00D42148" w:rsidP="00D42148">
      <w:pPr>
        <w:pStyle w:val="FlushLeft"/>
        <w:tabs>
          <w:tab w:val="left" w:pos="4950"/>
        </w:tabs>
        <w:spacing w:after="0"/>
        <w:jc w:val="center"/>
        <w:sectPr w:rsidR="00D42148" w:rsidSect="00D42148">
          <w:pgSz w:w="12240" w:h="15840"/>
          <w:pgMar w:top="1440" w:right="1440" w:bottom="1440" w:left="1440" w:header="720" w:footer="720" w:gutter="0"/>
          <w:pgNumType w:start="0"/>
          <w:cols w:space="720"/>
          <w:noEndnote/>
          <w:titlePg/>
        </w:sectPr>
      </w:pPr>
    </w:p>
    <w:p w14:paraId="5D3CB9F0" w14:textId="77777777" w:rsidR="00381298" w:rsidRDefault="00381298" w:rsidP="00C14618">
      <w:pPr>
        <w:pStyle w:val="HeadingCenter"/>
        <w:keepNext w:val="0"/>
        <w:spacing w:after="480"/>
      </w:pPr>
      <w:bookmarkStart w:id="2454" w:name="_Toc335130133"/>
      <w:bookmarkStart w:id="2455" w:name="_Toc338341369"/>
      <w:bookmarkStart w:id="2456" w:name="_Toc338834079"/>
      <w:bookmarkStart w:id="2457" w:name="_Toc345334559"/>
      <w:bookmarkStart w:id="2458" w:name="_Toc346101964"/>
      <w:bookmarkStart w:id="2459" w:name="_Toc346199727"/>
      <w:r>
        <w:lastRenderedPageBreak/>
        <w:t>SCHEDULE I</w:t>
      </w:r>
      <w:r w:rsidR="00C14618">
        <w:br/>
      </w:r>
      <w:r w:rsidR="00C14618">
        <w:br/>
      </w:r>
      <w:r w:rsidR="002144FF" w:rsidRPr="00C14618">
        <w:rPr>
          <w:u w:val="single"/>
        </w:rPr>
        <w:t>ELECTRONIC FUNDS TRANSFER VENDOR PAYMENT ENROLLMENT FORM</w:t>
      </w:r>
      <w:bookmarkEnd w:id="2418"/>
      <w:bookmarkEnd w:id="2419"/>
      <w:bookmarkEnd w:id="2420"/>
      <w:bookmarkEnd w:id="2421"/>
      <w:bookmarkEnd w:id="2422"/>
      <w:bookmarkEnd w:id="2423"/>
      <w:bookmarkEnd w:id="2424"/>
      <w:bookmarkEnd w:id="2425"/>
      <w:bookmarkEnd w:id="2426"/>
      <w:bookmarkEnd w:id="2427"/>
      <w:bookmarkEnd w:id="2428"/>
      <w:bookmarkEnd w:id="2429"/>
      <w:bookmarkEnd w:id="2454"/>
      <w:bookmarkEnd w:id="2455"/>
      <w:bookmarkEnd w:id="2456"/>
      <w:bookmarkEnd w:id="2457"/>
      <w:bookmarkEnd w:id="2458"/>
      <w:bookmarkEnd w:id="2459"/>
    </w:p>
    <w:p w14:paraId="7DB607E5" w14:textId="77777777" w:rsidR="00320AC7" w:rsidRDefault="00320AC7" w:rsidP="004F3E2F">
      <w:pPr>
        <w:pStyle w:val="FlushLeft"/>
        <w:jc w:val="center"/>
        <w:sectPr w:rsidR="00320AC7" w:rsidSect="00372E06">
          <w:footerReference w:type="default" r:id="rId25"/>
          <w:pgSz w:w="12240" w:h="15840"/>
          <w:pgMar w:top="1440" w:right="1800" w:bottom="1296" w:left="1800" w:header="720" w:footer="720" w:gutter="0"/>
          <w:cols w:space="720"/>
          <w:docGrid w:linePitch="360"/>
        </w:sectPr>
      </w:pPr>
      <w:r>
        <w:t>(SEPARATE ATTACHMENT)</w:t>
      </w:r>
      <w:r>
        <w:br/>
      </w:r>
    </w:p>
    <w:p w14:paraId="4B59E8FB" w14:textId="77777777" w:rsidR="00320AC7" w:rsidRPr="00320AC7" w:rsidRDefault="00F9317A" w:rsidP="00320AC7">
      <w:pPr>
        <w:pStyle w:val="FlushLeft"/>
        <w:ind w:left="-90"/>
        <w:jc w:val="center"/>
      </w:pPr>
      <w:r w:rsidRPr="00320AC7">
        <w:rPr>
          <w:noProof/>
        </w:rPr>
        <w:lastRenderedPageBreak/>
        <w:drawing>
          <wp:inline distT="0" distB="0" distL="0" distR="0" wp14:anchorId="522C4144" wp14:editId="06D0B3AF">
            <wp:extent cx="6934200" cy="83534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34200" cy="8353425"/>
                    </a:xfrm>
                    <a:prstGeom prst="rect">
                      <a:avLst/>
                    </a:prstGeom>
                    <a:noFill/>
                    <a:ln>
                      <a:noFill/>
                    </a:ln>
                  </pic:spPr>
                </pic:pic>
              </a:graphicData>
            </a:graphic>
          </wp:inline>
        </w:drawing>
      </w:r>
    </w:p>
    <w:p w14:paraId="534BCAB6" w14:textId="77777777" w:rsidR="00A31128" w:rsidRDefault="00F9317A" w:rsidP="004F3E2F">
      <w:pPr>
        <w:pStyle w:val="FlushLeft"/>
        <w:jc w:val="center"/>
      </w:pPr>
      <w:r w:rsidRPr="00320AC7">
        <w:rPr>
          <w:noProof/>
        </w:rPr>
        <w:lastRenderedPageBreak/>
        <w:drawing>
          <wp:inline distT="0" distB="0" distL="0" distR="0" wp14:anchorId="0F89FC38" wp14:editId="3B9DBA4C">
            <wp:extent cx="6686550" cy="8477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86550" cy="8477250"/>
                    </a:xfrm>
                    <a:prstGeom prst="rect">
                      <a:avLst/>
                    </a:prstGeom>
                    <a:noFill/>
                    <a:ln>
                      <a:noFill/>
                    </a:ln>
                  </pic:spPr>
                </pic:pic>
              </a:graphicData>
            </a:graphic>
          </wp:inline>
        </w:drawing>
      </w:r>
    </w:p>
    <w:p w14:paraId="1DAC86AE" w14:textId="77777777" w:rsidR="00A31128" w:rsidRDefault="00A31128" w:rsidP="00A31128">
      <w:pPr>
        <w:pStyle w:val="FlushLeft"/>
        <w:sectPr w:rsidR="00A31128" w:rsidSect="00320AC7">
          <w:pgSz w:w="12240" w:h="15840"/>
          <w:pgMar w:top="540" w:right="720" w:bottom="1296" w:left="720" w:header="720" w:footer="720" w:gutter="0"/>
          <w:cols w:space="720"/>
          <w:docGrid w:linePitch="360"/>
        </w:sectPr>
      </w:pPr>
    </w:p>
    <w:p w14:paraId="7EB77D86" w14:textId="77777777" w:rsidR="00630AE9" w:rsidRDefault="00750B9D" w:rsidP="00750B9D">
      <w:pPr>
        <w:pStyle w:val="HeadingCenter"/>
        <w:keepNext w:val="0"/>
        <w:spacing w:after="480"/>
        <w:rPr>
          <w:u w:val="single"/>
        </w:rPr>
      </w:pPr>
      <w:bookmarkStart w:id="2460" w:name="_Toc276732687"/>
      <w:bookmarkStart w:id="2461" w:name="_Toc280083825"/>
      <w:bookmarkStart w:id="2462" w:name="_Toc282517223"/>
      <w:bookmarkStart w:id="2463" w:name="_Toc294789530"/>
      <w:bookmarkStart w:id="2464" w:name="_Toc313952534"/>
      <w:bookmarkStart w:id="2465" w:name="_Toc313960215"/>
      <w:bookmarkStart w:id="2466" w:name="_Toc313970346"/>
      <w:bookmarkStart w:id="2467" w:name="_Toc314039672"/>
      <w:bookmarkStart w:id="2468" w:name="_Toc314130853"/>
      <w:bookmarkStart w:id="2469" w:name="_Toc314214776"/>
      <w:bookmarkStart w:id="2470" w:name="_Toc314223066"/>
      <w:bookmarkStart w:id="2471" w:name="_Toc314649877"/>
      <w:bookmarkStart w:id="2472" w:name="_Toc318277309"/>
      <w:bookmarkStart w:id="2473" w:name="_Toc320624871"/>
      <w:bookmarkStart w:id="2474" w:name="_Toc320630072"/>
      <w:bookmarkStart w:id="2475" w:name="_Toc323559019"/>
      <w:bookmarkStart w:id="2476" w:name="_Toc323628396"/>
      <w:bookmarkStart w:id="2477" w:name="_Toc323802849"/>
      <w:bookmarkStart w:id="2478" w:name="_Toc327170617"/>
      <w:bookmarkStart w:id="2479" w:name="_Toc328552178"/>
      <w:bookmarkStart w:id="2480" w:name="_Toc328577139"/>
      <w:bookmarkStart w:id="2481" w:name="_Toc335130134"/>
      <w:bookmarkStart w:id="2482" w:name="_Toc338341370"/>
      <w:bookmarkStart w:id="2483" w:name="_Toc338834080"/>
      <w:bookmarkStart w:id="2484" w:name="_Toc345334560"/>
      <w:bookmarkStart w:id="2485" w:name="_Toc346101965"/>
      <w:bookmarkStart w:id="2486" w:name="_Toc346199728"/>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430"/>
      <w:bookmarkEnd w:id="2431"/>
      <w:bookmarkEnd w:id="2432"/>
      <w:bookmarkEnd w:id="2433"/>
      <w:bookmarkEnd w:id="2434"/>
      <w:bookmarkEnd w:id="2435"/>
      <w:bookmarkEnd w:id="2436"/>
      <w:r>
        <w:lastRenderedPageBreak/>
        <w:t>SCHEDULE II</w:t>
      </w:r>
      <w:r>
        <w:br/>
      </w:r>
      <w:r>
        <w:br/>
      </w:r>
      <w:r w:rsidR="00336FF3">
        <w:rPr>
          <w:u w:val="single"/>
        </w:rPr>
        <w:t>EXAMPLE OF FORM UCC-1</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p>
    <w:p w14:paraId="60578659" w14:textId="77777777" w:rsidR="00823711" w:rsidRPr="00823711" w:rsidRDefault="00823711" w:rsidP="00823711">
      <w:pPr>
        <w:pStyle w:val="SingleSpaceParagraph"/>
        <w:ind w:firstLine="0"/>
        <w:jc w:val="center"/>
      </w:pPr>
      <w:r>
        <w:t>(SEPARATE ATTACHMENT)</w:t>
      </w:r>
    </w:p>
    <w:p w14:paraId="18C9EA2A" w14:textId="77777777" w:rsidR="00E04A72" w:rsidRDefault="00F9317A" w:rsidP="00E04A72">
      <w:pPr>
        <w:pStyle w:val="FlushLeft"/>
        <w:jc w:val="center"/>
        <w:sectPr w:rsidR="00E04A72" w:rsidSect="00E125E1">
          <w:footerReference w:type="default" r:id="rId28"/>
          <w:pgSz w:w="12240" w:h="15840" w:code="1"/>
          <w:pgMar w:top="1440" w:right="1440" w:bottom="1440" w:left="1440" w:header="720" w:footer="720" w:gutter="0"/>
          <w:pgNumType w:start="1"/>
          <w:cols w:space="720"/>
          <w:titlePg/>
          <w:docGrid w:linePitch="360"/>
        </w:sectPr>
      </w:pPr>
      <w:r w:rsidRPr="00194390">
        <w:rPr>
          <w:noProof/>
        </w:rPr>
        <w:lastRenderedPageBreak/>
        <w:drawing>
          <wp:inline distT="0" distB="0" distL="0" distR="0" wp14:anchorId="2D00DA2A" wp14:editId="14BE4DF5">
            <wp:extent cx="5934075" cy="77057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4075" cy="7705725"/>
                    </a:xfrm>
                    <a:prstGeom prst="rect">
                      <a:avLst/>
                    </a:prstGeom>
                    <a:noFill/>
                    <a:ln>
                      <a:noFill/>
                    </a:ln>
                  </pic:spPr>
                </pic:pic>
              </a:graphicData>
            </a:graphic>
          </wp:inline>
        </w:drawing>
      </w:r>
      <w:r w:rsidR="00E04A72" w:rsidRPr="00E04A72">
        <w:t xml:space="preserve"> </w:t>
      </w:r>
    </w:p>
    <w:p w14:paraId="1528FAF8" w14:textId="77777777" w:rsidR="00E04A72" w:rsidRDefault="00E04A72" w:rsidP="00E04A72">
      <w:pPr>
        <w:pStyle w:val="FlushLeft"/>
        <w:jc w:val="center"/>
      </w:pPr>
      <w:r>
        <w:lastRenderedPageBreak/>
        <w:t>EXHIBIT A</w:t>
      </w:r>
      <w:r w:rsidR="00F23184">
        <w:br/>
      </w:r>
      <w:r w:rsidR="00F23184">
        <w:br/>
      </w:r>
      <w:r>
        <w:rPr>
          <w:u w:val="single"/>
        </w:rPr>
        <w:t>COLLATERAL</w:t>
      </w:r>
    </w:p>
    <w:p w14:paraId="6030A7ED" w14:textId="77777777" w:rsidR="00E04A72" w:rsidRDefault="00E04A72" w:rsidP="00E04A72">
      <w:pPr>
        <w:pStyle w:val="FlushLeft"/>
        <w:rPr>
          <w:u w:val="single"/>
        </w:rPr>
      </w:pPr>
      <w:r>
        <w:t xml:space="preserve">The collateral (“Collateral”) shall include </w:t>
      </w:r>
      <w:proofErr w:type="gramStart"/>
      <w:r>
        <w:t>each and every</w:t>
      </w:r>
      <w:proofErr w:type="gramEnd"/>
      <w:r>
        <w:t xml:space="preserve"> one of the following:</w:t>
      </w:r>
    </w:p>
    <w:p w14:paraId="45A712E7" w14:textId="77777777" w:rsidR="00E04A72" w:rsidRDefault="00E04A72" w:rsidP="00B65525">
      <w:pPr>
        <w:pStyle w:val="FlushLeft"/>
        <w:numPr>
          <w:ilvl w:val="0"/>
          <w:numId w:val="21"/>
        </w:numPr>
        <w:tabs>
          <w:tab w:val="clear" w:pos="720"/>
          <w:tab w:val="num" w:pos="0"/>
        </w:tabs>
        <w:ind w:left="0" w:firstLine="360"/>
      </w:pPr>
      <w:r>
        <w:t xml:space="preserve">All machinery, equipment, furniture and fixtures listed in </w:t>
      </w:r>
      <w:r>
        <w:rPr>
          <w:u w:val="single"/>
        </w:rPr>
        <w:t>Schedule I</w:t>
      </w:r>
      <w:r>
        <w:t xml:space="preserve"> attached hereto, and all machinery, equipment, furniture and fixtures purchased, or paid for, or financed with the proceeds of certain funding (“Funding”) made available or intended to be made available by Secured Party to Debtor pursuant to that certain Funding Agreement by and between Secured Party and Debtor, including, without limitation, any such machinery, equipment, furniture and fixtures paid for by Secured Party or for which Debtor was reimbursed with the proceeds of the Funding, wherever located and whenever acquired, whether now owned or existing or hereafter acquired or created, together with all accessions thereto and all substitutions and replacements thereof and parts therefor;</w:t>
      </w:r>
    </w:p>
    <w:p w14:paraId="358CFFA9" w14:textId="77777777" w:rsidR="00E04A72" w:rsidRDefault="00E04A72" w:rsidP="00B65525">
      <w:pPr>
        <w:pStyle w:val="FlushLeft"/>
        <w:numPr>
          <w:ilvl w:val="0"/>
          <w:numId w:val="21"/>
        </w:numPr>
        <w:tabs>
          <w:tab w:val="clear" w:pos="720"/>
          <w:tab w:val="num" w:pos="0"/>
        </w:tabs>
        <w:ind w:left="0" w:firstLine="360"/>
      </w:pPr>
      <w:r>
        <w:t>All ledger sheets, files, records, documents, and instruments (including, but not limited to, computer programs, tapes, and related electronic data processing software) relating to any Collateral; and</w:t>
      </w:r>
    </w:p>
    <w:p w14:paraId="7D38C4C4" w14:textId="77777777" w:rsidR="0045334D" w:rsidRDefault="00E04A72" w:rsidP="00B65525">
      <w:pPr>
        <w:pStyle w:val="FlushLeft"/>
        <w:numPr>
          <w:ilvl w:val="0"/>
          <w:numId w:val="21"/>
        </w:numPr>
        <w:tabs>
          <w:tab w:val="clear" w:pos="720"/>
          <w:tab w:val="num" w:pos="0"/>
        </w:tabs>
        <w:ind w:left="0" w:firstLine="360"/>
        <w:sectPr w:rsidR="0045334D" w:rsidSect="00E125E1">
          <w:pgSz w:w="12240" w:h="15840" w:code="1"/>
          <w:pgMar w:top="1440" w:right="1440" w:bottom="1440" w:left="1440" w:header="720" w:footer="720" w:gutter="0"/>
          <w:pgNumType w:start="1"/>
          <w:cols w:space="720"/>
          <w:titlePg/>
          <w:docGrid w:linePitch="360"/>
        </w:sectPr>
      </w:pPr>
      <w:r>
        <w:t>All cash or non</w:t>
      </w:r>
      <w:r>
        <w:noBreakHyphen/>
        <w:t>cash proceeds of the sale or other disposition of any Collateral and, to the extent not otherwise included, all amounts paid or payable under any policy of insurance (whether or not Secured Party is named as a loss payee thereof), or any indemnity, warranty or guaranty, payable by reason of loss or damage, or otherwise with respect, to any Collateral.</w:t>
      </w:r>
    </w:p>
    <w:p w14:paraId="05E19342" w14:textId="77777777" w:rsidR="0045334D" w:rsidRPr="00C14618" w:rsidRDefault="0045334D" w:rsidP="00C14618">
      <w:pPr>
        <w:pStyle w:val="FlushLeft"/>
        <w:spacing w:after="0"/>
        <w:jc w:val="center"/>
        <w:rPr>
          <w:u w:val="single"/>
        </w:rPr>
      </w:pPr>
      <w:bookmarkStart w:id="2487" w:name="_Toc314130854"/>
      <w:r>
        <w:lastRenderedPageBreak/>
        <w:t>SCHEDULE I</w:t>
      </w:r>
      <w:r>
        <w:br/>
      </w:r>
      <w:r>
        <w:br/>
      </w:r>
      <w:r w:rsidRPr="00C14618">
        <w:rPr>
          <w:u w:val="single"/>
        </w:rPr>
        <w:t xml:space="preserve">LIST </w:t>
      </w:r>
      <w:r w:rsidR="00D75713" w:rsidRPr="00C14618">
        <w:rPr>
          <w:u w:val="single"/>
        </w:rPr>
        <w:t xml:space="preserve">OF </w:t>
      </w:r>
      <w:r w:rsidRPr="00C14618">
        <w:rPr>
          <w:u w:val="single"/>
        </w:rPr>
        <w:t>CERTAIN ITEMS OF</w:t>
      </w:r>
      <w:bookmarkEnd w:id="2487"/>
    </w:p>
    <w:p w14:paraId="39DB0ECA" w14:textId="77777777" w:rsidR="0045334D" w:rsidRPr="00C14618" w:rsidRDefault="0045334D" w:rsidP="00C14618">
      <w:pPr>
        <w:pStyle w:val="FlushLeft"/>
        <w:jc w:val="center"/>
        <w:rPr>
          <w:u w:val="single"/>
        </w:rPr>
      </w:pPr>
      <w:bookmarkStart w:id="2488" w:name="_Toc314130855"/>
      <w:r w:rsidRPr="00C14618">
        <w:rPr>
          <w:u w:val="single"/>
        </w:rPr>
        <w:t>MACHINERY, EQUIPMENT, FURNITURE AND FIXTURES</w:t>
      </w:r>
      <w:bookmarkEnd w:id="2488"/>
    </w:p>
    <w:p w14:paraId="23D31D9F" w14:textId="77777777" w:rsidR="0045334D" w:rsidRDefault="0045334D" w:rsidP="007C0504">
      <w:pPr>
        <w:pStyle w:val="HeadingCenter"/>
        <w:keepNext w:val="0"/>
        <w:spacing w:after="480"/>
      </w:pPr>
      <w:bookmarkStart w:id="2489" w:name="_Toc314214777"/>
      <w:bookmarkStart w:id="2490" w:name="_Toc314223067"/>
      <w:bookmarkStart w:id="2491" w:name="_Toc314649878"/>
      <w:bookmarkStart w:id="2492" w:name="_Toc318277310"/>
      <w:bookmarkStart w:id="2493" w:name="_Toc320624872"/>
      <w:bookmarkStart w:id="2494" w:name="_Toc320630073"/>
      <w:bookmarkStart w:id="2495" w:name="_Toc323559020"/>
      <w:bookmarkStart w:id="2496" w:name="_Toc323628397"/>
      <w:bookmarkStart w:id="2497" w:name="_Toc323802850"/>
      <w:bookmarkStart w:id="2498" w:name="_Toc327170618"/>
      <w:bookmarkStart w:id="2499" w:name="_Toc328552179"/>
      <w:bookmarkStart w:id="2500" w:name="_Toc328577140"/>
      <w:bookmarkStart w:id="2501" w:name="_Toc335130135"/>
      <w:bookmarkStart w:id="2502" w:name="_Toc338341371"/>
      <w:bookmarkStart w:id="2503" w:name="_Toc338834081"/>
      <w:bookmarkStart w:id="2504" w:name="_Toc345332058"/>
      <w:bookmarkStart w:id="2505" w:name="_Toc345334561"/>
      <w:bookmarkStart w:id="2506" w:name="_Toc346101966"/>
      <w:bookmarkStart w:id="2507" w:name="_Toc346199729"/>
      <w:r>
        <w:t>(SEPARATE ATTACHMENT)</w:t>
      </w:r>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p>
    <w:p w14:paraId="7524261D" w14:textId="77777777" w:rsidR="0045334D" w:rsidRDefault="0045334D" w:rsidP="0045334D">
      <w:pPr>
        <w:spacing w:before="2040"/>
        <w:ind w:right="-274"/>
        <w:jc w:val="center"/>
      </w:pPr>
      <w:r>
        <w:t>(</w:t>
      </w:r>
      <w:r w:rsidRPr="002144FF">
        <w:rPr>
          <w:b/>
        </w:rPr>
        <w:t>INSERT OR ATTACH LIST OF CITY-FUNDED EQUIPMENT COVERED BY REIMBURSEMENT REQUEST</w:t>
      </w:r>
      <w:r>
        <w:t>)</w:t>
      </w:r>
    </w:p>
    <w:p w14:paraId="06D72013" w14:textId="77777777" w:rsidR="00956F64" w:rsidRDefault="00956F64" w:rsidP="00E04A72">
      <w:pPr>
        <w:pStyle w:val="SingleSpaceParagraph"/>
        <w:ind w:firstLine="0"/>
        <w:sectPr w:rsidR="00956F64" w:rsidSect="00E125E1">
          <w:pgSz w:w="12240" w:h="15840" w:code="1"/>
          <w:pgMar w:top="1440" w:right="1440" w:bottom="1440" w:left="1440" w:header="720" w:footer="720" w:gutter="0"/>
          <w:pgNumType w:start="1"/>
          <w:cols w:space="720"/>
          <w:titlePg/>
          <w:docGrid w:linePitch="360"/>
        </w:sectPr>
      </w:pPr>
    </w:p>
    <w:p w14:paraId="05F61DFF" w14:textId="77777777" w:rsidR="00F23184" w:rsidRDefault="00F9317A" w:rsidP="00E04A72">
      <w:pPr>
        <w:pStyle w:val="SingleSpaceParagraph"/>
        <w:ind w:firstLine="0"/>
      </w:pPr>
      <w:r w:rsidRPr="00956F64">
        <w:rPr>
          <w:noProof/>
        </w:rPr>
        <w:lastRenderedPageBreak/>
        <w:drawing>
          <wp:inline distT="0" distB="0" distL="0" distR="0" wp14:anchorId="63C17B88" wp14:editId="10ACEDD8">
            <wp:extent cx="5934075" cy="78962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7896225"/>
                    </a:xfrm>
                    <a:prstGeom prst="rect">
                      <a:avLst/>
                    </a:prstGeom>
                    <a:noFill/>
                    <a:ln>
                      <a:noFill/>
                    </a:ln>
                  </pic:spPr>
                </pic:pic>
              </a:graphicData>
            </a:graphic>
          </wp:inline>
        </w:drawing>
      </w:r>
    </w:p>
    <w:p w14:paraId="4DE96FBD" w14:textId="77777777" w:rsidR="00566020" w:rsidRPr="00956F64" w:rsidRDefault="00566020" w:rsidP="00E04A72">
      <w:pPr>
        <w:pStyle w:val="SingleSpaceParagraph"/>
        <w:ind w:firstLine="0"/>
        <w:sectPr w:rsidR="00566020" w:rsidRPr="00956F64" w:rsidSect="00E125E1">
          <w:pgSz w:w="12240" w:h="15840" w:code="1"/>
          <w:pgMar w:top="1440" w:right="1440" w:bottom="1440" w:left="1440" w:header="720" w:footer="720" w:gutter="0"/>
          <w:pgNumType w:start="1"/>
          <w:cols w:space="720"/>
          <w:titlePg/>
          <w:docGrid w:linePitch="360"/>
        </w:sectPr>
      </w:pPr>
    </w:p>
    <w:p w14:paraId="0F709708" w14:textId="77777777" w:rsidR="00566020" w:rsidRDefault="00566020" w:rsidP="00566020">
      <w:pPr>
        <w:pStyle w:val="HeadingCenter"/>
        <w:keepNext w:val="0"/>
        <w:spacing w:after="480"/>
      </w:pPr>
      <w:bookmarkStart w:id="2508" w:name="_Toc276732689"/>
      <w:bookmarkStart w:id="2509" w:name="_Toc280083826"/>
      <w:bookmarkStart w:id="2510" w:name="_Toc282517224"/>
      <w:bookmarkStart w:id="2511" w:name="_Toc294789531"/>
      <w:bookmarkStart w:id="2512" w:name="_Toc313952535"/>
      <w:bookmarkStart w:id="2513" w:name="_Toc313960216"/>
      <w:bookmarkStart w:id="2514" w:name="_Toc313970347"/>
      <w:bookmarkStart w:id="2515" w:name="_Toc314039673"/>
      <w:bookmarkStart w:id="2516" w:name="_Toc314130857"/>
      <w:bookmarkStart w:id="2517" w:name="_Toc314214779"/>
      <w:bookmarkStart w:id="2518" w:name="_Toc314223069"/>
      <w:bookmarkStart w:id="2519" w:name="_Toc314649879"/>
      <w:bookmarkStart w:id="2520" w:name="_Toc318277311"/>
      <w:bookmarkStart w:id="2521" w:name="_Toc320624873"/>
      <w:bookmarkStart w:id="2522" w:name="_Toc320630074"/>
      <w:bookmarkStart w:id="2523" w:name="_Toc323559021"/>
      <w:bookmarkStart w:id="2524" w:name="_Toc323628398"/>
      <w:bookmarkStart w:id="2525" w:name="_Toc323802851"/>
      <w:bookmarkStart w:id="2526" w:name="_Toc327170619"/>
      <w:bookmarkStart w:id="2527" w:name="_Toc328552180"/>
      <w:bookmarkStart w:id="2528" w:name="_Toc328577141"/>
      <w:bookmarkStart w:id="2529" w:name="_Toc335130136"/>
      <w:bookmarkStart w:id="2530" w:name="_Toc338341372"/>
      <w:bookmarkStart w:id="2531" w:name="_Toc338834082"/>
      <w:bookmarkStart w:id="2532" w:name="_Toc345334562"/>
      <w:bookmarkStart w:id="2533" w:name="_Toc346101967"/>
      <w:bookmarkStart w:id="2534" w:name="_Toc346199730"/>
      <w:bookmarkStart w:id="2535" w:name="_Toc314130856"/>
      <w:bookmarkStart w:id="2536" w:name="_Toc314214778"/>
      <w:bookmarkStart w:id="2537" w:name="_Toc314223068"/>
      <w:r>
        <w:lastRenderedPageBreak/>
        <w:t>SCHEDULE III</w:t>
      </w:r>
      <w:r>
        <w:br/>
      </w:r>
      <w:r>
        <w:br/>
      </w:r>
      <w:r>
        <w:rPr>
          <w:u w:val="single"/>
        </w:rPr>
        <w:t>INVENTORY</w:t>
      </w:r>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p>
    <w:p w14:paraId="6D5EBA90" w14:textId="77777777" w:rsidR="00566020" w:rsidRDefault="00566020" w:rsidP="00566020">
      <w:pPr>
        <w:pStyle w:val="FlushLeft"/>
        <w:jc w:val="center"/>
      </w:pPr>
      <w:r>
        <w:t>(SEPARATE ATTACHMENT)</w:t>
      </w:r>
    </w:p>
    <w:p w14:paraId="66280A0A" w14:textId="77777777" w:rsidR="00566020" w:rsidRDefault="00566020" w:rsidP="00566020">
      <w:pPr>
        <w:pStyle w:val="FlushLeft"/>
        <w:spacing w:after="0"/>
        <w:sectPr w:rsidR="00566020" w:rsidSect="00B10AF7">
          <w:footerReference w:type="default" r:id="rId31"/>
          <w:footerReference w:type="first" r:id="rId32"/>
          <w:pgSz w:w="12240" w:h="15840" w:code="1"/>
          <w:pgMar w:top="1440" w:right="1440" w:bottom="1440" w:left="1440" w:header="720" w:footer="720" w:gutter="0"/>
          <w:pgNumType w:start="1"/>
          <w:cols w:space="720"/>
          <w:titlePg/>
        </w:sectPr>
      </w:pPr>
    </w:p>
    <w:p w14:paraId="291618D8" w14:textId="77777777" w:rsidR="00566020" w:rsidRPr="00346571" w:rsidRDefault="00566020" w:rsidP="00566020">
      <w:pPr>
        <w:jc w:val="center"/>
        <w:rPr>
          <w:b/>
        </w:rPr>
      </w:pPr>
      <w:r w:rsidRPr="00346571">
        <w:rPr>
          <w:b/>
        </w:rPr>
        <w:lastRenderedPageBreak/>
        <w:t xml:space="preserve">INVENTORY OF </w:t>
      </w:r>
      <w:r>
        <w:rPr>
          <w:b/>
        </w:rPr>
        <w:t>ALL CITY</w:t>
      </w:r>
      <w:r w:rsidRPr="00346571">
        <w:rPr>
          <w:b/>
        </w:rPr>
        <w:t>-FUNDED EQUIPMENT</w:t>
      </w:r>
    </w:p>
    <w:p w14:paraId="4FC3EFEF" w14:textId="77777777" w:rsidR="00566020" w:rsidRPr="00E3043E" w:rsidRDefault="00566020" w:rsidP="00566020">
      <w:pPr>
        <w:spacing w:line="276" w:lineRule="auto"/>
        <w:ind w:hanging="90"/>
      </w:pPr>
    </w:p>
    <w:p w14:paraId="2AD87905" w14:textId="77777777" w:rsidR="00566020" w:rsidRPr="00346571" w:rsidRDefault="00566020" w:rsidP="00566020">
      <w:pPr>
        <w:spacing w:line="276" w:lineRule="auto"/>
        <w:ind w:hanging="90"/>
        <w:rPr>
          <w:b/>
        </w:rPr>
      </w:pPr>
      <w:r>
        <w:rPr>
          <w:b/>
        </w:rPr>
        <w:t>Name of Funding Recipient: ___________________________________________</w:t>
      </w:r>
    </w:p>
    <w:p w14:paraId="4DA77C73" w14:textId="77777777" w:rsidR="00566020" w:rsidRPr="00346571" w:rsidRDefault="00566020" w:rsidP="00566020">
      <w:pPr>
        <w:spacing w:line="276" w:lineRule="auto"/>
        <w:ind w:hanging="90"/>
        <w:rPr>
          <w:b/>
        </w:rPr>
      </w:pPr>
      <w:r w:rsidRPr="00346571">
        <w:rPr>
          <w:b/>
        </w:rPr>
        <w:t>F</w:t>
      </w:r>
      <w:r>
        <w:rPr>
          <w:b/>
        </w:rPr>
        <w:t>unding Agreement Dated as of: _______________________________________</w:t>
      </w:r>
    </w:p>
    <w:p w14:paraId="2D5E1421" w14:textId="77777777" w:rsidR="00566020" w:rsidRDefault="00566020" w:rsidP="00566020">
      <w:pPr>
        <w:ind w:right="-270"/>
        <w:jc w:val="center"/>
      </w:pPr>
    </w:p>
    <w:tbl>
      <w:tblPr>
        <w:tblW w:w="143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980"/>
        <w:gridCol w:w="1530"/>
        <w:gridCol w:w="1620"/>
        <w:gridCol w:w="1440"/>
        <w:gridCol w:w="1530"/>
        <w:gridCol w:w="2790"/>
      </w:tblGrid>
      <w:tr w:rsidR="007176C5" w:rsidRPr="009F3C61" w14:paraId="1701971C" w14:textId="77777777" w:rsidTr="007176C5">
        <w:trPr>
          <w:trHeight w:val="1187"/>
        </w:trPr>
        <w:tc>
          <w:tcPr>
            <w:tcW w:w="3420" w:type="dxa"/>
            <w:vAlign w:val="center"/>
          </w:tcPr>
          <w:p w14:paraId="0D37135A" w14:textId="77777777" w:rsidR="00566020" w:rsidRDefault="00566020" w:rsidP="00566020">
            <w:pPr>
              <w:ind w:left="-108"/>
              <w:jc w:val="center"/>
              <w:rPr>
                <w:b/>
              </w:rPr>
            </w:pPr>
            <w:r>
              <w:rPr>
                <w:b/>
              </w:rPr>
              <w:t xml:space="preserve">Type and </w:t>
            </w:r>
            <w:r w:rsidRPr="00346571">
              <w:rPr>
                <w:b/>
              </w:rPr>
              <w:t>Description of Equipment Item</w:t>
            </w:r>
          </w:p>
          <w:p w14:paraId="14EE239D" w14:textId="77777777" w:rsidR="00566020" w:rsidRPr="00346571" w:rsidRDefault="00566020" w:rsidP="00566020">
            <w:pPr>
              <w:ind w:left="-108"/>
              <w:jc w:val="center"/>
              <w:rPr>
                <w:b/>
              </w:rPr>
            </w:pPr>
            <w:r>
              <w:rPr>
                <w:b/>
              </w:rPr>
              <w:t xml:space="preserve"> (e.g. desktop computers) </w:t>
            </w:r>
          </w:p>
        </w:tc>
        <w:tc>
          <w:tcPr>
            <w:tcW w:w="1980" w:type="dxa"/>
            <w:vAlign w:val="center"/>
          </w:tcPr>
          <w:p w14:paraId="0ED8EF31" w14:textId="77777777" w:rsidR="00566020" w:rsidRPr="00346571" w:rsidRDefault="00566020" w:rsidP="00566020">
            <w:pPr>
              <w:jc w:val="center"/>
              <w:rPr>
                <w:b/>
              </w:rPr>
            </w:pPr>
            <w:r w:rsidRPr="00346571">
              <w:rPr>
                <w:b/>
              </w:rPr>
              <w:t>Manufacturer &amp; Serial Number</w:t>
            </w:r>
          </w:p>
        </w:tc>
        <w:tc>
          <w:tcPr>
            <w:tcW w:w="1530" w:type="dxa"/>
            <w:vAlign w:val="center"/>
          </w:tcPr>
          <w:p w14:paraId="335CE446" w14:textId="77777777" w:rsidR="00566020" w:rsidRPr="00346571" w:rsidRDefault="00566020" w:rsidP="00566020">
            <w:pPr>
              <w:jc w:val="center"/>
              <w:rPr>
                <w:b/>
              </w:rPr>
            </w:pPr>
            <w:r w:rsidRPr="00346571">
              <w:rPr>
                <w:b/>
              </w:rPr>
              <w:t>Quantity of Items Purchased</w:t>
            </w:r>
          </w:p>
        </w:tc>
        <w:tc>
          <w:tcPr>
            <w:tcW w:w="1620" w:type="dxa"/>
            <w:vAlign w:val="center"/>
          </w:tcPr>
          <w:p w14:paraId="0DAE111F" w14:textId="77777777" w:rsidR="00566020" w:rsidRPr="00346571" w:rsidRDefault="00566020" w:rsidP="00566020">
            <w:pPr>
              <w:jc w:val="center"/>
              <w:rPr>
                <w:b/>
              </w:rPr>
            </w:pPr>
            <w:r>
              <w:rPr>
                <w:b/>
              </w:rPr>
              <w:t xml:space="preserve">Unit Cost of Equipment  </w:t>
            </w:r>
          </w:p>
        </w:tc>
        <w:tc>
          <w:tcPr>
            <w:tcW w:w="1440" w:type="dxa"/>
            <w:vAlign w:val="center"/>
          </w:tcPr>
          <w:p w14:paraId="69D394DF" w14:textId="77777777" w:rsidR="007176C5" w:rsidRDefault="00566020" w:rsidP="00566020">
            <w:pPr>
              <w:jc w:val="center"/>
              <w:rPr>
                <w:b/>
              </w:rPr>
            </w:pPr>
            <w:r>
              <w:rPr>
                <w:b/>
              </w:rPr>
              <w:t xml:space="preserve">Total </w:t>
            </w:r>
          </w:p>
          <w:p w14:paraId="75031B35" w14:textId="77777777" w:rsidR="00566020" w:rsidRPr="00346571" w:rsidRDefault="00566020" w:rsidP="00566020">
            <w:pPr>
              <w:jc w:val="center"/>
              <w:rPr>
                <w:b/>
              </w:rPr>
            </w:pPr>
            <w:r>
              <w:rPr>
                <w:b/>
              </w:rPr>
              <w:t>Cost</w:t>
            </w:r>
          </w:p>
        </w:tc>
        <w:tc>
          <w:tcPr>
            <w:tcW w:w="1530" w:type="dxa"/>
            <w:vAlign w:val="center"/>
          </w:tcPr>
          <w:p w14:paraId="1337A52F" w14:textId="77777777" w:rsidR="00566020" w:rsidRDefault="00566020" w:rsidP="00566020">
            <w:pPr>
              <w:ind w:right="-108"/>
              <w:jc w:val="center"/>
              <w:rPr>
                <w:b/>
              </w:rPr>
            </w:pPr>
            <w:r>
              <w:rPr>
                <w:b/>
              </w:rPr>
              <w:t>Date</w:t>
            </w:r>
          </w:p>
          <w:p w14:paraId="58C8C953" w14:textId="77777777" w:rsidR="00566020" w:rsidRDefault="00566020" w:rsidP="00566020">
            <w:pPr>
              <w:jc w:val="center"/>
              <w:rPr>
                <w:b/>
              </w:rPr>
            </w:pPr>
            <w:r>
              <w:rPr>
                <w:b/>
              </w:rPr>
              <w:t>Reimbursed</w:t>
            </w:r>
          </w:p>
          <w:p w14:paraId="29E05968" w14:textId="77777777" w:rsidR="00566020" w:rsidRPr="00346571" w:rsidRDefault="00566020" w:rsidP="00566020">
            <w:pPr>
              <w:jc w:val="center"/>
              <w:rPr>
                <w:b/>
              </w:rPr>
            </w:pPr>
            <w:r>
              <w:rPr>
                <w:b/>
              </w:rPr>
              <w:t>By City</w:t>
            </w:r>
          </w:p>
        </w:tc>
        <w:tc>
          <w:tcPr>
            <w:tcW w:w="2790" w:type="dxa"/>
            <w:vAlign w:val="center"/>
          </w:tcPr>
          <w:p w14:paraId="1ED2C5F9" w14:textId="77777777" w:rsidR="00566020" w:rsidRPr="00346571" w:rsidRDefault="00566020" w:rsidP="00566020">
            <w:pPr>
              <w:jc w:val="center"/>
              <w:rPr>
                <w:b/>
              </w:rPr>
            </w:pPr>
            <w:r w:rsidRPr="00346571">
              <w:rPr>
                <w:b/>
              </w:rPr>
              <w:t>Location of Equipment</w:t>
            </w:r>
          </w:p>
        </w:tc>
      </w:tr>
      <w:tr w:rsidR="007176C5" w:rsidRPr="009F3C61" w14:paraId="3655DEB0" w14:textId="77777777" w:rsidTr="007176C5">
        <w:trPr>
          <w:trHeight w:val="431"/>
        </w:trPr>
        <w:tc>
          <w:tcPr>
            <w:tcW w:w="3420" w:type="dxa"/>
          </w:tcPr>
          <w:p w14:paraId="330EC2BF" w14:textId="77777777" w:rsidR="00566020" w:rsidRPr="009F3C61" w:rsidRDefault="00566020" w:rsidP="00566020">
            <w:pPr>
              <w:jc w:val="center"/>
            </w:pPr>
          </w:p>
        </w:tc>
        <w:tc>
          <w:tcPr>
            <w:tcW w:w="1980" w:type="dxa"/>
          </w:tcPr>
          <w:p w14:paraId="5851EE5B" w14:textId="77777777" w:rsidR="00566020" w:rsidRPr="009F3C61" w:rsidRDefault="00566020" w:rsidP="00566020">
            <w:pPr>
              <w:jc w:val="center"/>
            </w:pPr>
          </w:p>
        </w:tc>
        <w:tc>
          <w:tcPr>
            <w:tcW w:w="1530" w:type="dxa"/>
          </w:tcPr>
          <w:p w14:paraId="5A31F226" w14:textId="77777777" w:rsidR="00566020" w:rsidRPr="009F3C61" w:rsidRDefault="00566020" w:rsidP="00566020">
            <w:pPr>
              <w:jc w:val="center"/>
            </w:pPr>
          </w:p>
        </w:tc>
        <w:tc>
          <w:tcPr>
            <w:tcW w:w="1620" w:type="dxa"/>
          </w:tcPr>
          <w:p w14:paraId="49237485" w14:textId="77777777" w:rsidR="00566020" w:rsidRPr="009F3C61" w:rsidRDefault="00566020" w:rsidP="00566020">
            <w:pPr>
              <w:jc w:val="center"/>
            </w:pPr>
          </w:p>
        </w:tc>
        <w:tc>
          <w:tcPr>
            <w:tcW w:w="1440" w:type="dxa"/>
          </w:tcPr>
          <w:p w14:paraId="7039EE8D" w14:textId="77777777" w:rsidR="00566020" w:rsidRPr="009F3C61" w:rsidRDefault="00566020" w:rsidP="00566020">
            <w:pPr>
              <w:jc w:val="center"/>
            </w:pPr>
          </w:p>
        </w:tc>
        <w:tc>
          <w:tcPr>
            <w:tcW w:w="1530" w:type="dxa"/>
          </w:tcPr>
          <w:p w14:paraId="79818810" w14:textId="77777777" w:rsidR="00566020" w:rsidRPr="009F3C61" w:rsidRDefault="00566020" w:rsidP="00566020">
            <w:pPr>
              <w:jc w:val="center"/>
            </w:pPr>
          </w:p>
        </w:tc>
        <w:tc>
          <w:tcPr>
            <w:tcW w:w="2790" w:type="dxa"/>
          </w:tcPr>
          <w:p w14:paraId="794DBCEE" w14:textId="77777777" w:rsidR="00566020" w:rsidRPr="009F3C61" w:rsidRDefault="00566020" w:rsidP="00566020">
            <w:pPr>
              <w:jc w:val="center"/>
            </w:pPr>
          </w:p>
        </w:tc>
      </w:tr>
      <w:tr w:rsidR="007176C5" w:rsidRPr="009F3C61" w14:paraId="56E59A53" w14:textId="77777777" w:rsidTr="007176C5">
        <w:trPr>
          <w:trHeight w:val="504"/>
        </w:trPr>
        <w:tc>
          <w:tcPr>
            <w:tcW w:w="3420" w:type="dxa"/>
          </w:tcPr>
          <w:p w14:paraId="174CD2E4" w14:textId="77777777" w:rsidR="00566020" w:rsidRPr="009F3C61" w:rsidRDefault="00566020" w:rsidP="00566020">
            <w:pPr>
              <w:jc w:val="center"/>
            </w:pPr>
          </w:p>
        </w:tc>
        <w:tc>
          <w:tcPr>
            <w:tcW w:w="1980" w:type="dxa"/>
          </w:tcPr>
          <w:p w14:paraId="79433D35" w14:textId="77777777" w:rsidR="00566020" w:rsidRPr="009F3C61" w:rsidRDefault="00566020" w:rsidP="00566020">
            <w:pPr>
              <w:jc w:val="center"/>
            </w:pPr>
          </w:p>
        </w:tc>
        <w:tc>
          <w:tcPr>
            <w:tcW w:w="1530" w:type="dxa"/>
          </w:tcPr>
          <w:p w14:paraId="239005EE" w14:textId="77777777" w:rsidR="00566020" w:rsidRPr="009F3C61" w:rsidRDefault="00566020" w:rsidP="00566020">
            <w:pPr>
              <w:jc w:val="center"/>
            </w:pPr>
          </w:p>
        </w:tc>
        <w:tc>
          <w:tcPr>
            <w:tcW w:w="1620" w:type="dxa"/>
          </w:tcPr>
          <w:p w14:paraId="67402FAF" w14:textId="77777777" w:rsidR="00566020" w:rsidRPr="009F3C61" w:rsidRDefault="00566020" w:rsidP="00566020">
            <w:pPr>
              <w:jc w:val="center"/>
            </w:pPr>
          </w:p>
        </w:tc>
        <w:tc>
          <w:tcPr>
            <w:tcW w:w="1440" w:type="dxa"/>
          </w:tcPr>
          <w:p w14:paraId="24723D91" w14:textId="77777777" w:rsidR="00566020" w:rsidRPr="009F3C61" w:rsidRDefault="00566020" w:rsidP="00566020">
            <w:pPr>
              <w:jc w:val="center"/>
            </w:pPr>
          </w:p>
        </w:tc>
        <w:tc>
          <w:tcPr>
            <w:tcW w:w="1530" w:type="dxa"/>
          </w:tcPr>
          <w:p w14:paraId="4DB0BA38" w14:textId="77777777" w:rsidR="00566020" w:rsidRPr="009F3C61" w:rsidRDefault="00566020" w:rsidP="00566020">
            <w:pPr>
              <w:jc w:val="center"/>
            </w:pPr>
          </w:p>
        </w:tc>
        <w:tc>
          <w:tcPr>
            <w:tcW w:w="2790" w:type="dxa"/>
          </w:tcPr>
          <w:p w14:paraId="0FE4C852" w14:textId="77777777" w:rsidR="00566020" w:rsidRPr="009F3C61" w:rsidRDefault="00566020" w:rsidP="00566020">
            <w:pPr>
              <w:jc w:val="center"/>
            </w:pPr>
          </w:p>
        </w:tc>
      </w:tr>
      <w:tr w:rsidR="007176C5" w:rsidRPr="009F3C61" w14:paraId="26DE55E9" w14:textId="77777777" w:rsidTr="007176C5">
        <w:trPr>
          <w:trHeight w:val="504"/>
        </w:trPr>
        <w:tc>
          <w:tcPr>
            <w:tcW w:w="3420" w:type="dxa"/>
          </w:tcPr>
          <w:p w14:paraId="415E4642" w14:textId="77777777" w:rsidR="00566020" w:rsidRPr="009F3C61" w:rsidRDefault="00566020" w:rsidP="00566020">
            <w:pPr>
              <w:jc w:val="center"/>
            </w:pPr>
          </w:p>
        </w:tc>
        <w:tc>
          <w:tcPr>
            <w:tcW w:w="1980" w:type="dxa"/>
          </w:tcPr>
          <w:p w14:paraId="58BA1F3A" w14:textId="77777777" w:rsidR="00566020" w:rsidRPr="009F3C61" w:rsidRDefault="00566020" w:rsidP="00566020">
            <w:pPr>
              <w:jc w:val="center"/>
            </w:pPr>
          </w:p>
        </w:tc>
        <w:tc>
          <w:tcPr>
            <w:tcW w:w="1530" w:type="dxa"/>
          </w:tcPr>
          <w:p w14:paraId="774CD852" w14:textId="77777777" w:rsidR="00566020" w:rsidRPr="009F3C61" w:rsidRDefault="00566020" w:rsidP="00566020">
            <w:pPr>
              <w:jc w:val="center"/>
            </w:pPr>
          </w:p>
        </w:tc>
        <w:tc>
          <w:tcPr>
            <w:tcW w:w="1620" w:type="dxa"/>
          </w:tcPr>
          <w:p w14:paraId="5A13C357" w14:textId="77777777" w:rsidR="00566020" w:rsidRPr="009F3C61" w:rsidRDefault="00566020" w:rsidP="00566020">
            <w:pPr>
              <w:jc w:val="center"/>
            </w:pPr>
          </w:p>
        </w:tc>
        <w:tc>
          <w:tcPr>
            <w:tcW w:w="1440" w:type="dxa"/>
          </w:tcPr>
          <w:p w14:paraId="4339BCB1" w14:textId="77777777" w:rsidR="00566020" w:rsidRPr="009F3C61" w:rsidRDefault="00566020" w:rsidP="00566020">
            <w:pPr>
              <w:jc w:val="center"/>
            </w:pPr>
          </w:p>
        </w:tc>
        <w:tc>
          <w:tcPr>
            <w:tcW w:w="1530" w:type="dxa"/>
          </w:tcPr>
          <w:p w14:paraId="1908B535" w14:textId="77777777" w:rsidR="00566020" w:rsidRPr="009F3C61" w:rsidRDefault="00566020" w:rsidP="00566020">
            <w:pPr>
              <w:jc w:val="center"/>
            </w:pPr>
          </w:p>
        </w:tc>
        <w:tc>
          <w:tcPr>
            <w:tcW w:w="2790" w:type="dxa"/>
          </w:tcPr>
          <w:p w14:paraId="7E1C8319" w14:textId="77777777" w:rsidR="00566020" w:rsidRPr="009F3C61" w:rsidRDefault="00566020" w:rsidP="00566020">
            <w:pPr>
              <w:jc w:val="center"/>
            </w:pPr>
          </w:p>
        </w:tc>
      </w:tr>
      <w:tr w:rsidR="007176C5" w:rsidRPr="009F3C61" w14:paraId="59A5C6F4" w14:textId="77777777" w:rsidTr="007176C5">
        <w:trPr>
          <w:trHeight w:val="504"/>
        </w:trPr>
        <w:tc>
          <w:tcPr>
            <w:tcW w:w="3420" w:type="dxa"/>
          </w:tcPr>
          <w:p w14:paraId="3A92A0FD" w14:textId="77777777" w:rsidR="00566020" w:rsidRPr="009F3C61" w:rsidRDefault="00566020" w:rsidP="00566020">
            <w:pPr>
              <w:jc w:val="center"/>
            </w:pPr>
          </w:p>
        </w:tc>
        <w:tc>
          <w:tcPr>
            <w:tcW w:w="1980" w:type="dxa"/>
          </w:tcPr>
          <w:p w14:paraId="2636DF7B" w14:textId="77777777" w:rsidR="00566020" w:rsidRPr="009F3C61" w:rsidRDefault="00566020" w:rsidP="00566020">
            <w:pPr>
              <w:jc w:val="center"/>
            </w:pPr>
          </w:p>
        </w:tc>
        <w:tc>
          <w:tcPr>
            <w:tcW w:w="1530" w:type="dxa"/>
          </w:tcPr>
          <w:p w14:paraId="222835CC" w14:textId="77777777" w:rsidR="00566020" w:rsidRPr="009F3C61" w:rsidRDefault="00566020" w:rsidP="00566020">
            <w:pPr>
              <w:jc w:val="center"/>
            </w:pPr>
          </w:p>
        </w:tc>
        <w:tc>
          <w:tcPr>
            <w:tcW w:w="1620" w:type="dxa"/>
          </w:tcPr>
          <w:p w14:paraId="7BA48ADA" w14:textId="77777777" w:rsidR="00566020" w:rsidRPr="009F3C61" w:rsidRDefault="00566020" w:rsidP="00566020">
            <w:pPr>
              <w:jc w:val="center"/>
            </w:pPr>
          </w:p>
        </w:tc>
        <w:tc>
          <w:tcPr>
            <w:tcW w:w="1440" w:type="dxa"/>
          </w:tcPr>
          <w:p w14:paraId="726FD2CA" w14:textId="77777777" w:rsidR="00566020" w:rsidRPr="009F3C61" w:rsidRDefault="00566020" w:rsidP="00566020">
            <w:pPr>
              <w:jc w:val="center"/>
            </w:pPr>
          </w:p>
        </w:tc>
        <w:tc>
          <w:tcPr>
            <w:tcW w:w="1530" w:type="dxa"/>
          </w:tcPr>
          <w:p w14:paraId="46F68A7D" w14:textId="77777777" w:rsidR="00566020" w:rsidRPr="009F3C61" w:rsidRDefault="00566020" w:rsidP="00566020">
            <w:pPr>
              <w:jc w:val="center"/>
            </w:pPr>
          </w:p>
        </w:tc>
        <w:tc>
          <w:tcPr>
            <w:tcW w:w="2790" w:type="dxa"/>
          </w:tcPr>
          <w:p w14:paraId="7B2BC808" w14:textId="77777777" w:rsidR="00566020" w:rsidRPr="009F3C61" w:rsidRDefault="00566020" w:rsidP="00566020">
            <w:pPr>
              <w:jc w:val="center"/>
            </w:pPr>
          </w:p>
        </w:tc>
      </w:tr>
      <w:tr w:rsidR="007176C5" w:rsidRPr="009F3C61" w14:paraId="4D771343" w14:textId="77777777" w:rsidTr="007176C5">
        <w:trPr>
          <w:trHeight w:val="504"/>
        </w:trPr>
        <w:tc>
          <w:tcPr>
            <w:tcW w:w="3420" w:type="dxa"/>
          </w:tcPr>
          <w:p w14:paraId="47CE55C8" w14:textId="77777777" w:rsidR="00566020" w:rsidRPr="009F3C61" w:rsidRDefault="00566020" w:rsidP="00566020">
            <w:pPr>
              <w:jc w:val="center"/>
            </w:pPr>
          </w:p>
        </w:tc>
        <w:tc>
          <w:tcPr>
            <w:tcW w:w="1980" w:type="dxa"/>
          </w:tcPr>
          <w:p w14:paraId="51BDBD03" w14:textId="77777777" w:rsidR="00566020" w:rsidRPr="009F3C61" w:rsidRDefault="00566020" w:rsidP="00566020">
            <w:pPr>
              <w:jc w:val="center"/>
            </w:pPr>
          </w:p>
        </w:tc>
        <w:tc>
          <w:tcPr>
            <w:tcW w:w="1530" w:type="dxa"/>
          </w:tcPr>
          <w:p w14:paraId="7708F062" w14:textId="77777777" w:rsidR="00566020" w:rsidRPr="009F3C61" w:rsidRDefault="00566020" w:rsidP="00566020">
            <w:pPr>
              <w:jc w:val="center"/>
            </w:pPr>
          </w:p>
        </w:tc>
        <w:tc>
          <w:tcPr>
            <w:tcW w:w="1620" w:type="dxa"/>
          </w:tcPr>
          <w:p w14:paraId="2CFAC6B4" w14:textId="77777777" w:rsidR="00566020" w:rsidRPr="009F3C61" w:rsidRDefault="00566020" w:rsidP="00566020">
            <w:pPr>
              <w:jc w:val="center"/>
            </w:pPr>
          </w:p>
        </w:tc>
        <w:tc>
          <w:tcPr>
            <w:tcW w:w="1440" w:type="dxa"/>
          </w:tcPr>
          <w:p w14:paraId="2BA5BED5" w14:textId="77777777" w:rsidR="00566020" w:rsidRPr="009F3C61" w:rsidRDefault="00566020" w:rsidP="00566020">
            <w:pPr>
              <w:jc w:val="center"/>
            </w:pPr>
          </w:p>
        </w:tc>
        <w:tc>
          <w:tcPr>
            <w:tcW w:w="1530" w:type="dxa"/>
          </w:tcPr>
          <w:p w14:paraId="1096CA3F" w14:textId="77777777" w:rsidR="00566020" w:rsidRPr="009F3C61" w:rsidRDefault="00566020" w:rsidP="00566020">
            <w:pPr>
              <w:jc w:val="center"/>
            </w:pPr>
          </w:p>
        </w:tc>
        <w:tc>
          <w:tcPr>
            <w:tcW w:w="2790" w:type="dxa"/>
          </w:tcPr>
          <w:p w14:paraId="03D996B3" w14:textId="77777777" w:rsidR="00566020" w:rsidRPr="009F3C61" w:rsidRDefault="00566020" w:rsidP="00566020">
            <w:pPr>
              <w:jc w:val="center"/>
            </w:pPr>
          </w:p>
        </w:tc>
      </w:tr>
      <w:tr w:rsidR="007176C5" w:rsidRPr="009F3C61" w14:paraId="11D3CD8B" w14:textId="77777777" w:rsidTr="007176C5">
        <w:trPr>
          <w:trHeight w:val="504"/>
        </w:trPr>
        <w:tc>
          <w:tcPr>
            <w:tcW w:w="3420" w:type="dxa"/>
          </w:tcPr>
          <w:p w14:paraId="6C2AE10E" w14:textId="77777777" w:rsidR="00566020" w:rsidRPr="009F3C61" w:rsidRDefault="00566020" w:rsidP="00566020">
            <w:pPr>
              <w:jc w:val="center"/>
            </w:pPr>
          </w:p>
        </w:tc>
        <w:tc>
          <w:tcPr>
            <w:tcW w:w="1980" w:type="dxa"/>
          </w:tcPr>
          <w:p w14:paraId="4408CF9F" w14:textId="77777777" w:rsidR="00566020" w:rsidRPr="009F3C61" w:rsidRDefault="00566020" w:rsidP="00566020">
            <w:pPr>
              <w:jc w:val="center"/>
            </w:pPr>
          </w:p>
        </w:tc>
        <w:tc>
          <w:tcPr>
            <w:tcW w:w="1530" w:type="dxa"/>
          </w:tcPr>
          <w:p w14:paraId="2111D237" w14:textId="77777777" w:rsidR="00566020" w:rsidRPr="009F3C61" w:rsidRDefault="00566020" w:rsidP="00566020">
            <w:pPr>
              <w:jc w:val="center"/>
            </w:pPr>
          </w:p>
        </w:tc>
        <w:tc>
          <w:tcPr>
            <w:tcW w:w="1620" w:type="dxa"/>
          </w:tcPr>
          <w:p w14:paraId="43BA5E73" w14:textId="77777777" w:rsidR="00566020" w:rsidRPr="009F3C61" w:rsidRDefault="00566020" w:rsidP="00566020">
            <w:pPr>
              <w:jc w:val="center"/>
            </w:pPr>
          </w:p>
        </w:tc>
        <w:tc>
          <w:tcPr>
            <w:tcW w:w="1440" w:type="dxa"/>
          </w:tcPr>
          <w:p w14:paraId="5FC62CC7" w14:textId="77777777" w:rsidR="00566020" w:rsidRPr="009F3C61" w:rsidRDefault="00566020" w:rsidP="00566020">
            <w:pPr>
              <w:jc w:val="center"/>
            </w:pPr>
          </w:p>
        </w:tc>
        <w:tc>
          <w:tcPr>
            <w:tcW w:w="1530" w:type="dxa"/>
          </w:tcPr>
          <w:p w14:paraId="50B0C7AD" w14:textId="77777777" w:rsidR="00566020" w:rsidRPr="009F3C61" w:rsidRDefault="00566020" w:rsidP="00566020">
            <w:pPr>
              <w:jc w:val="center"/>
            </w:pPr>
          </w:p>
        </w:tc>
        <w:tc>
          <w:tcPr>
            <w:tcW w:w="2790" w:type="dxa"/>
          </w:tcPr>
          <w:p w14:paraId="28E91B94" w14:textId="77777777" w:rsidR="00566020" w:rsidRPr="009F3C61" w:rsidRDefault="00566020" w:rsidP="00566020">
            <w:pPr>
              <w:jc w:val="center"/>
            </w:pPr>
          </w:p>
        </w:tc>
      </w:tr>
      <w:tr w:rsidR="007176C5" w:rsidRPr="009F3C61" w14:paraId="2C9B3021" w14:textId="77777777" w:rsidTr="007176C5">
        <w:trPr>
          <w:trHeight w:val="504"/>
        </w:trPr>
        <w:tc>
          <w:tcPr>
            <w:tcW w:w="3420" w:type="dxa"/>
          </w:tcPr>
          <w:p w14:paraId="0580F9A2" w14:textId="77777777" w:rsidR="00566020" w:rsidRPr="009F3C61" w:rsidRDefault="00566020" w:rsidP="00566020">
            <w:pPr>
              <w:jc w:val="center"/>
            </w:pPr>
          </w:p>
        </w:tc>
        <w:tc>
          <w:tcPr>
            <w:tcW w:w="1980" w:type="dxa"/>
          </w:tcPr>
          <w:p w14:paraId="3FF56ECE" w14:textId="77777777" w:rsidR="00566020" w:rsidRPr="009F3C61" w:rsidRDefault="00566020" w:rsidP="00566020">
            <w:pPr>
              <w:jc w:val="center"/>
            </w:pPr>
          </w:p>
        </w:tc>
        <w:tc>
          <w:tcPr>
            <w:tcW w:w="1530" w:type="dxa"/>
          </w:tcPr>
          <w:p w14:paraId="45A89C18" w14:textId="77777777" w:rsidR="00566020" w:rsidRPr="009F3C61" w:rsidRDefault="00566020" w:rsidP="00566020">
            <w:pPr>
              <w:jc w:val="center"/>
            </w:pPr>
          </w:p>
        </w:tc>
        <w:tc>
          <w:tcPr>
            <w:tcW w:w="1620" w:type="dxa"/>
          </w:tcPr>
          <w:p w14:paraId="70791497" w14:textId="77777777" w:rsidR="00566020" w:rsidRPr="009F3C61" w:rsidRDefault="00566020" w:rsidP="00566020">
            <w:pPr>
              <w:jc w:val="center"/>
            </w:pPr>
          </w:p>
        </w:tc>
        <w:tc>
          <w:tcPr>
            <w:tcW w:w="1440" w:type="dxa"/>
          </w:tcPr>
          <w:p w14:paraId="7017D6D2" w14:textId="77777777" w:rsidR="00566020" w:rsidRPr="009F3C61" w:rsidRDefault="00566020" w:rsidP="00566020">
            <w:pPr>
              <w:jc w:val="center"/>
            </w:pPr>
          </w:p>
        </w:tc>
        <w:tc>
          <w:tcPr>
            <w:tcW w:w="1530" w:type="dxa"/>
          </w:tcPr>
          <w:p w14:paraId="5D991AC4" w14:textId="77777777" w:rsidR="00566020" w:rsidRPr="009F3C61" w:rsidRDefault="00566020" w:rsidP="00566020">
            <w:pPr>
              <w:jc w:val="center"/>
            </w:pPr>
          </w:p>
        </w:tc>
        <w:tc>
          <w:tcPr>
            <w:tcW w:w="2790" w:type="dxa"/>
          </w:tcPr>
          <w:p w14:paraId="55A4C15F" w14:textId="77777777" w:rsidR="00566020" w:rsidRPr="009F3C61" w:rsidRDefault="00566020" w:rsidP="00566020">
            <w:pPr>
              <w:jc w:val="center"/>
            </w:pPr>
          </w:p>
        </w:tc>
      </w:tr>
      <w:tr w:rsidR="007176C5" w:rsidRPr="009F3C61" w14:paraId="21968E4B" w14:textId="77777777" w:rsidTr="007176C5">
        <w:trPr>
          <w:trHeight w:val="504"/>
        </w:trPr>
        <w:tc>
          <w:tcPr>
            <w:tcW w:w="3420" w:type="dxa"/>
          </w:tcPr>
          <w:p w14:paraId="58923AED" w14:textId="77777777" w:rsidR="00566020" w:rsidRPr="009F3C61" w:rsidRDefault="00566020" w:rsidP="00566020">
            <w:pPr>
              <w:jc w:val="center"/>
            </w:pPr>
          </w:p>
        </w:tc>
        <w:tc>
          <w:tcPr>
            <w:tcW w:w="1980" w:type="dxa"/>
          </w:tcPr>
          <w:p w14:paraId="7CEB873C" w14:textId="77777777" w:rsidR="00566020" w:rsidRPr="009F3C61" w:rsidRDefault="00566020" w:rsidP="00566020">
            <w:pPr>
              <w:jc w:val="center"/>
            </w:pPr>
          </w:p>
        </w:tc>
        <w:tc>
          <w:tcPr>
            <w:tcW w:w="1530" w:type="dxa"/>
          </w:tcPr>
          <w:p w14:paraId="72B013A3" w14:textId="77777777" w:rsidR="00566020" w:rsidRPr="009F3C61" w:rsidRDefault="00566020" w:rsidP="00566020">
            <w:pPr>
              <w:jc w:val="center"/>
            </w:pPr>
          </w:p>
        </w:tc>
        <w:tc>
          <w:tcPr>
            <w:tcW w:w="1620" w:type="dxa"/>
          </w:tcPr>
          <w:p w14:paraId="67EE4461" w14:textId="77777777" w:rsidR="00566020" w:rsidRPr="009F3C61" w:rsidRDefault="00566020" w:rsidP="00566020">
            <w:pPr>
              <w:jc w:val="center"/>
            </w:pPr>
          </w:p>
        </w:tc>
        <w:tc>
          <w:tcPr>
            <w:tcW w:w="1440" w:type="dxa"/>
          </w:tcPr>
          <w:p w14:paraId="3AC23A4B" w14:textId="77777777" w:rsidR="00566020" w:rsidRPr="009F3C61" w:rsidRDefault="00566020" w:rsidP="00566020">
            <w:pPr>
              <w:jc w:val="center"/>
            </w:pPr>
          </w:p>
        </w:tc>
        <w:tc>
          <w:tcPr>
            <w:tcW w:w="1530" w:type="dxa"/>
          </w:tcPr>
          <w:p w14:paraId="48432F27" w14:textId="77777777" w:rsidR="00566020" w:rsidRPr="009F3C61" w:rsidRDefault="00566020" w:rsidP="00566020">
            <w:pPr>
              <w:jc w:val="center"/>
            </w:pPr>
          </w:p>
        </w:tc>
        <w:tc>
          <w:tcPr>
            <w:tcW w:w="2790" w:type="dxa"/>
          </w:tcPr>
          <w:p w14:paraId="5474D830" w14:textId="77777777" w:rsidR="00566020" w:rsidRPr="009F3C61" w:rsidRDefault="00566020" w:rsidP="00566020">
            <w:pPr>
              <w:jc w:val="center"/>
            </w:pPr>
          </w:p>
        </w:tc>
      </w:tr>
      <w:tr w:rsidR="007176C5" w:rsidRPr="009F3C61" w14:paraId="6C58F5E0" w14:textId="77777777" w:rsidTr="007176C5">
        <w:trPr>
          <w:trHeight w:val="504"/>
        </w:trPr>
        <w:tc>
          <w:tcPr>
            <w:tcW w:w="3420" w:type="dxa"/>
          </w:tcPr>
          <w:p w14:paraId="27DD9975" w14:textId="77777777" w:rsidR="00566020" w:rsidRPr="009F3C61" w:rsidRDefault="00566020" w:rsidP="00566020">
            <w:pPr>
              <w:jc w:val="center"/>
            </w:pPr>
          </w:p>
        </w:tc>
        <w:tc>
          <w:tcPr>
            <w:tcW w:w="1980" w:type="dxa"/>
          </w:tcPr>
          <w:p w14:paraId="7B54D88B" w14:textId="77777777" w:rsidR="00566020" w:rsidRPr="009F3C61" w:rsidRDefault="00566020" w:rsidP="00566020">
            <w:pPr>
              <w:jc w:val="center"/>
            </w:pPr>
          </w:p>
        </w:tc>
        <w:tc>
          <w:tcPr>
            <w:tcW w:w="1530" w:type="dxa"/>
          </w:tcPr>
          <w:p w14:paraId="010451CC" w14:textId="77777777" w:rsidR="00566020" w:rsidRPr="009F3C61" w:rsidRDefault="00566020" w:rsidP="00566020">
            <w:pPr>
              <w:jc w:val="center"/>
            </w:pPr>
          </w:p>
        </w:tc>
        <w:tc>
          <w:tcPr>
            <w:tcW w:w="1620" w:type="dxa"/>
          </w:tcPr>
          <w:p w14:paraId="1DC2B7FB" w14:textId="77777777" w:rsidR="00566020" w:rsidRPr="009F3C61" w:rsidRDefault="00566020" w:rsidP="00566020">
            <w:pPr>
              <w:jc w:val="center"/>
            </w:pPr>
          </w:p>
        </w:tc>
        <w:tc>
          <w:tcPr>
            <w:tcW w:w="1440" w:type="dxa"/>
          </w:tcPr>
          <w:p w14:paraId="5218ECDA" w14:textId="77777777" w:rsidR="00566020" w:rsidRPr="009F3C61" w:rsidRDefault="00566020" w:rsidP="00566020">
            <w:pPr>
              <w:jc w:val="center"/>
            </w:pPr>
          </w:p>
        </w:tc>
        <w:tc>
          <w:tcPr>
            <w:tcW w:w="1530" w:type="dxa"/>
          </w:tcPr>
          <w:p w14:paraId="21435647" w14:textId="77777777" w:rsidR="00566020" w:rsidRPr="009F3C61" w:rsidRDefault="00566020" w:rsidP="00566020">
            <w:pPr>
              <w:jc w:val="center"/>
            </w:pPr>
          </w:p>
        </w:tc>
        <w:tc>
          <w:tcPr>
            <w:tcW w:w="2790" w:type="dxa"/>
          </w:tcPr>
          <w:p w14:paraId="2F51B351" w14:textId="77777777" w:rsidR="00566020" w:rsidRPr="009F3C61" w:rsidRDefault="00566020" w:rsidP="00566020">
            <w:pPr>
              <w:jc w:val="center"/>
            </w:pPr>
          </w:p>
        </w:tc>
      </w:tr>
      <w:tr w:rsidR="007176C5" w:rsidRPr="009F3C61" w14:paraId="230588ED" w14:textId="77777777" w:rsidTr="007176C5">
        <w:trPr>
          <w:trHeight w:val="504"/>
        </w:trPr>
        <w:tc>
          <w:tcPr>
            <w:tcW w:w="3420" w:type="dxa"/>
          </w:tcPr>
          <w:p w14:paraId="2BDD8F35" w14:textId="77777777" w:rsidR="00566020" w:rsidRPr="009F3C61" w:rsidRDefault="00566020" w:rsidP="00566020">
            <w:pPr>
              <w:jc w:val="center"/>
            </w:pPr>
          </w:p>
        </w:tc>
        <w:tc>
          <w:tcPr>
            <w:tcW w:w="1980" w:type="dxa"/>
          </w:tcPr>
          <w:p w14:paraId="6DCBAF68" w14:textId="77777777" w:rsidR="00566020" w:rsidRPr="009F3C61" w:rsidRDefault="00566020" w:rsidP="00566020">
            <w:pPr>
              <w:jc w:val="center"/>
            </w:pPr>
          </w:p>
        </w:tc>
        <w:tc>
          <w:tcPr>
            <w:tcW w:w="1530" w:type="dxa"/>
          </w:tcPr>
          <w:p w14:paraId="3A1509BD" w14:textId="77777777" w:rsidR="00566020" w:rsidRPr="009F3C61" w:rsidRDefault="00566020" w:rsidP="00566020">
            <w:pPr>
              <w:jc w:val="center"/>
            </w:pPr>
          </w:p>
        </w:tc>
        <w:tc>
          <w:tcPr>
            <w:tcW w:w="1620" w:type="dxa"/>
          </w:tcPr>
          <w:p w14:paraId="5423734C" w14:textId="77777777" w:rsidR="00566020" w:rsidRPr="009F3C61" w:rsidRDefault="00566020" w:rsidP="00566020">
            <w:pPr>
              <w:jc w:val="center"/>
            </w:pPr>
          </w:p>
        </w:tc>
        <w:tc>
          <w:tcPr>
            <w:tcW w:w="1440" w:type="dxa"/>
          </w:tcPr>
          <w:p w14:paraId="6F0B0A11" w14:textId="77777777" w:rsidR="00566020" w:rsidRPr="009F3C61" w:rsidRDefault="00566020" w:rsidP="00566020">
            <w:pPr>
              <w:jc w:val="center"/>
            </w:pPr>
          </w:p>
        </w:tc>
        <w:tc>
          <w:tcPr>
            <w:tcW w:w="1530" w:type="dxa"/>
          </w:tcPr>
          <w:p w14:paraId="158E17C1" w14:textId="77777777" w:rsidR="00566020" w:rsidRPr="009F3C61" w:rsidRDefault="00566020" w:rsidP="00566020">
            <w:pPr>
              <w:jc w:val="center"/>
            </w:pPr>
          </w:p>
        </w:tc>
        <w:tc>
          <w:tcPr>
            <w:tcW w:w="2790" w:type="dxa"/>
          </w:tcPr>
          <w:p w14:paraId="0731F80C" w14:textId="77777777" w:rsidR="00566020" w:rsidRPr="009F3C61" w:rsidRDefault="00566020" w:rsidP="00566020">
            <w:pPr>
              <w:jc w:val="center"/>
            </w:pPr>
          </w:p>
        </w:tc>
      </w:tr>
      <w:tr w:rsidR="007176C5" w:rsidRPr="009F3C61" w14:paraId="57F07983" w14:textId="77777777" w:rsidTr="007176C5">
        <w:trPr>
          <w:trHeight w:val="504"/>
        </w:trPr>
        <w:tc>
          <w:tcPr>
            <w:tcW w:w="3420" w:type="dxa"/>
          </w:tcPr>
          <w:p w14:paraId="2662B827" w14:textId="77777777" w:rsidR="00566020" w:rsidRPr="009F3C61" w:rsidRDefault="00566020" w:rsidP="00566020">
            <w:pPr>
              <w:jc w:val="center"/>
            </w:pPr>
          </w:p>
        </w:tc>
        <w:tc>
          <w:tcPr>
            <w:tcW w:w="1980" w:type="dxa"/>
          </w:tcPr>
          <w:p w14:paraId="343F71A8" w14:textId="77777777" w:rsidR="00566020" w:rsidRPr="009F3C61" w:rsidRDefault="00566020" w:rsidP="00566020">
            <w:pPr>
              <w:jc w:val="center"/>
            </w:pPr>
          </w:p>
        </w:tc>
        <w:tc>
          <w:tcPr>
            <w:tcW w:w="1530" w:type="dxa"/>
          </w:tcPr>
          <w:p w14:paraId="00F80A6F" w14:textId="77777777" w:rsidR="00566020" w:rsidRPr="009F3C61" w:rsidRDefault="00566020" w:rsidP="00566020">
            <w:pPr>
              <w:jc w:val="center"/>
            </w:pPr>
          </w:p>
        </w:tc>
        <w:tc>
          <w:tcPr>
            <w:tcW w:w="1620" w:type="dxa"/>
          </w:tcPr>
          <w:p w14:paraId="46B4F3FB" w14:textId="77777777" w:rsidR="00566020" w:rsidRPr="009F3C61" w:rsidRDefault="00566020" w:rsidP="00566020">
            <w:pPr>
              <w:jc w:val="center"/>
            </w:pPr>
          </w:p>
        </w:tc>
        <w:tc>
          <w:tcPr>
            <w:tcW w:w="1440" w:type="dxa"/>
          </w:tcPr>
          <w:p w14:paraId="2700ABBE" w14:textId="77777777" w:rsidR="00566020" w:rsidRPr="009F3C61" w:rsidRDefault="00566020" w:rsidP="00566020">
            <w:pPr>
              <w:jc w:val="center"/>
            </w:pPr>
          </w:p>
        </w:tc>
        <w:tc>
          <w:tcPr>
            <w:tcW w:w="1530" w:type="dxa"/>
          </w:tcPr>
          <w:p w14:paraId="5FC968DF" w14:textId="77777777" w:rsidR="00566020" w:rsidRPr="009F3C61" w:rsidRDefault="00566020" w:rsidP="00566020">
            <w:pPr>
              <w:jc w:val="center"/>
            </w:pPr>
          </w:p>
        </w:tc>
        <w:tc>
          <w:tcPr>
            <w:tcW w:w="2790" w:type="dxa"/>
          </w:tcPr>
          <w:p w14:paraId="4CC90C7A" w14:textId="77777777" w:rsidR="00566020" w:rsidRPr="009F3C61" w:rsidRDefault="00566020" w:rsidP="00566020">
            <w:pPr>
              <w:jc w:val="center"/>
            </w:pPr>
          </w:p>
        </w:tc>
      </w:tr>
      <w:tr w:rsidR="007176C5" w:rsidRPr="009F3C61" w14:paraId="137E0CBF" w14:textId="77777777" w:rsidTr="007176C5">
        <w:trPr>
          <w:trHeight w:val="504"/>
        </w:trPr>
        <w:tc>
          <w:tcPr>
            <w:tcW w:w="3420" w:type="dxa"/>
          </w:tcPr>
          <w:p w14:paraId="3F728496" w14:textId="77777777" w:rsidR="00566020" w:rsidRPr="009F3C61" w:rsidRDefault="00566020" w:rsidP="00566020">
            <w:pPr>
              <w:jc w:val="center"/>
            </w:pPr>
          </w:p>
        </w:tc>
        <w:tc>
          <w:tcPr>
            <w:tcW w:w="1980" w:type="dxa"/>
          </w:tcPr>
          <w:p w14:paraId="27553AD9" w14:textId="77777777" w:rsidR="00566020" w:rsidRPr="009F3C61" w:rsidRDefault="00566020" w:rsidP="00566020">
            <w:pPr>
              <w:jc w:val="center"/>
            </w:pPr>
          </w:p>
        </w:tc>
        <w:tc>
          <w:tcPr>
            <w:tcW w:w="1530" w:type="dxa"/>
          </w:tcPr>
          <w:p w14:paraId="0BBF4DD5" w14:textId="77777777" w:rsidR="00566020" w:rsidRPr="009F3C61" w:rsidRDefault="00566020" w:rsidP="00566020">
            <w:pPr>
              <w:jc w:val="center"/>
            </w:pPr>
          </w:p>
        </w:tc>
        <w:tc>
          <w:tcPr>
            <w:tcW w:w="1620" w:type="dxa"/>
          </w:tcPr>
          <w:p w14:paraId="4519A44B" w14:textId="77777777" w:rsidR="00566020" w:rsidRPr="009F3C61" w:rsidRDefault="00566020" w:rsidP="00566020">
            <w:pPr>
              <w:jc w:val="center"/>
            </w:pPr>
          </w:p>
        </w:tc>
        <w:tc>
          <w:tcPr>
            <w:tcW w:w="1440" w:type="dxa"/>
          </w:tcPr>
          <w:p w14:paraId="03C0A8C4" w14:textId="77777777" w:rsidR="00566020" w:rsidRPr="009F3C61" w:rsidRDefault="00566020" w:rsidP="00566020">
            <w:pPr>
              <w:jc w:val="center"/>
            </w:pPr>
          </w:p>
        </w:tc>
        <w:tc>
          <w:tcPr>
            <w:tcW w:w="1530" w:type="dxa"/>
          </w:tcPr>
          <w:p w14:paraId="111720AD" w14:textId="77777777" w:rsidR="00566020" w:rsidRPr="009F3C61" w:rsidRDefault="00566020" w:rsidP="00566020">
            <w:pPr>
              <w:jc w:val="center"/>
            </w:pPr>
          </w:p>
        </w:tc>
        <w:tc>
          <w:tcPr>
            <w:tcW w:w="2790" w:type="dxa"/>
          </w:tcPr>
          <w:p w14:paraId="3F4D4C89" w14:textId="77777777" w:rsidR="00566020" w:rsidRPr="009F3C61" w:rsidRDefault="00566020" w:rsidP="00566020">
            <w:pPr>
              <w:jc w:val="center"/>
            </w:pPr>
          </w:p>
        </w:tc>
      </w:tr>
    </w:tbl>
    <w:p w14:paraId="65BBC138" w14:textId="77777777" w:rsidR="00566020" w:rsidRPr="005F603D" w:rsidRDefault="00566020" w:rsidP="00566020">
      <w:pPr>
        <w:ind w:right="-270"/>
        <w:jc w:val="center"/>
      </w:pPr>
    </w:p>
    <w:p w14:paraId="6EF06645" w14:textId="77777777" w:rsidR="00566020" w:rsidRPr="005C2DD5" w:rsidRDefault="00566020" w:rsidP="00566020">
      <w:pPr>
        <w:ind w:right="-270"/>
        <w:rPr>
          <w:b/>
        </w:rPr>
      </w:pPr>
      <w:r w:rsidRPr="005C2DD5">
        <w:rPr>
          <w:b/>
        </w:rPr>
        <w:t>Signature of authorized representative _______________________________________</w:t>
      </w:r>
    </w:p>
    <w:p w14:paraId="1790589C" w14:textId="77777777" w:rsidR="00566020" w:rsidRPr="005C2DD5" w:rsidRDefault="00566020" w:rsidP="00566020">
      <w:pPr>
        <w:ind w:right="-270"/>
        <w:rPr>
          <w:b/>
        </w:rPr>
      </w:pPr>
      <w:r w:rsidRPr="005C2DD5">
        <w:rPr>
          <w:b/>
        </w:rPr>
        <w:t>Name (Print) ____________________________________________________________</w:t>
      </w:r>
      <w:r>
        <w:rPr>
          <w:b/>
        </w:rPr>
        <w:t>_</w:t>
      </w:r>
    </w:p>
    <w:p w14:paraId="17A40FBF" w14:textId="77777777" w:rsidR="00566020" w:rsidRPr="005C2DD5" w:rsidRDefault="00566020" w:rsidP="00566020">
      <w:pPr>
        <w:ind w:right="-270"/>
        <w:rPr>
          <w:b/>
        </w:rPr>
      </w:pPr>
      <w:r w:rsidRPr="005C2DD5">
        <w:rPr>
          <w:b/>
        </w:rPr>
        <w:t>Title (Print) _____________________________________________________________</w:t>
      </w:r>
      <w:r>
        <w:rPr>
          <w:b/>
        </w:rPr>
        <w:t>_</w:t>
      </w:r>
    </w:p>
    <w:p w14:paraId="0BFCD946" w14:textId="77777777" w:rsidR="00566020" w:rsidRPr="00566020" w:rsidRDefault="008460B1" w:rsidP="008460B1">
      <w:pPr>
        <w:pStyle w:val="SingleSpaceParagraph"/>
        <w:ind w:firstLine="0"/>
        <w:sectPr w:rsidR="00566020" w:rsidRPr="00566020" w:rsidSect="008460B1">
          <w:pgSz w:w="15840" w:h="12240" w:orient="landscape" w:code="1"/>
          <w:pgMar w:top="864" w:right="1166" w:bottom="1008" w:left="1080" w:header="0" w:footer="720" w:gutter="0"/>
          <w:pgNumType w:start="1"/>
          <w:cols w:space="720"/>
          <w:titlePg/>
          <w:docGrid w:linePitch="360"/>
        </w:sectPr>
      </w:pPr>
      <w:r>
        <w:rPr>
          <w:b/>
        </w:rPr>
        <w:t>Date</w:t>
      </w:r>
      <w:r w:rsidR="00566020">
        <w:rPr>
          <w:b/>
        </w:rPr>
        <w:t>_____________________________________________________________________</w:t>
      </w:r>
    </w:p>
    <w:p w14:paraId="7E27FF75" w14:textId="77777777" w:rsidR="00750B9D" w:rsidRDefault="00630AE9" w:rsidP="00750B9D">
      <w:pPr>
        <w:pStyle w:val="HeadingCenter"/>
        <w:keepNext w:val="0"/>
        <w:spacing w:after="480"/>
      </w:pPr>
      <w:bookmarkStart w:id="2538" w:name="_Toc314649880"/>
      <w:bookmarkStart w:id="2539" w:name="_Toc318277312"/>
      <w:bookmarkStart w:id="2540" w:name="_Toc320624874"/>
      <w:bookmarkStart w:id="2541" w:name="_Toc320630075"/>
      <w:bookmarkStart w:id="2542" w:name="_Toc323559022"/>
      <w:bookmarkStart w:id="2543" w:name="_Toc323628399"/>
      <w:bookmarkStart w:id="2544" w:name="_Toc323802852"/>
      <w:bookmarkStart w:id="2545" w:name="_Toc327170620"/>
      <w:bookmarkStart w:id="2546" w:name="_Toc328552181"/>
      <w:bookmarkStart w:id="2547" w:name="_Toc328577142"/>
      <w:bookmarkStart w:id="2548" w:name="_Toc335130137"/>
      <w:bookmarkStart w:id="2549" w:name="_Toc338341373"/>
      <w:bookmarkStart w:id="2550" w:name="_Toc338834083"/>
      <w:bookmarkStart w:id="2551" w:name="_Toc345332060"/>
      <w:bookmarkStart w:id="2552" w:name="_Toc345334563"/>
      <w:bookmarkStart w:id="2553" w:name="_Toc346101968"/>
      <w:bookmarkStart w:id="2554" w:name="_Toc346199731"/>
      <w:r>
        <w:lastRenderedPageBreak/>
        <w:t>SCHEDULE I</w:t>
      </w:r>
      <w:r w:rsidR="00566020">
        <w:t>V</w:t>
      </w:r>
      <w:r>
        <w:br/>
      </w:r>
      <w:r>
        <w:br/>
      </w:r>
      <w:r>
        <w:rPr>
          <w:u w:val="single"/>
        </w:rPr>
        <w:t>COMPLIANCE REPORT</w:t>
      </w:r>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14:paraId="5F803213" w14:textId="77777777" w:rsidR="00750B9D" w:rsidRDefault="00750B9D" w:rsidP="00750B9D">
      <w:pPr>
        <w:pStyle w:val="FlushLeft"/>
        <w:jc w:val="center"/>
      </w:pPr>
      <w:r>
        <w:t>(SEPARATE ATTACHMENT)</w:t>
      </w:r>
    </w:p>
    <w:p w14:paraId="540DE56F" w14:textId="77777777" w:rsidR="00E76D7E" w:rsidRDefault="00E76D7E" w:rsidP="00E7300A">
      <w:pPr>
        <w:pStyle w:val="FlushLeft"/>
        <w:spacing w:after="0"/>
        <w:sectPr w:rsidR="00E76D7E" w:rsidSect="00E125E1">
          <w:pgSz w:w="12240" w:h="15840" w:code="1"/>
          <w:pgMar w:top="1440" w:right="1440" w:bottom="1440" w:left="1440" w:header="720" w:footer="720" w:gutter="0"/>
          <w:pgNumType w:start="1"/>
          <w:cols w:space="720"/>
          <w:titlePg/>
          <w:docGrid w:linePitch="360"/>
        </w:sectPr>
      </w:pPr>
    </w:p>
    <w:p w14:paraId="3427A7B2" w14:textId="77777777" w:rsidR="00154CBC" w:rsidRPr="0088459A" w:rsidRDefault="00154CBC" w:rsidP="008A0A13">
      <w:pPr>
        <w:pStyle w:val="BodyText"/>
        <w:spacing w:after="240"/>
        <w:jc w:val="center"/>
        <w:rPr>
          <w:b/>
          <w:bCs/>
          <w:sz w:val="22"/>
          <w:szCs w:val="22"/>
        </w:rPr>
      </w:pPr>
      <w:r w:rsidRPr="0088459A">
        <w:rPr>
          <w:b/>
          <w:bCs/>
          <w:sz w:val="22"/>
          <w:szCs w:val="22"/>
        </w:rPr>
        <w:lastRenderedPageBreak/>
        <w:t xml:space="preserve">COMPLIANCE REPORT FOR EQUIPMENT FUNDED WITH </w:t>
      </w:r>
      <w:smartTag w:uri="urn:schemas-microsoft-com:office:smarttags" w:element="City">
        <w:smartTag w:uri="urn:schemas-microsoft-com:office:smarttags" w:element="place">
          <w:r w:rsidRPr="0088459A">
            <w:rPr>
              <w:b/>
              <w:bCs/>
              <w:sz w:val="22"/>
              <w:szCs w:val="22"/>
            </w:rPr>
            <w:t>NEW YORK CITY</w:t>
          </w:r>
        </w:smartTag>
      </w:smartTag>
      <w:r w:rsidRPr="0088459A">
        <w:rPr>
          <w:b/>
          <w:bCs/>
          <w:sz w:val="22"/>
          <w:szCs w:val="22"/>
        </w:rPr>
        <w:t xml:space="preserve"> CAPITAL </w:t>
      </w:r>
      <w:r w:rsidR="008A0A13">
        <w:rPr>
          <w:b/>
          <w:bCs/>
          <w:sz w:val="22"/>
          <w:szCs w:val="22"/>
        </w:rPr>
        <w:t xml:space="preserve">                </w:t>
      </w:r>
      <w:r w:rsidRPr="0088459A">
        <w:rPr>
          <w:b/>
          <w:bCs/>
          <w:sz w:val="22"/>
          <w:szCs w:val="22"/>
        </w:rPr>
        <w:t>BUDGET MONIES</w:t>
      </w:r>
    </w:p>
    <w:p w14:paraId="70591F5E" w14:textId="77777777" w:rsidR="00154CBC" w:rsidRDefault="00154CBC" w:rsidP="00154CBC">
      <w:pPr>
        <w:spacing w:after="60"/>
        <w:ind w:left="720" w:hanging="720"/>
        <w:rPr>
          <w:b/>
          <w:sz w:val="22"/>
          <w:szCs w:val="22"/>
        </w:rPr>
      </w:pPr>
      <w:proofErr w:type="gramStart"/>
      <w:r w:rsidRPr="002F2159">
        <w:rPr>
          <w:b/>
          <w:sz w:val="22"/>
          <w:szCs w:val="22"/>
        </w:rPr>
        <w:t>F</w:t>
      </w:r>
      <w:r w:rsidRPr="00F11932">
        <w:rPr>
          <w:b/>
          <w:sz w:val="20"/>
          <w:szCs w:val="22"/>
        </w:rPr>
        <w:t>u</w:t>
      </w:r>
      <w:r w:rsidRPr="002F2159">
        <w:rPr>
          <w:b/>
          <w:sz w:val="22"/>
          <w:szCs w:val="22"/>
        </w:rPr>
        <w:t>nding</w:t>
      </w:r>
      <w:proofErr w:type="gramEnd"/>
      <w:r w:rsidRPr="002F2159">
        <w:rPr>
          <w:b/>
          <w:sz w:val="22"/>
          <w:szCs w:val="22"/>
        </w:rPr>
        <w:t xml:space="preserve"> Recipient</w:t>
      </w:r>
      <w:r>
        <w:rPr>
          <w:b/>
          <w:sz w:val="22"/>
          <w:szCs w:val="22"/>
        </w:rPr>
        <w:t xml:space="preserve"> Information</w:t>
      </w:r>
      <w:r w:rsidRPr="002F2159">
        <w:rPr>
          <w:b/>
          <w:sz w:val="22"/>
          <w:szCs w:val="22"/>
        </w:rPr>
        <w:t>:</w:t>
      </w:r>
    </w:p>
    <w:p w14:paraId="261552D5" w14:textId="77777777" w:rsidR="00154CBC" w:rsidRPr="00AA4093" w:rsidRDefault="00154CBC" w:rsidP="00154CBC">
      <w:pPr>
        <w:spacing w:after="60"/>
        <w:ind w:left="720" w:hanging="720"/>
        <w:rPr>
          <w:sz w:val="22"/>
          <w:szCs w:val="22"/>
        </w:rPr>
      </w:pPr>
      <w:r>
        <w:rPr>
          <w:b/>
          <w:sz w:val="22"/>
          <w:szCs w:val="22"/>
        </w:rPr>
        <w:t xml:space="preserve">       </w:t>
      </w:r>
      <w:r w:rsidRPr="00536335">
        <w:rPr>
          <w:b/>
          <w:sz w:val="22"/>
          <w:szCs w:val="22"/>
        </w:rPr>
        <w:t>Name</w:t>
      </w:r>
      <w:r w:rsidRPr="007F0AFF">
        <w:rPr>
          <w:b/>
          <w:sz w:val="22"/>
          <w:szCs w:val="22"/>
        </w:rPr>
        <w:t>:</w:t>
      </w:r>
      <w:r w:rsidRPr="00AA4093">
        <w:rPr>
          <w:sz w:val="22"/>
          <w:szCs w:val="22"/>
          <w:u w:val="single"/>
        </w:rPr>
        <w:t xml:space="preserve"> ________________________</w:t>
      </w:r>
      <w:r>
        <w:rPr>
          <w:sz w:val="22"/>
          <w:szCs w:val="22"/>
          <w:u w:val="single"/>
        </w:rPr>
        <w:t>_________________________________________________</w:t>
      </w:r>
    </w:p>
    <w:p w14:paraId="1B178E9F" w14:textId="77777777" w:rsidR="00154CBC" w:rsidRDefault="00154CBC" w:rsidP="00154CBC">
      <w:pPr>
        <w:spacing w:after="60"/>
        <w:rPr>
          <w:sz w:val="22"/>
          <w:szCs w:val="22"/>
          <w:u w:val="single"/>
        </w:rPr>
      </w:pPr>
      <w:r>
        <w:rPr>
          <w:b/>
          <w:sz w:val="22"/>
          <w:szCs w:val="22"/>
        </w:rPr>
        <w:t xml:space="preserve">       </w:t>
      </w:r>
      <w:r w:rsidRPr="005A2551">
        <w:rPr>
          <w:b/>
          <w:sz w:val="22"/>
          <w:szCs w:val="22"/>
        </w:rPr>
        <w:t>Address</w:t>
      </w:r>
      <w:r w:rsidRPr="007F0AFF">
        <w:rPr>
          <w:b/>
          <w:sz w:val="22"/>
          <w:szCs w:val="22"/>
        </w:rPr>
        <w:t>:</w:t>
      </w:r>
      <w:r w:rsidRPr="00AA4093">
        <w:rPr>
          <w:sz w:val="22"/>
          <w:szCs w:val="22"/>
          <w:u w:val="single"/>
        </w:rPr>
        <w:t xml:space="preserve"> ___________________________</w:t>
      </w:r>
      <w:r>
        <w:rPr>
          <w:sz w:val="22"/>
          <w:szCs w:val="22"/>
          <w:u w:val="single"/>
        </w:rPr>
        <w:t>____________________________________________</w:t>
      </w:r>
      <w:r w:rsidRPr="00AA4093">
        <w:rPr>
          <w:sz w:val="22"/>
          <w:szCs w:val="22"/>
          <w:u w:val="single"/>
        </w:rPr>
        <w:t xml:space="preserve"> </w:t>
      </w:r>
    </w:p>
    <w:p w14:paraId="71C72A0C" w14:textId="77777777" w:rsidR="00154CBC" w:rsidRDefault="00154CBC" w:rsidP="00154CBC">
      <w:pPr>
        <w:spacing w:after="60"/>
        <w:ind w:left="720" w:hanging="720"/>
        <w:rPr>
          <w:b/>
          <w:sz w:val="22"/>
          <w:szCs w:val="22"/>
        </w:rPr>
      </w:pPr>
      <w:r w:rsidRPr="005A2551">
        <w:rPr>
          <w:b/>
          <w:sz w:val="22"/>
          <w:szCs w:val="22"/>
        </w:rPr>
        <w:t>Funding Agreement</w:t>
      </w:r>
      <w:r>
        <w:rPr>
          <w:b/>
          <w:sz w:val="22"/>
          <w:szCs w:val="22"/>
        </w:rPr>
        <w:t xml:space="preserve"> Information</w:t>
      </w:r>
      <w:r w:rsidRPr="005A2551">
        <w:rPr>
          <w:b/>
          <w:sz w:val="22"/>
          <w:szCs w:val="22"/>
        </w:rPr>
        <w:t xml:space="preserve">: </w:t>
      </w:r>
    </w:p>
    <w:p w14:paraId="00A508B9" w14:textId="77777777" w:rsidR="00154CBC" w:rsidRDefault="00154CBC" w:rsidP="00154CBC">
      <w:pPr>
        <w:spacing w:after="60"/>
        <w:rPr>
          <w:sz w:val="22"/>
          <w:szCs w:val="22"/>
        </w:rPr>
      </w:pPr>
      <w:r>
        <w:rPr>
          <w:sz w:val="22"/>
          <w:szCs w:val="22"/>
        </w:rPr>
        <w:t xml:space="preserve">       </w:t>
      </w:r>
      <w:r>
        <w:rPr>
          <w:b/>
          <w:sz w:val="22"/>
          <w:szCs w:val="22"/>
        </w:rPr>
        <w:t>Managing Agency:</w:t>
      </w:r>
      <w:r>
        <w:rPr>
          <w:sz w:val="22"/>
          <w:szCs w:val="22"/>
        </w:rPr>
        <w:t xml:space="preserve"> ______________________________________________________________</w:t>
      </w:r>
    </w:p>
    <w:p w14:paraId="564C4625" w14:textId="77777777" w:rsidR="00154CBC" w:rsidRDefault="00154CBC" w:rsidP="00154CBC">
      <w:pPr>
        <w:spacing w:after="60"/>
        <w:rPr>
          <w:sz w:val="22"/>
          <w:szCs w:val="22"/>
        </w:rPr>
      </w:pPr>
      <w:r>
        <w:rPr>
          <w:sz w:val="22"/>
          <w:szCs w:val="22"/>
        </w:rPr>
        <w:t xml:space="preserve">       </w:t>
      </w:r>
      <w:r w:rsidRPr="00462C34">
        <w:rPr>
          <w:b/>
          <w:sz w:val="22"/>
          <w:szCs w:val="22"/>
        </w:rPr>
        <w:t>Date:</w:t>
      </w:r>
      <w:r w:rsidRPr="00AA4093">
        <w:rPr>
          <w:sz w:val="22"/>
          <w:szCs w:val="22"/>
        </w:rPr>
        <w:t xml:space="preserve"> _______________</w:t>
      </w:r>
    </w:p>
    <w:p w14:paraId="472BE856" w14:textId="77777777" w:rsidR="00154CBC" w:rsidRDefault="00154CBC" w:rsidP="00154CBC">
      <w:pPr>
        <w:spacing w:after="60"/>
        <w:rPr>
          <w:sz w:val="22"/>
          <w:szCs w:val="22"/>
        </w:rPr>
      </w:pPr>
      <w:r>
        <w:rPr>
          <w:b/>
          <w:sz w:val="22"/>
          <w:szCs w:val="22"/>
        </w:rPr>
        <w:t xml:space="preserve">       </w:t>
      </w:r>
      <w:r w:rsidRPr="005A2551">
        <w:rPr>
          <w:b/>
          <w:sz w:val="22"/>
          <w:szCs w:val="22"/>
        </w:rPr>
        <w:t xml:space="preserve">City Purpose Covenant Performance Term </w:t>
      </w:r>
      <w:r w:rsidRPr="00746A41">
        <w:rPr>
          <w:b/>
          <w:sz w:val="22"/>
          <w:szCs w:val="22"/>
        </w:rPr>
        <w:t>(No. of years</w:t>
      </w:r>
      <w:proofErr w:type="gramStart"/>
      <w:r w:rsidRPr="00746A41">
        <w:rPr>
          <w:b/>
          <w:sz w:val="22"/>
          <w:szCs w:val="22"/>
        </w:rPr>
        <w:t>)</w:t>
      </w:r>
      <w:r>
        <w:rPr>
          <w:sz w:val="22"/>
          <w:szCs w:val="22"/>
        </w:rPr>
        <w:t>:</w:t>
      </w:r>
      <w:r w:rsidRPr="00AA4093">
        <w:rPr>
          <w:sz w:val="22"/>
          <w:szCs w:val="22"/>
        </w:rPr>
        <w:t>_</w:t>
      </w:r>
      <w:proofErr w:type="gramEnd"/>
      <w:r w:rsidRPr="00AA4093">
        <w:rPr>
          <w:sz w:val="22"/>
          <w:szCs w:val="22"/>
        </w:rPr>
        <w:t>______</w:t>
      </w:r>
      <w:r>
        <w:rPr>
          <w:sz w:val="22"/>
          <w:szCs w:val="22"/>
        </w:rPr>
        <w:t>____</w:t>
      </w:r>
    </w:p>
    <w:p w14:paraId="7A7D09F3" w14:textId="77777777" w:rsidR="00154CBC" w:rsidRPr="00154F4B" w:rsidRDefault="00154CBC" w:rsidP="00154CBC">
      <w:pPr>
        <w:rPr>
          <w:b/>
          <w:sz w:val="22"/>
          <w:szCs w:val="22"/>
        </w:rPr>
      </w:pPr>
      <w:r>
        <w:rPr>
          <w:b/>
          <w:sz w:val="22"/>
          <w:szCs w:val="22"/>
        </w:rPr>
        <w:t xml:space="preserve">       </w:t>
      </w:r>
      <w:r w:rsidRPr="00154F4B">
        <w:rPr>
          <w:b/>
          <w:sz w:val="22"/>
          <w:szCs w:val="22"/>
        </w:rPr>
        <w:t>Date of Final Disbursement of the Funding:</w:t>
      </w:r>
      <w:r>
        <w:rPr>
          <w:b/>
          <w:sz w:val="22"/>
          <w:szCs w:val="22"/>
        </w:rPr>
        <w:t xml:space="preserve"> </w:t>
      </w:r>
      <w:r w:rsidRPr="00462C34">
        <w:rPr>
          <w:b/>
          <w:sz w:val="22"/>
          <w:szCs w:val="22"/>
        </w:rPr>
        <w:t>Date:</w:t>
      </w:r>
      <w:r w:rsidRPr="00AA4093">
        <w:rPr>
          <w:sz w:val="22"/>
          <w:szCs w:val="22"/>
        </w:rPr>
        <w:t xml:space="preserve"> ______________</w:t>
      </w:r>
      <w:r>
        <w:rPr>
          <w:sz w:val="22"/>
          <w:szCs w:val="22"/>
        </w:rPr>
        <w:t>___</w:t>
      </w:r>
    </w:p>
    <w:p w14:paraId="29F39FE5" w14:textId="77777777" w:rsidR="00154CBC" w:rsidRPr="00AA4093" w:rsidRDefault="00154CBC" w:rsidP="00154CBC">
      <w:pPr>
        <w:rPr>
          <w:sz w:val="22"/>
          <w:szCs w:val="22"/>
        </w:rPr>
      </w:pPr>
      <w:r w:rsidRPr="00AA4093">
        <w:rPr>
          <w:sz w:val="22"/>
          <w:szCs w:val="22"/>
        </w:rPr>
        <w:t xml:space="preserve"> </w:t>
      </w:r>
      <w:r>
        <w:rPr>
          <w:sz w:val="22"/>
          <w:szCs w:val="22"/>
        </w:rPr>
        <w:t xml:space="preserve"> </w:t>
      </w:r>
      <w:r w:rsidRPr="005A2551">
        <w:rPr>
          <w:sz w:val="22"/>
          <w:szCs w:val="22"/>
        </w:rPr>
        <w:t xml:space="preserve"> </w:t>
      </w:r>
    </w:p>
    <w:p w14:paraId="0249EE56" w14:textId="77777777" w:rsidR="00154CBC" w:rsidRPr="0050499D" w:rsidRDefault="00154CBC" w:rsidP="00664704">
      <w:pPr>
        <w:pStyle w:val="BodyText"/>
        <w:pBdr>
          <w:top w:val="single" w:sz="4" w:space="1" w:color="auto"/>
          <w:left w:val="single" w:sz="4" w:space="4" w:color="auto"/>
          <w:bottom w:val="single" w:sz="4" w:space="1" w:color="auto"/>
          <w:right w:val="single" w:sz="4" w:space="0" w:color="auto"/>
        </w:pBdr>
        <w:tabs>
          <w:tab w:val="left" w:pos="9360"/>
        </w:tabs>
        <w:ind w:left="432" w:right="432"/>
        <w:rPr>
          <w:b/>
          <w:sz w:val="20"/>
        </w:rPr>
      </w:pPr>
      <w:r w:rsidRPr="0050499D">
        <w:rPr>
          <w:b/>
          <w:sz w:val="20"/>
        </w:rPr>
        <w:t>Instructions:</w:t>
      </w:r>
      <w:r w:rsidRPr="00AD1AC0">
        <w:rPr>
          <w:b/>
          <w:sz w:val="20"/>
        </w:rPr>
        <w:t xml:space="preserve">  </w:t>
      </w:r>
      <w:r w:rsidRPr="0050499D">
        <w:rPr>
          <w:sz w:val="20"/>
        </w:rPr>
        <w:t xml:space="preserve">An authorized officer of the Funding Recipient should read and complete this Compliance Report </w:t>
      </w:r>
      <w:proofErr w:type="gramStart"/>
      <w:r w:rsidRPr="0050499D">
        <w:rPr>
          <w:sz w:val="20"/>
        </w:rPr>
        <w:t xml:space="preserve">with </w:t>
      </w:r>
      <w:r w:rsidR="00664704">
        <w:rPr>
          <w:sz w:val="20"/>
        </w:rPr>
        <w:t xml:space="preserve"> </w:t>
      </w:r>
      <w:r w:rsidRPr="0050499D">
        <w:rPr>
          <w:sz w:val="20"/>
        </w:rPr>
        <w:t>respect</w:t>
      </w:r>
      <w:proofErr w:type="gramEnd"/>
      <w:r w:rsidRPr="0050499D">
        <w:rPr>
          <w:sz w:val="20"/>
        </w:rPr>
        <w:t xml:space="preserve"> </w:t>
      </w:r>
      <w:r w:rsidR="008A0A13" w:rsidRPr="0050499D">
        <w:rPr>
          <w:sz w:val="20"/>
        </w:rPr>
        <w:t>to the</w:t>
      </w:r>
      <w:r w:rsidRPr="0050499D">
        <w:rPr>
          <w:sz w:val="20"/>
        </w:rPr>
        <w:t xml:space="preserve"> Funding Recipient’s compliance with all Legal Requirements in connection with the Funding received </w:t>
      </w:r>
      <w:r w:rsidR="00664704">
        <w:rPr>
          <w:sz w:val="20"/>
        </w:rPr>
        <w:t xml:space="preserve">        </w:t>
      </w:r>
      <w:r w:rsidRPr="0050499D">
        <w:rPr>
          <w:sz w:val="20"/>
        </w:rPr>
        <w:t xml:space="preserve">from the City of </w:t>
      </w:r>
      <w:smartTag w:uri="urn:schemas-microsoft-com:office:smarttags" w:element="City">
        <w:smartTag w:uri="urn:schemas-microsoft-com:office:smarttags" w:element="place">
          <w:r w:rsidRPr="0050499D">
            <w:rPr>
              <w:sz w:val="20"/>
            </w:rPr>
            <w:t>New York</w:t>
          </w:r>
        </w:smartTag>
      </w:smartTag>
      <w:r w:rsidRPr="0050499D">
        <w:rPr>
          <w:sz w:val="20"/>
        </w:rPr>
        <w:t>’s (the “City’s) Capital Budget for the reimbursement of City-Funded Equipment.  Where applicable, please insert an explanation in the provided field or provide a supplemental attachment.  Defined terms utilized and not otherwise defined herein shall have the meanings assigned to such terms in the Funding Agreement and the Security Agreement.</w:t>
      </w:r>
      <w:r w:rsidRPr="00AD1AC0">
        <w:rPr>
          <w:b/>
          <w:sz w:val="20"/>
        </w:rPr>
        <w:t xml:space="preserve">  </w:t>
      </w:r>
      <w:r w:rsidRPr="0050499D">
        <w:rPr>
          <w:b/>
          <w:i/>
          <w:sz w:val="20"/>
        </w:rPr>
        <w:t>The submission of each Compliance Report to the City constitutes a representation and warranty that all information contained herein is timely, complete and correct.  Any false, incomplete or misleading statements or information submitted herein may result in termination of the Funding or other legal remedies permitted under the Funding Agreement and deemed appropriate by the City.</w:t>
      </w:r>
    </w:p>
    <w:p w14:paraId="6948FA0F" w14:textId="77777777" w:rsidR="00154CBC" w:rsidRPr="00AD1AC0" w:rsidRDefault="00154CBC" w:rsidP="00664704">
      <w:pPr>
        <w:pStyle w:val="BodyText"/>
        <w:pBdr>
          <w:top w:val="single" w:sz="4" w:space="1" w:color="auto"/>
          <w:left w:val="single" w:sz="4" w:space="4" w:color="auto"/>
          <w:bottom w:val="single" w:sz="4" w:space="1" w:color="auto"/>
          <w:right w:val="single" w:sz="4" w:space="0" w:color="auto"/>
        </w:pBdr>
        <w:tabs>
          <w:tab w:val="left" w:pos="9360"/>
        </w:tabs>
        <w:ind w:left="432" w:right="432"/>
        <w:rPr>
          <w:b/>
          <w:sz w:val="20"/>
        </w:rPr>
      </w:pPr>
      <w:r w:rsidRPr="00AD1AC0">
        <w:rPr>
          <w:sz w:val="20"/>
        </w:rPr>
        <w:t>The first Compliance Report is due within eighteen (18) months of the date that the Funding Agreement has been registered by the Comptroller.  Subsequent annual Compliance Reports are due on each anniversary thereof until and including the first such anniversary occurring after the last year of the Performance Term   Please mail the completed Compliance Reports and all attachments to the New York City Office of Management and Budget (“</w:t>
      </w:r>
      <w:smartTag w:uri="urn:schemas-microsoft-com:office:smarttags" w:element="PersonName">
        <w:r w:rsidRPr="00AD1AC0">
          <w:rPr>
            <w:sz w:val="20"/>
          </w:rPr>
          <w:t>OMB</w:t>
        </w:r>
      </w:smartTag>
      <w:r w:rsidRPr="00AD1AC0">
        <w:rPr>
          <w:sz w:val="20"/>
        </w:rPr>
        <w:t>”) at:</w:t>
      </w:r>
      <w:r w:rsidRPr="00AD1AC0">
        <w:rPr>
          <w:b/>
          <w:sz w:val="20"/>
        </w:rPr>
        <w:t xml:space="preserve"> </w:t>
      </w:r>
      <w:r w:rsidRPr="00AD1AC0">
        <w:rPr>
          <w:b/>
          <w:i/>
          <w:sz w:val="20"/>
        </w:rPr>
        <w:t xml:space="preserve">Counsel’s Office, Compliance Officer, New York City Office of Management and Budget, </w:t>
      </w:r>
      <w:r>
        <w:rPr>
          <w:b/>
          <w:i/>
          <w:sz w:val="20"/>
        </w:rPr>
        <w:t>25</w:t>
      </w:r>
      <w:r w:rsidRPr="00AD1AC0">
        <w:rPr>
          <w:b/>
          <w:i/>
          <w:sz w:val="20"/>
        </w:rPr>
        <w:t xml:space="preserve">5 </w:t>
      </w:r>
      <w:r>
        <w:rPr>
          <w:b/>
          <w:i/>
          <w:sz w:val="20"/>
        </w:rPr>
        <w:t>Greenwich Street</w:t>
      </w:r>
      <w:r w:rsidRPr="00AD1AC0">
        <w:rPr>
          <w:b/>
          <w:i/>
          <w:sz w:val="20"/>
        </w:rPr>
        <w:t>, New York, NY 10007.</w:t>
      </w:r>
    </w:p>
    <w:p w14:paraId="2FAE00B9" w14:textId="77777777" w:rsidR="00664704" w:rsidRDefault="00664704" w:rsidP="00154CBC">
      <w:pPr>
        <w:rPr>
          <w:b/>
          <w:bCs/>
          <w:sz w:val="22"/>
          <w:szCs w:val="22"/>
        </w:rPr>
      </w:pPr>
    </w:p>
    <w:p w14:paraId="415E7992" w14:textId="77777777" w:rsidR="00154CBC" w:rsidRPr="00F56DA3" w:rsidRDefault="00154CBC" w:rsidP="00154CBC">
      <w:pPr>
        <w:rPr>
          <w:sz w:val="22"/>
          <w:szCs w:val="22"/>
        </w:rPr>
      </w:pPr>
      <w:r>
        <w:rPr>
          <w:b/>
          <w:bCs/>
          <w:sz w:val="22"/>
          <w:szCs w:val="22"/>
        </w:rPr>
        <w:t xml:space="preserve">FUNDING RECIPIENT’S </w:t>
      </w:r>
      <w:r w:rsidRPr="00AA4093">
        <w:rPr>
          <w:b/>
          <w:bCs/>
          <w:sz w:val="22"/>
          <w:szCs w:val="22"/>
        </w:rPr>
        <w:t>CERTIFICATION</w:t>
      </w:r>
      <w:r w:rsidRPr="00AA4093">
        <w:rPr>
          <w:sz w:val="22"/>
          <w:szCs w:val="22"/>
        </w:rPr>
        <w:t xml:space="preserve">: </w:t>
      </w:r>
      <w:r w:rsidRPr="00F56DA3">
        <w:rPr>
          <w:sz w:val="22"/>
          <w:szCs w:val="22"/>
        </w:rPr>
        <w:t>I</w:t>
      </w:r>
      <w:r w:rsidRPr="00E55331">
        <w:rPr>
          <w:b/>
          <w:sz w:val="22"/>
          <w:szCs w:val="22"/>
        </w:rPr>
        <w:t>,</w:t>
      </w:r>
      <w:r w:rsidRPr="00E55331">
        <w:rPr>
          <w:b/>
          <w:sz w:val="22"/>
          <w:szCs w:val="22"/>
          <w:u w:val="single"/>
        </w:rPr>
        <w:t xml:space="preserve"> _______________________________________</w:t>
      </w:r>
      <w:r>
        <w:rPr>
          <w:b/>
          <w:sz w:val="22"/>
          <w:szCs w:val="22"/>
          <w:u w:val="single"/>
        </w:rPr>
        <w:t>,</w:t>
      </w:r>
      <w:r w:rsidRPr="00F56DA3">
        <w:rPr>
          <w:sz w:val="22"/>
          <w:szCs w:val="22"/>
        </w:rPr>
        <w:t xml:space="preserve"> am an authorized officer of the Funding Recipient, and I certify as to the truthfulness of the responses provided herein.</w:t>
      </w:r>
    </w:p>
    <w:p w14:paraId="606AB100" w14:textId="77777777" w:rsidR="00154CBC" w:rsidRPr="007F0AFF" w:rsidRDefault="00154CBC" w:rsidP="00154CBC">
      <w:pPr>
        <w:pStyle w:val="ListParagraph"/>
        <w:ind w:left="0"/>
        <w:rPr>
          <w:sz w:val="22"/>
          <w:szCs w:val="22"/>
        </w:rPr>
      </w:pPr>
    </w:p>
    <w:p w14:paraId="78153A78" w14:textId="77777777" w:rsidR="00154CBC" w:rsidRPr="00AD1AC0" w:rsidRDefault="00154CBC" w:rsidP="00154CBC">
      <w:pPr>
        <w:pStyle w:val="BodyText"/>
        <w:numPr>
          <w:ilvl w:val="0"/>
          <w:numId w:val="18"/>
        </w:numPr>
        <w:tabs>
          <w:tab w:val="left" w:pos="342"/>
        </w:tabs>
        <w:suppressAutoHyphens w:val="0"/>
        <w:spacing w:after="0"/>
        <w:rPr>
          <w:sz w:val="16"/>
          <w:szCs w:val="16"/>
        </w:rPr>
      </w:pPr>
      <w:r w:rsidRPr="00AD1AC0">
        <w:rPr>
          <w:sz w:val="22"/>
          <w:szCs w:val="22"/>
        </w:rPr>
        <w:t>Has Funding Recipient</w:t>
      </w:r>
    </w:p>
    <w:p w14:paraId="6170F5E4" w14:textId="77777777" w:rsidR="004673DE" w:rsidRDefault="00154CBC" w:rsidP="004673DE">
      <w:pPr>
        <w:pStyle w:val="BodyText"/>
        <w:numPr>
          <w:ilvl w:val="0"/>
          <w:numId w:val="24"/>
        </w:numPr>
        <w:suppressAutoHyphens w:val="0"/>
        <w:spacing w:after="0"/>
        <w:ind w:right="270"/>
        <w:jc w:val="both"/>
        <w:rPr>
          <w:b/>
          <w:sz w:val="22"/>
          <w:szCs w:val="22"/>
        </w:rPr>
      </w:pPr>
      <w:r w:rsidRPr="00AD1AC0">
        <w:rPr>
          <w:sz w:val="22"/>
          <w:szCs w:val="22"/>
        </w:rPr>
        <w:t xml:space="preserve">Granted the City a </w:t>
      </w:r>
      <w:proofErr w:type="gramStart"/>
      <w:r w:rsidRPr="00AD1AC0">
        <w:rPr>
          <w:sz w:val="22"/>
          <w:szCs w:val="22"/>
        </w:rPr>
        <w:t>perfected</w:t>
      </w:r>
      <w:proofErr w:type="gramEnd"/>
      <w:r w:rsidRPr="00AD1AC0">
        <w:rPr>
          <w:sz w:val="22"/>
          <w:szCs w:val="22"/>
        </w:rPr>
        <w:t xml:space="preserve"> first priority lien on the </w:t>
      </w:r>
      <w:proofErr w:type="gramStart"/>
      <w:r w:rsidRPr="00AD1AC0">
        <w:rPr>
          <w:sz w:val="22"/>
          <w:szCs w:val="22"/>
        </w:rPr>
        <w:t>City</w:t>
      </w:r>
      <w:proofErr w:type="gramEnd"/>
      <w:r w:rsidRPr="00AD1AC0">
        <w:rPr>
          <w:sz w:val="22"/>
          <w:szCs w:val="22"/>
        </w:rPr>
        <w:t>-Funded Equipment?</w:t>
      </w:r>
      <w:r w:rsidRPr="0017087E">
        <w:rPr>
          <w:b/>
          <w:sz w:val="22"/>
          <w:szCs w:val="22"/>
        </w:rPr>
        <w:t xml:space="preserve"> </w:t>
      </w:r>
      <w:r>
        <w:rPr>
          <w:b/>
          <w:sz w:val="22"/>
          <w:szCs w:val="22"/>
        </w:rPr>
        <w:t xml:space="preserve">  </w:t>
      </w:r>
      <w:r w:rsidR="00664704">
        <w:rPr>
          <w:b/>
          <w:sz w:val="22"/>
          <w:szCs w:val="22"/>
        </w:rPr>
        <w:t xml:space="preserve">   </w:t>
      </w:r>
      <w:r w:rsidRPr="00AD1AC0">
        <w:rPr>
          <w:b/>
          <w:sz w:val="22"/>
          <w:szCs w:val="22"/>
        </w:rPr>
        <w:t xml:space="preserve">Yes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separate"/>
      </w:r>
      <w:r w:rsidRPr="00AD1AC0">
        <w:rPr>
          <w:b/>
          <w:sz w:val="22"/>
          <w:szCs w:val="22"/>
        </w:rPr>
        <w:fldChar w:fldCharType="end"/>
      </w:r>
      <w:r w:rsidRPr="00AD1AC0">
        <w:rPr>
          <w:b/>
          <w:sz w:val="22"/>
          <w:szCs w:val="22"/>
        </w:rPr>
        <w:t xml:space="preserve">      No </w:t>
      </w:r>
      <w:r w:rsidRPr="00AD1AC0">
        <w:rPr>
          <w:b/>
          <w:sz w:val="22"/>
          <w:szCs w:val="22"/>
        </w:rPr>
        <w:fldChar w:fldCharType="begin">
          <w:ffData>
            <w:name w:val="Check1"/>
            <w:enabled/>
            <w:calcOnExit w:val="0"/>
            <w:checkBox>
              <w:sizeAuto/>
              <w:default w:val="0"/>
            </w:checkBox>
          </w:ffData>
        </w:fldChar>
      </w:r>
      <w:r w:rsidRPr="00AD1AC0">
        <w:rPr>
          <w:b/>
          <w:sz w:val="22"/>
          <w:szCs w:val="22"/>
        </w:rPr>
        <w:instrText xml:space="preserve"> FORMCHECKBOX </w:instrText>
      </w:r>
      <w:r w:rsidRPr="00AD1AC0">
        <w:rPr>
          <w:b/>
          <w:sz w:val="22"/>
          <w:szCs w:val="22"/>
        </w:rPr>
      </w:r>
      <w:r w:rsidRPr="00AD1AC0">
        <w:rPr>
          <w:b/>
          <w:sz w:val="22"/>
          <w:szCs w:val="22"/>
        </w:rPr>
        <w:fldChar w:fldCharType="separate"/>
      </w:r>
      <w:r w:rsidRPr="00AD1AC0">
        <w:rPr>
          <w:b/>
          <w:sz w:val="22"/>
          <w:szCs w:val="22"/>
        </w:rPr>
        <w:fldChar w:fldCharType="end"/>
      </w:r>
      <w:r w:rsidRPr="00BC692A">
        <w:rPr>
          <w:b/>
          <w:sz w:val="22"/>
          <w:szCs w:val="22"/>
        </w:rPr>
        <w:t xml:space="preserve">      </w:t>
      </w:r>
    </w:p>
    <w:p w14:paraId="45962609" w14:textId="77777777" w:rsidR="00154CBC" w:rsidRDefault="00154CBC" w:rsidP="004673DE">
      <w:pPr>
        <w:pStyle w:val="BodyText"/>
        <w:suppressAutoHyphens w:val="0"/>
        <w:spacing w:after="0"/>
        <w:ind w:left="720" w:right="270"/>
        <w:jc w:val="both"/>
        <w:rPr>
          <w:b/>
          <w:sz w:val="22"/>
          <w:szCs w:val="22"/>
        </w:rPr>
      </w:pPr>
      <w:r w:rsidRPr="00AD1AC0">
        <w:rPr>
          <w:b/>
          <w:sz w:val="22"/>
          <w:szCs w:val="22"/>
        </w:rPr>
        <w:t xml:space="preserve">If No, Funding Recipient must take immediate action to grant the </w:t>
      </w:r>
      <w:proofErr w:type="gramStart"/>
      <w:r w:rsidRPr="00AD1AC0">
        <w:rPr>
          <w:b/>
          <w:sz w:val="22"/>
          <w:szCs w:val="22"/>
        </w:rPr>
        <w:t>City</w:t>
      </w:r>
      <w:proofErr w:type="gramEnd"/>
      <w:r w:rsidRPr="00AD1AC0">
        <w:rPr>
          <w:b/>
          <w:sz w:val="22"/>
          <w:szCs w:val="22"/>
        </w:rPr>
        <w:t xml:space="preserve"> its first priority </w:t>
      </w:r>
      <w:proofErr w:type="gramStart"/>
      <w:r w:rsidRPr="00AD1AC0">
        <w:rPr>
          <w:b/>
          <w:sz w:val="22"/>
          <w:szCs w:val="22"/>
        </w:rPr>
        <w:t>lien</w:t>
      </w:r>
      <w:proofErr w:type="gramEnd"/>
      <w:r w:rsidRPr="00AD1AC0">
        <w:rPr>
          <w:b/>
          <w:sz w:val="22"/>
          <w:szCs w:val="22"/>
        </w:rPr>
        <w:t xml:space="preserve"> on the City-</w:t>
      </w:r>
      <w:r>
        <w:rPr>
          <w:b/>
          <w:sz w:val="22"/>
          <w:szCs w:val="22"/>
        </w:rPr>
        <w:t>F</w:t>
      </w:r>
      <w:r w:rsidRPr="00AD1AC0">
        <w:rPr>
          <w:b/>
          <w:sz w:val="22"/>
          <w:szCs w:val="22"/>
        </w:rPr>
        <w:t xml:space="preserve">unded </w:t>
      </w:r>
      <w:r>
        <w:rPr>
          <w:b/>
          <w:sz w:val="22"/>
          <w:szCs w:val="22"/>
        </w:rPr>
        <w:t>Equipment</w:t>
      </w:r>
      <w:r w:rsidRPr="00AD1AC0">
        <w:rPr>
          <w:b/>
          <w:sz w:val="22"/>
          <w:szCs w:val="22"/>
        </w:rPr>
        <w:t>.</w:t>
      </w:r>
      <w:r w:rsidRPr="0017087E">
        <w:rPr>
          <w:b/>
          <w:sz w:val="22"/>
          <w:szCs w:val="22"/>
        </w:rPr>
        <w:t xml:space="preserve">    </w:t>
      </w:r>
    </w:p>
    <w:p w14:paraId="2C3E0AED" w14:textId="77777777" w:rsidR="00154CBC" w:rsidRPr="00CC11FD" w:rsidRDefault="00154CBC" w:rsidP="00154CBC">
      <w:pPr>
        <w:pStyle w:val="BodyText"/>
        <w:ind w:left="1062"/>
        <w:rPr>
          <w:b/>
          <w:sz w:val="16"/>
          <w:szCs w:val="16"/>
        </w:rPr>
      </w:pPr>
      <w:r w:rsidRPr="0017087E">
        <w:rPr>
          <w:b/>
          <w:sz w:val="22"/>
          <w:szCs w:val="22"/>
        </w:rPr>
        <w:t xml:space="preserve">                          </w:t>
      </w:r>
    </w:p>
    <w:p w14:paraId="6335EFE6" w14:textId="77777777" w:rsidR="004673DE" w:rsidRDefault="00154CBC" w:rsidP="00B65525">
      <w:pPr>
        <w:pStyle w:val="BodyText"/>
        <w:numPr>
          <w:ilvl w:val="0"/>
          <w:numId w:val="23"/>
        </w:numPr>
        <w:suppressAutoHyphens w:val="0"/>
        <w:spacing w:after="0"/>
        <w:ind w:left="720" w:right="270" w:hanging="360"/>
        <w:jc w:val="both"/>
        <w:rPr>
          <w:b/>
          <w:sz w:val="22"/>
          <w:szCs w:val="22"/>
        </w:rPr>
      </w:pPr>
      <w:r w:rsidRPr="00664704">
        <w:rPr>
          <w:sz w:val="22"/>
          <w:szCs w:val="22"/>
        </w:rPr>
        <w:t xml:space="preserve">(i) Provided </w:t>
      </w:r>
      <w:proofErr w:type="gramStart"/>
      <w:r w:rsidRPr="00664704">
        <w:rPr>
          <w:sz w:val="22"/>
          <w:szCs w:val="22"/>
        </w:rPr>
        <w:t>to</w:t>
      </w:r>
      <w:proofErr w:type="gramEnd"/>
      <w:r w:rsidRPr="00664704">
        <w:rPr>
          <w:sz w:val="22"/>
          <w:szCs w:val="22"/>
        </w:rPr>
        <w:t xml:space="preserve"> the City a copy of the Inventory Report and (ii) affixed to each item of City-Funded Equipment label(s) and/or tag(s) in accordance with the Funding Agreement? </w:t>
      </w:r>
      <w:r w:rsidRPr="00664704">
        <w:rPr>
          <w:b/>
          <w:sz w:val="22"/>
          <w:szCs w:val="22"/>
        </w:rPr>
        <w:t xml:space="preserve">     Yes </w:t>
      </w:r>
      <w:r w:rsidRPr="00664704">
        <w:rPr>
          <w:b/>
          <w:sz w:val="22"/>
          <w:szCs w:val="22"/>
        </w:rPr>
        <w:fldChar w:fldCharType="begin">
          <w:ffData>
            <w:name w:val="Check1"/>
            <w:enabled/>
            <w:calcOnExit w:val="0"/>
            <w:checkBox>
              <w:sizeAuto/>
              <w:default w:val="0"/>
            </w:checkBox>
          </w:ffData>
        </w:fldChar>
      </w:r>
      <w:r w:rsidRPr="00664704">
        <w:rPr>
          <w:b/>
          <w:sz w:val="22"/>
          <w:szCs w:val="22"/>
        </w:rPr>
        <w:instrText xml:space="preserve"> FORMCHECKBOX </w:instrText>
      </w:r>
      <w:r w:rsidRPr="00664704">
        <w:rPr>
          <w:b/>
          <w:sz w:val="22"/>
          <w:szCs w:val="22"/>
        </w:rPr>
      </w:r>
      <w:r w:rsidRPr="00664704">
        <w:rPr>
          <w:b/>
          <w:sz w:val="22"/>
          <w:szCs w:val="22"/>
        </w:rPr>
        <w:fldChar w:fldCharType="separate"/>
      </w:r>
      <w:r w:rsidRPr="00664704">
        <w:rPr>
          <w:b/>
          <w:sz w:val="22"/>
          <w:szCs w:val="22"/>
        </w:rPr>
        <w:fldChar w:fldCharType="end"/>
      </w:r>
      <w:r w:rsidRPr="00664704">
        <w:rPr>
          <w:b/>
          <w:sz w:val="22"/>
          <w:szCs w:val="22"/>
        </w:rPr>
        <w:t xml:space="preserve">      </w:t>
      </w:r>
      <w:r w:rsidR="00664704">
        <w:rPr>
          <w:b/>
          <w:sz w:val="22"/>
          <w:szCs w:val="22"/>
        </w:rPr>
        <w:t xml:space="preserve"> </w:t>
      </w:r>
      <w:r w:rsidRPr="00664704">
        <w:rPr>
          <w:b/>
          <w:sz w:val="22"/>
          <w:szCs w:val="22"/>
        </w:rPr>
        <w:t xml:space="preserve">No </w:t>
      </w:r>
      <w:r w:rsidRPr="00664704">
        <w:rPr>
          <w:b/>
          <w:sz w:val="22"/>
          <w:szCs w:val="22"/>
        </w:rPr>
        <w:fldChar w:fldCharType="begin">
          <w:ffData>
            <w:name w:val="Check1"/>
            <w:enabled/>
            <w:calcOnExit w:val="0"/>
            <w:checkBox>
              <w:sizeAuto/>
              <w:default w:val="0"/>
            </w:checkBox>
          </w:ffData>
        </w:fldChar>
      </w:r>
      <w:r w:rsidRPr="00664704">
        <w:rPr>
          <w:b/>
          <w:sz w:val="22"/>
          <w:szCs w:val="22"/>
        </w:rPr>
        <w:instrText xml:space="preserve"> FORMCHECKBOX </w:instrText>
      </w:r>
      <w:r w:rsidRPr="00664704">
        <w:rPr>
          <w:b/>
          <w:sz w:val="22"/>
          <w:szCs w:val="22"/>
        </w:rPr>
      </w:r>
      <w:r w:rsidRPr="00664704">
        <w:rPr>
          <w:b/>
          <w:sz w:val="22"/>
          <w:szCs w:val="22"/>
        </w:rPr>
        <w:fldChar w:fldCharType="separate"/>
      </w:r>
      <w:r w:rsidRPr="00664704">
        <w:rPr>
          <w:b/>
          <w:sz w:val="22"/>
          <w:szCs w:val="22"/>
        </w:rPr>
        <w:fldChar w:fldCharType="end"/>
      </w:r>
      <w:r w:rsidRPr="00664704">
        <w:rPr>
          <w:b/>
          <w:sz w:val="22"/>
          <w:szCs w:val="22"/>
        </w:rPr>
        <w:t xml:space="preserve">    </w:t>
      </w:r>
      <w:r w:rsidR="00664704">
        <w:rPr>
          <w:b/>
          <w:sz w:val="22"/>
          <w:szCs w:val="22"/>
        </w:rPr>
        <w:t xml:space="preserve"> </w:t>
      </w:r>
    </w:p>
    <w:p w14:paraId="27414789" w14:textId="77777777" w:rsidR="00154CBC" w:rsidRPr="00664704" w:rsidRDefault="00154CBC" w:rsidP="004673DE">
      <w:pPr>
        <w:pStyle w:val="BodyText"/>
        <w:suppressAutoHyphens w:val="0"/>
        <w:spacing w:after="0"/>
        <w:ind w:left="720" w:right="270"/>
        <w:jc w:val="both"/>
        <w:rPr>
          <w:b/>
          <w:sz w:val="22"/>
          <w:szCs w:val="22"/>
        </w:rPr>
      </w:pPr>
      <w:r w:rsidRPr="00664704">
        <w:rPr>
          <w:b/>
          <w:sz w:val="22"/>
          <w:szCs w:val="22"/>
        </w:rPr>
        <w:t>If No, Funding Recipient must attach a copy of the Inventory Report and/or affix label(s) and/or tag(s) to each item of City-Funded Equipment.</w:t>
      </w:r>
    </w:p>
    <w:p w14:paraId="0E622BB6" w14:textId="77777777" w:rsidR="00154CBC" w:rsidRDefault="00154CBC" w:rsidP="00154CBC">
      <w:pPr>
        <w:ind w:left="360"/>
        <w:rPr>
          <w:sz w:val="22"/>
          <w:szCs w:val="22"/>
        </w:rPr>
      </w:pPr>
    </w:p>
    <w:p w14:paraId="6733AFE5" w14:textId="77777777" w:rsidR="00154CBC" w:rsidRDefault="00154CBC" w:rsidP="00154CBC">
      <w:pPr>
        <w:numPr>
          <w:ilvl w:val="0"/>
          <w:numId w:val="18"/>
        </w:numPr>
        <w:suppressAutoHyphens w:val="0"/>
        <w:rPr>
          <w:sz w:val="22"/>
          <w:szCs w:val="22"/>
        </w:rPr>
      </w:pPr>
      <w:r>
        <w:rPr>
          <w:sz w:val="22"/>
          <w:szCs w:val="22"/>
        </w:rPr>
        <w:t xml:space="preserve">Are all City-Funded Equipment items located at the addresses set forth in Funding Agreement(s) and the Security Agreement(s)?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separate"/>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Pr>
          <w:sz w:val="22"/>
          <w:szCs w:val="22"/>
        </w:rPr>
        <w:t xml:space="preserve"> </w:t>
      </w:r>
      <w:r w:rsidRPr="00074829">
        <w:rPr>
          <w:sz w:val="22"/>
          <w:szCs w:val="22"/>
        </w:rPr>
        <w:fldChar w:fldCharType="begin">
          <w:ffData>
            <w:name w:val="Check1"/>
            <w:enabled/>
            <w:calcOnExit w:val="0"/>
            <w:checkBox>
              <w:sizeAuto/>
              <w:default w:val="0"/>
            </w:checkBox>
          </w:ffData>
        </w:fldChar>
      </w:r>
      <w:r w:rsidRPr="00074829">
        <w:rPr>
          <w:sz w:val="22"/>
          <w:szCs w:val="22"/>
        </w:rPr>
        <w:instrText xml:space="preserve"> FORMCHECKBOX </w:instrText>
      </w:r>
      <w:r w:rsidRPr="00074829">
        <w:rPr>
          <w:sz w:val="22"/>
          <w:szCs w:val="22"/>
        </w:rPr>
      </w:r>
      <w:r w:rsidRPr="00074829">
        <w:rPr>
          <w:sz w:val="22"/>
          <w:szCs w:val="22"/>
        </w:rPr>
        <w:fldChar w:fldCharType="separate"/>
      </w:r>
      <w:r w:rsidRPr="00074829">
        <w:rPr>
          <w:sz w:val="22"/>
          <w:szCs w:val="22"/>
        </w:rPr>
        <w:fldChar w:fldCharType="end"/>
      </w:r>
    </w:p>
    <w:p w14:paraId="44EFC8AC" w14:textId="77777777" w:rsidR="00154CBC" w:rsidRPr="00C90805" w:rsidRDefault="00154CBC" w:rsidP="00154CBC">
      <w:pPr>
        <w:ind w:left="360"/>
        <w:rPr>
          <w:sz w:val="16"/>
          <w:szCs w:val="16"/>
        </w:rPr>
      </w:pPr>
      <w:r w:rsidRPr="00C1253F">
        <w:rPr>
          <w:sz w:val="22"/>
          <w:szCs w:val="22"/>
        </w:rPr>
        <w:t xml:space="preserve"> </w:t>
      </w:r>
    </w:p>
    <w:p w14:paraId="3DF23837" w14:textId="77777777" w:rsidR="00154CBC" w:rsidRPr="0037369B" w:rsidRDefault="00154CBC" w:rsidP="00664704">
      <w:pPr>
        <w:tabs>
          <w:tab w:val="left" w:pos="0"/>
          <w:tab w:val="left" w:pos="360"/>
        </w:tabs>
        <w:spacing w:after="60"/>
        <w:ind w:left="-576"/>
        <w:rPr>
          <w:sz w:val="22"/>
          <w:szCs w:val="22"/>
        </w:rPr>
      </w:pPr>
      <w:r w:rsidRPr="00C1253F">
        <w:rPr>
          <w:sz w:val="22"/>
          <w:szCs w:val="22"/>
        </w:rPr>
        <w:t xml:space="preserve">         </w:t>
      </w:r>
      <w:r>
        <w:rPr>
          <w:sz w:val="22"/>
          <w:szCs w:val="22"/>
        </w:rPr>
        <w:t xml:space="preserve"> </w:t>
      </w:r>
      <w:r>
        <w:rPr>
          <w:sz w:val="22"/>
          <w:szCs w:val="22"/>
        </w:rPr>
        <w:tab/>
      </w:r>
      <w:r>
        <w:rPr>
          <w:sz w:val="22"/>
          <w:szCs w:val="22"/>
        </w:rPr>
        <w:tab/>
      </w:r>
      <w:r w:rsidRPr="00C1253F">
        <w:rPr>
          <w:sz w:val="22"/>
          <w:szCs w:val="22"/>
        </w:rPr>
        <w:t xml:space="preserve">If </w:t>
      </w:r>
      <w:proofErr w:type="gramStart"/>
      <w:r w:rsidRPr="00C1253F">
        <w:rPr>
          <w:sz w:val="22"/>
          <w:szCs w:val="22"/>
        </w:rPr>
        <w:t>No</w:t>
      </w:r>
      <w:proofErr w:type="gramEnd"/>
      <w:r w:rsidRPr="00C1253F">
        <w:rPr>
          <w:sz w:val="22"/>
          <w:szCs w:val="22"/>
        </w:rPr>
        <w:t xml:space="preserve">, </w:t>
      </w:r>
      <w:r>
        <w:rPr>
          <w:sz w:val="22"/>
          <w:szCs w:val="22"/>
        </w:rPr>
        <w:t xml:space="preserve">please list the current address(es) in the space below: </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154CBC" w:rsidRPr="00AA4093" w14:paraId="503EAE8C" w14:textId="77777777" w:rsidTr="00664704">
        <w:trPr>
          <w:trHeight w:hRule="exact" w:val="2080"/>
        </w:trPr>
        <w:tc>
          <w:tcPr>
            <w:tcW w:w="10170" w:type="dxa"/>
          </w:tcPr>
          <w:p w14:paraId="106365A2" w14:textId="77777777" w:rsidR="00154CBC" w:rsidRPr="00AA4093" w:rsidRDefault="00154CBC" w:rsidP="00154CBC">
            <w:pPr>
              <w:rPr>
                <w:sz w:val="22"/>
                <w:szCs w:val="22"/>
              </w:rPr>
            </w:pPr>
            <w:r>
              <w:rPr>
                <w:sz w:val="22"/>
                <w:szCs w:val="22"/>
              </w:rPr>
              <w:t xml:space="preserve"> </w:t>
            </w:r>
          </w:p>
        </w:tc>
      </w:tr>
    </w:tbl>
    <w:p w14:paraId="0FBB21A1" w14:textId="77777777" w:rsidR="00154CBC" w:rsidRPr="00360449" w:rsidRDefault="00154CBC" w:rsidP="0008747E">
      <w:pPr>
        <w:pStyle w:val="ListParagraph"/>
        <w:numPr>
          <w:ilvl w:val="0"/>
          <w:numId w:val="18"/>
        </w:numPr>
        <w:ind w:right="270"/>
        <w:jc w:val="both"/>
        <w:rPr>
          <w:sz w:val="22"/>
          <w:szCs w:val="22"/>
        </w:rPr>
      </w:pPr>
      <w:r w:rsidRPr="00360449">
        <w:rPr>
          <w:sz w:val="22"/>
          <w:szCs w:val="22"/>
        </w:rPr>
        <w:lastRenderedPageBreak/>
        <w:t xml:space="preserve">In the space below, please </w:t>
      </w:r>
      <w:r>
        <w:rPr>
          <w:sz w:val="22"/>
          <w:szCs w:val="22"/>
        </w:rPr>
        <w:t xml:space="preserve">(i) </w:t>
      </w:r>
      <w:r w:rsidRPr="00360449">
        <w:rPr>
          <w:sz w:val="22"/>
          <w:szCs w:val="22"/>
        </w:rPr>
        <w:t>describe in detail how the City-</w:t>
      </w:r>
      <w:r>
        <w:rPr>
          <w:sz w:val="22"/>
          <w:szCs w:val="22"/>
        </w:rPr>
        <w:t>F</w:t>
      </w:r>
      <w:r w:rsidRPr="00360449">
        <w:rPr>
          <w:sz w:val="22"/>
          <w:szCs w:val="22"/>
        </w:rPr>
        <w:t xml:space="preserve">unded </w:t>
      </w:r>
      <w:r>
        <w:rPr>
          <w:sz w:val="22"/>
          <w:szCs w:val="22"/>
        </w:rPr>
        <w:t>Equipment has been used by the Funding Recipient</w:t>
      </w:r>
      <w:r w:rsidRPr="00360449">
        <w:rPr>
          <w:sz w:val="22"/>
          <w:szCs w:val="22"/>
        </w:rPr>
        <w:t xml:space="preserve"> in conformance with the City Purpose Covenant during the preceding 12-month period</w:t>
      </w:r>
      <w:r>
        <w:rPr>
          <w:sz w:val="22"/>
          <w:szCs w:val="22"/>
        </w:rPr>
        <w:t>, (ii) i</w:t>
      </w:r>
      <w:r w:rsidR="00FF3A12">
        <w:rPr>
          <w:sz w:val="22"/>
          <w:szCs w:val="22"/>
        </w:rPr>
        <w:t xml:space="preserve">dentify any and all additional </w:t>
      </w:r>
      <w:r w:rsidRPr="00360449">
        <w:rPr>
          <w:sz w:val="22"/>
          <w:szCs w:val="22"/>
        </w:rPr>
        <w:t>or alternative</w:t>
      </w:r>
      <w:r>
        <w:rPr>
          <w:sz w:val="22"/>
          <w:szCs w:val="22"/>
        </w:rPr>
        <w:t xml:space="preserve"> </w:t>
      </w:r>
      <w:r w:rsidRPr="00360449">
        <w:rPr>
          <w:sz w:val="22"/>
          <w:szCs w:val="22"/>
        </w:rPr>
        <w:t>uses</w:t>
      </w:r>
      <w:r>
        <w:rPr>
          <w:sz w:val="22"/>
          <w:szCs w:val="22"/>
        </w:rPr>
        <w:t>, activities, programs and services beyond those set forth in the City Purpose Covenant, (iii) identify any operators of the City-</w:t>
      </w:r>
      <w:r w:rsidR="00E10D6C">
        <w:rPr>
          <w:sz w:val="22"/>
          <w:szCs w:val="22"/>
        </w:rPr>
        <w:t xml:space="preserve">Funded Equipment </w:t>
      </w:r>
      <w:r>
        <w:rPr>
          <w:sz w:val="22"/>
          <w:szCs w:val="22"/>
        </w:rPr>
        <w:t>other than the Funding Recipient, (iv) identify the number of staff and persons served, and (v) list</w:t>
      </w:r>
      <w:r w:rsidRPr="00360449">
        <w:rPr>
          <w:sz w:val="22"/>
          <w:szCs w:val="22"/>
        </w:rPr>
        <w:t xml:space="preserve"> </w:t>
      </w:r>
      <w:r>
        <w:rPr>
          <w:sz w:val="22"/>
          <w:szCs w:val="22"/>
        </w:rPr>
        <w:t xml:space="preserve">the </w:t>
      </w:r>
      <w:r w:rsidRPr="00360449">
        <w:rPr>
          <w:sz w:val="22"/>
          <w:szCs w:val="22"/>
        </w:rPr>
        <w:t>number of days of such use</w:t>
      </w:r>
      <w:r>
        <w:rPr>
          <w:sz w:val="22"/>
          <w:szCs w:val="22"/>
        </w:rPr>
        <w:t xml:space="preserve"> during the preceding 12-month period</w:t>
      </w:r>
      <w:r w:rsidRPr="00360449">
        <w:rPr>
          <w:sz w:val="22"/>
          <w:szCs w:val="22"/>
        </w:rPr>
        <w:t xml:space="preserve">, days used during the </w:t>
      </w:r>
      <w:r>
        <w:rPr>
          <w:sz w:val="22"/>
          <w:szCs w:val="22"/>
        </w:rPr>
        <w:t xml:space="preserve">average </w:t>
      </w:r>
      <w:r w:rsidRPr="00360449">
        <w:rPr>
          <w:sz w:val="22"/>
          <w:szCs w:val="22"/>
        </w:rPr>
        <w:t>week and regular hours of operation</w:t>
      </w:r>
      <w:r>
        <w:rPr>
          <w:sz w:val="22"/>
          <w:szCs w:val="22"/>
        </w:rPr>
        <w:t>.</w:t>
      </w:r>
    </w:p>
    <w:p w14:paraId="1905DF21" w14:textId="77777777" w:rsidR="00154CBC" w:rsidRPr="00F56DA3" w:rsidRDefault="00154CBC" w:rsidP="00154CBC">
      <w:pPr>
        <w:pStyle w:val="ListParagraph"/>
        <w:ind w:left="360"/>
        <w:rPr>
          <w:sz w:val="16"/>
          <w:szCs w:val="16"/>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154CBC" w:rsidRPr="00AA4093" w14:paraId="6BF12724" w14:textId="77777777" w:rsidTr="00FF3A12">
        <w:trPr>
          <w:trHeight w:hRule="exact" w:val="6301"/>
        </w:trPr>
        <w:tc>
          <w:tcPr>
            <w:tcW w:w="10170" w:type="dxa"/>
          </w:tcPr>
          <w:p w14:paraId="114DACF7" w14:textId="77777777" w:rsidR="00154CBC" w:rsidRPr="00AA4093" w:rsidRDefault="00154CBC" w:rsidP="00154CBC">
            <w:pPr>
              <w:rPr>
                <w:sz w:val="22"/>
                <w:szCs w:val="22"/>
              </w:rPr>
            </w:pPr>
          </w:p>
        </w:tc>
      </w:tr>
    </w:tbl>
    <w:p w14:paraId="1D777EC0" w14:textId="77777777" w:rsidR="00154CBC" w:rsidRPr="009B5243" w:rsidRDefault="00154CBC" w:rsidP="00154CBC">
      <w:pPr>
        <w:ind w:left="720"/>
        <w:rPr>
          <w:sz w:val="22"/>
          <w:szCs w:val="22"/>
        </w:rPr>
      </w:pPr>
    </w:p>
    <w:p w14:paraId="0C464A2B" w14:textId="77777777" w:rsidR="00154CBC" w:rsidRPr="00074829" w:rsidRDefault="00154CBC" w:rsidP="004673DE">
      <w:pPr>
        <w:pStyle w:val="ListParagraph"/>
        <w:numPr>
          <w:ilvl w:val="0"/>
          <w:numId w:val="18"/>
        </w:numPr>
        <w:tabs>
          <w:tab w:val="left" w:pos="360"/>
        </w:tabs>
        <w:ind w:right="270"/>
        <w:jc w:val="both"/>
        <w:rPr>
          <w:sz w:val="22"/>
          <w:szCs w:val="22"/>
        </w:rPr>
      </w:pPr>
      <w:r>
        <w:rPr>
          <w:sz w:val="22"/>
          <w:szCs w:val="22"/>
        </w:rPr>
        <w:t xml:space="preserve">Does the Funding Recipient provide services that are available to all residents </w:t>
      </w:r>
      <w:r w:rsidRPr="0019447F">
        <w:rPr>
          <w:sz w:val="22"/>
          <w:szCs w:val="22"/>
        </w:rPr>
        <w:t xml:space="preserve">of the </w:t>
      </w:r>
      <w:proofErr w:type="gramStart"/>
      <w:r w:rsidRPr="0019447F">
        <w:rPr>
          <w:sz w:val="22"/>
          <w:szCs w:val="22"/>
        </w:rPr>
        <w:t>City</w:t>
      </w:r>
      <w:proofErr w:type="gramEnd"/>
      <w:r w:rsidRPr="0019447F">
        <w:rPr>
          <w:sz w:val="22"/>
          <w:szCs w:val="22"/>
        </w:rPr>
        <w:t xml:space="preserve"> regardless of race, religion, creed, color, national origin, sex, age, disability, marital status, sexual orientation or political affiliation?</w:t>
      </w:r>
      <w:r w:rsidRPr="00074829">
        <w:rPr>
          <w:sz w:val="22"/>
          <w:szCs w:val="22"/>
        </w:rPr>
        <w:t xml:space="preserve">      </w:t>
      </w:r>
      <w:r w:rsidR="00FF3A12">
        <w:rPr>
          <w:sz w:val="22"/>
          <w:szCs w:val="22"/>
        </w:rPr>
        <w:t xml:space="preserve">            </w:t>
      </w:r>
      <w:r w:rsidRPr="0019771E">
        <w:rPr>
          <w:b/>
          <w:sz w:val="22"/>
          <w:szCs w:val="22"/>
        </w:rPr>
        <w:t xml:space="preserve">Yes </w:t>
      </w:r>
      <w:r w:rsidRPr="0019771E">
        <w:rPr>
          <w:b/>
          <w:sz w:val="22"/>
          <w:szCs w:val="22"/>
        </w:rPr>
        <w:fldChar w:fldCharType="begin">
          <w:ffData>
            <w:name w:val="Check1"/>
            <w:enabled/>
            <w:calcOnExit w:val="0"/>
            <w:checkBox>
              <w:sizeAuto/>
              <w:default w:val="0"/>
            </w:checkBox>
          </w:ffData>
        </w:fldChar>
      </w:r>
      <w:r w:rsidRPr="0019771E">
        <w:rPr>
          <w:b/>
          <w:sz w:val="22"/>
          <w:szCs w:val="22"/>
        </w:rPr>
        <w:instrText xml:space="preserve"> FORMCHECKBOX </w:instrText>
      </w:r>
      <w:r w:rsidRPr="0019771E">
        <w:rPr>
          <w:b/>
          <w:sz w:val="22"/>
          <w:szCs w:val="22"/>
        </w:rPr>
      </w:r>
      <w:r w:rsidRPr="0019771E">
        <w:rPr>
          <w:b/>
          <w:sz w:val="22"/>
          <w:szCs w:val="22"/>
        </w:rPr>
        <w:fldChar w:fldCharType="separate"/>
      </w:r>
      <w:r w:rsidRPr="0019771E">
        <w:rPr>
          <w:b/>
          <w:sz w:val="22"/>
          <w:szCs w:val="22"/>
        </w:rPr>
        <w:fldChar w:fldCharType="end"/>
      </w:r>
      <w:r w:rsidRPr="0019771E">
        <w:rPr>
          <w:b/>
          <w:sz w:val="22"/>
          <w:szCs w:val="22"/>
        </w:rPr>
        <w:t xml:space="preserve">     </w:t>
      </w:r>
      <w:r>
        <w:rPr>
          <w:b/>
          <w:sz w:val="22"/>
          <w:szCs w:val="22"/>
        </w:rPr>
        <w:t xml:space="preserve"> </w:t>
      </w:r>
      <w:r w:rsidRPr="0019771E">
        <w:rPr>
          <w:b/>
          <w:sz w:val="22"/>
          <w:szCs w:val="22"/>
        </w:rPr>
        <w:t>No</w:t>
      </w:r>
      <w:r w:rsidRPr="00074829">
        <w:rPr>
          <w:sz w:val="22"/>
          <w:szCs w:val="22"/>
        </w:rPr>
        <w:t xml:space="preserve"> </w:t>
      </w:r>
      <w:r w:rsidRPr="00074829">
        <w:rPr>
          <w:b/>
          <w:sz w:val="22"/>
          <w:szCs w:val="22"/>
        </w:rPr>
        <w:fldChar w:fldCharType="begin">
          <w:ffData>
            <w:name w:val="Check1"/>
            <w:enabled/>
            <w:calcOnExit w:val="0"/>
            <w:checkBox>
              <w:sizeAuto/>
              <w:default w:val="0"/>
            </w:checkBox>
          </w:ffData>
        </w:fldChar>
      </w:r>
      <w:r w:rsidRPr="00074829">
        <w:rPr>
          <w:b/>
          <w:sz w:val="22"/>
          <w:szCs w:val="22"/>
        </w:rPr>
        <w:instrText xml:space="preserve"> FORMCHECKBOX </w:instrText>
      </w:r>
      <w:r w:rsidRPr="00074829">
        <w:rPr>
          <w:b/>
          <w:sz w:val="22"/>
          <w:szCs w:val="22"/>
        </w:rPr>
      </w:r>
      <w:r w:rsidRPr="00074829">
        <w:rPr>
          <w:b/>
          <w:sz w:val="22"/>
          <w:szCs w:val="22"/>
        </w:rPr>
        <w:fldChar w:fldCharType="separate"/>
      </w:r>
      <w:r w:rsidRPr="00074829">
        <w:rPr>
          <w:b/>
          <w:sz w:val="22"/>
          <w:szCs w:val="22"/>
        </w:rPr>
        <w:fldChar w:fldCharType="end"/>
      </w:r>
      <w:r w:rsidRPr="00074829">
        <w:rPr>
          <w:b/>
          <w:sz w:val="22"/>
          <w:szCs w:val="22"/>
        </w:rPr>
        <w:t xml:space="preserve">      </w:t>
      </w:r>
    </w:p>
    <w:p w14:paraId="7F9812DB" w14:textId="77777777" w:rsidR="00154CBC" w:rsidRPr="00350D1E" w:rsidRDefault="00154CBC" w:rsidP="00154CBC">
      <w:pPr>
        <w:pStyle w:val="ListParagraph"/>
        <w:tabs>
          <w:tab w:val="left" w:pos="720"/>
        </w:tabs>
        <w:rPr>
          <w:sz w:val="22"/>
          <w:szCs w:val="22"/>
        </w:rPr>
      </w:pPr>
    </w:p>
    <w:p w14:paraId="08186774" w14:textId="77777777" w:rsidR="00154CBC" w:rsidRPr="00F56DA3" w:rsidRDefault="00154CBC" w:rsidP="00457C9B">
      <w:pPr>
        <w:pStyle w:val="ListParagraph"/>
        <w:tabs>
          <w:tab w:val="left" w:pos="720"/>
        </w:tabs>
        <w:spacing w:after="60"/>
        <w:ind w:left="0"/>
        <w:rPr>
          <w:sz w:val="16"/>
          <w:szCs w:val="16"/>
        </w:rPr>
      </w:pPr>
      <w:r w:rsidRPr="00074829">
        <w:rPr>
          <w:sz w:val="22"/>
          <w:szCs w:val="22"/>
        </w:rPr>
        <w:t xml:space="preserve">     </w:t>
      </w:r>
      <w:r>
        <w:rPr>
          <w:sz w:val="22"/>
          <w:szCs w:val="22"/>
        </w:rPr>
        <w:t xml:space="preserve">        </w:t>
      </w:r>
      <w:r w:rsidRPr="00074829">
        <w:rPr>
          <w:sz w:val="22"/>
          <w:szCs w:val="22"/>
        </w:rPr>
        <w:t>If Y</w:t>
      </w:r>
      <w:r>
        <w:rPr>
          <w:sz w:val="22"/>
          <w:szCs w:val="22"/>
        </w:rPr>
        <w:t>es</w:t>
      </w:r>
      <w:r w:rsidRPr="00074829">
        <w:rPr>
          <w:sz w:val="22"/>
          <w:szCs w:val="22"/>
        </w:rPr>
        <w:t xml:space="preserve"> or N</w:t>
      </w:r>
      <w:r>
        <w:rPr>
          <w:sz w:val="22"/>
          <w:szCs w:val="22"/>
        </w:rPr>
        <w:t>o</w:t>
      </w:r>
      <w:r w:rsidRPr="00074829">
        <w:rPr>
          <w:sz w:val="22"/>
          <w:szCs w:val="22"/>
        </w:rPr>
        <w:t>, please explain.</w:t>
      </w:r>
      <w:r w:rsidRPr="00074829">
        <w:rPr>
          <w:sz w:val="22"/>
          <w:szCs w:val="22"/>
        </w:rPr>
        <w:br/>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154CBC" w:rsidRPr="00074829" w14:paraId="251BF6CC" w14:textId="77777777" w:rsidTr="00FF3A12">
        <w:trPr>
          <w:trHeight w:hRule="exact" w:val="2530"/>
        </w:trPr>
        <w:tc>
          <w:tcPr>
            <w:tcW w:w="10170" w:type="dxa"/>
          </w:tcPr>
          <w:p w14:paraId="2B45856A" w14:textId="77777777" w:rsidR="00154CBC" w:rsidRPr="00074829" w:rsidRDefault="00154CBC" w:rsidP="00154CBC">
            <w:pPr>
              <w:rPr>
                <w:sz w:val="22"/>
                <w:szCs w:val="22"/>
              </w:rPr>
            </w:pPr>
          </w:p>
        </w:tc>
      </w:tr>
    </w:tbl>
    <w:p w14:paraId="3CD7A7EE" w14:textId="77777777" w:rsidR="00154CBC" w:rsidRDefault="00154CBC" w:rsidP="00154CBC">
      <w:pPr>
        <w:pStyle w:val="ListParagraph"/>
        <w:tabs>
          <w:tab w:val="left" w:pos="3600"/>
        </w:tabs>
        <w:spacing w:line="120" w:lineRule="exact"/>
        <w:rPr>
          <w:sz w:val="22"/>
          <w:szCs w:val="22"/>
        </w:rPr>
      </w:pPr>
    </w:p>
    <w:p w14:paraId="38523BAA" w14:textId="77777777" w:rsidR="00154CBC" w:rsidRPr="00350D1E" w:rsidRDefault="00154CBC" w:rsidP="00154CBC">
      <w:pPr>
        <w:pStyle w:val="ListParagraph"/>
        <w:tabs>
          <w:tab w:val="left" w:pos="3600"/>
        </w:tabs>
        <w:rPr>
          <w:sz w:val="22"/>
          <w:szCs w:val="22"/>
        </w:rPr>
      </w:pPr>
    </w:p>
    <w:tbl>
      <w:tblPr>
        <w:tblW w:w="11448" w:type="dxa"/>
        <w:tblInd w:w="-72" w:type="dxa"/>
        <w:tblLook w:val="01E0" w:firstRow="1" w:lastRow="1" w:firstColumn="1" w:lastColumn="1" w:noHBand="0" w:noVBand="0"/>
      </w:tblPr>
      <w:tblGrid>
        <w:gridCol w:w="9720"/>
        <w:gridCol w:w="1728"/>
      </w:tblGrid>
      <w:tr w:rsidR="00154CBC" w:rsidRPr="00AA4093" w14:paraId="2398324F" w14:textId="77777777" w:rsidTr="00154CBC">
        <w:trPr>
          <w:gridAfter w:val="1"/>
          <w:wAfter w:w="1728" w:type="dxa"/>
          <w:trHeight w:val="4410"/>
        </w:trPr>
        <w:tc>
          <w:tcPr>
            <w:tcW w:w="9720" w:type="dxa"/>
            <w:vAlign w:val="center"/>
          </w:tcPr>
          <w:p w14:paraId="3E0EEFB7" w14:textId="6A0E74F0" w:rsidR="00154CBC" w:rsidRPr="00AD1AC0" w:rsidRDefault="00154CBC" w:rsidP="007850E1">
            <w:pPr>
              <w:pStyle w:val="BodyText"/>
              <w:tabs>
                <w:tab w:val="left" w:pos="342"/>
              </w:tabs>
              <w:rPr>
                <w:b/>
                <w:sz w:val="22"/>
                <w:szCs w:val="22"/>
              </w:rPr>
            </w:pPr>
          </w:p>
          <w:p w14:paraId="35B15B20" w14:textId="77777777" w:rsidR="00154CBC" w:rsidRPr="00235B55" w:rsidRDefault="00154CBC" w:rsidP="00154CBC">
            <w:pPr>
              <w:pStyle w:val="BodyText"/>
              <w:rPr>
                <w:b/>
                <w:sz w:val="16"/>
                <w:szCs w:val="16"/>
              </w:rPr>
            </w:pPr>
          </w:p>
          <w:p w14:paraId="70019DAF" w14:textId="77777777" w:rsidR="00154CBC" w:rsidRPr="000D7330" w:rsidRDefault="00154CBC" w:rsidP="00154CBC">
            <w:pPr>
              <w:pStyle w:val="BodyText"/>
              <w:numPr>
                <w:ilvl w:val="0"/>
                <w:numId w:val="18"/>
              </w:numPr>
              <w:suppressAutoHyphens w:val="0"/>
              <w:spacing w:after="0"/>
              <w:rPr>
                <w:sz w:val="22"/>
                <w:szCs w:val="22"/>
              </w:rPr>
            </w:pPr>
            <w:r w:rsidRPr="000D7330">
              <w:rPr>
                <w:sz w:val="22"/>
                <w:szCs w:val="22"/>
              </w:rPr>
              <w:t>Has Funding Recipient</w:t>
            </w:r>
          </w:p>
          <w:p w14:paraId="090B3239" w14:textId="77777777" w:rsidR="00154CBC" w:rsidRPr="009C756E" w:rsidRDefault="00154CBC" w:rsidP="00154CBC">
            <w:pPr>
              <w:pStyle w:val="BodyText"/>
              <w:numPr>
                <w:ilvl w:val="0"/>
                <w:numId w:val="25"/>
              </w:numPr>
              <w:suppressAutoHyphens w:val="0"/>
              <w:spacing w:after="0"/>
              <w:rPr>
                <w:sz w:val="22"/>
                <w:szCs w:val="22"/>
              </w:rPr>
            </w:pPr>
            <w:r w:rsidRPr="000D7330">
              <w:rPr>
                <w:sz w:val="22"/>
                <w:szCs w:val="22"/>
              </w:rPr>
              <w:t xml:space="preserve">Transferred ownership or control, and/or created, permitted or caused </w:t>
            </w:r>
            <w:proofErr w:type="gramStart"/>
            <w:r w:rsidRPr="000D7330">
              <w:rPr>
                <w:sz w:val="22"/>
                <w:szCs w:val="22"/>
              </w:rPr>
              <w:t>to exist any lien against any City-</w:t>
            </w:r>
            <w:r w:rsidR="00E10D6C" w:rsidRPr="000D7330">
              <w:rPr>
                <w:sz w:val="22"/>
                <w:szCs w:val="22"/>
              </w:rPr>
              <w:t xml:space="preserve">Funded </w:t>
            </w:r>
            <w:r w:rsidRPr="000D7330">
              <w:rPr>
                <w:sz w:val="22"/>
                <w:szCs w:val="22"/>
              </w:rPr>
              <w:t>Equipment</w:t>
            </w:r>
            <w:proofErr w:type="gramEnd"/>
            <w:r w:rsidRPr="000D7330">
              <w:rPr>
                <w:sz w:val="22"/>
                <w:szCs w:val="22"/>
              </w:rPr>
              <w:t xml:space="preserve">?     </w:t>
            </w:r>
            <w:r w:rsidR="009816A9">
              <w:rPr>
                <w:sz w:val="22"/>
                <w:szCs w:val="22"/>
              </w:rPr>
              <w:t xml:space="preserve"> </w:t>
            </w:r>
            <w:r w:rsidRPr="000D7330">
              <w:rPr>
                <w:sz w:val="22"/>
                <w:szCs w:val="22"/>
              </w:rPr>
              <w:t xml:space="preserve"> </w:t>
            </w:r>
            <w:r w:rsidRPr="000D7330">
              <w:rPr>
                <w:b/>
                <w:sz w:val="22"/>
                <w:szCs w:val="22"/>
              </w:rPr>
              <w:t xml:space="preserve">Yes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separate"/>
            </w:r>
            <w:r w:rsidRPr="000D7330">
              <w:rPr>
                <w:b/>
                <w:sz w:val="22"/>
                <w:szCs w:val="22"/>
              </w:rPr>
              <w:fldChar w:fldCharType="end"/>
            </w:r>
            <w:r w:rsidRPr="000D7330">
              <w:rPr>
                <w:b/>
                <w:sz w:val="22"/>
                <w:szCs w:val="22"/>
              </w:rPr>
              <w:t xml:space="preserve">      No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separate"/>
            </w:r>
            <w:r w:rsidRPr="000D7330">
              <w:rPr>
                <w:b/>
                <w:sz w:val="22"/>
                <w:szCs w:val="22"/>
              </w:rPr>
              <w:fldChar w:fldCharType="end"/>
            </w:r>
            <w:r w:rsidRPr="000D7330">
              <w:rPr>
                <w:sz w:val="22"/>
                <w:szCs w:val="22"/>
              </w:rPr>
              <w:t xml:space="preserve">    </w:t>
            </w:r>
            <w:r>
              <w:rPr>
                <w:sz w:val="22"/>
                <w:szCs w:val="22"/>
              </w:rPr>
              <w:br/>
            </w:r>
            <w:r w:rsidRPr="009C756E">
              <w:rPr>
                <w:sz w:val="22"/>
                <w:szCs w:val="22"/>
              </w:rPr>
              <w:t xml:space="preserve">                         </w:t>
            </w:r>
          </w:p>
          <w:p w14:paraId="0D925AB3" w14:textId="77777777" w:rsidR="00154CBC" w:rsidRPr="000D7330" w:rsidRDefault="00154CBC" w:rsidP="00B65525">
            <w:pPr>
              <w:pStyle w:val="BodyText"/>
              <w:numPr>
                <w:ilvl w:val="0"/>
                <w:numId w:val="25"/>
              </w:numPr>
              <w:suppressAutoHyphens w:val="0"/>
              <w:spacing w:after="0"/>
              <w:ind w:hanging="396"/>
              <w:rPr>
                <w:sz w:val="22"/>
                <w:szCs w:val="22"/>
              </w:rPr>
            </w:pPr>
            <w:r w:rsidRPr="000D7330">
              <w:rPr>
                <w:sz w:val="22"/>
                <w:szCs w:val="22"/>
              </w:rPr>
              <w:t>Altered, disposed and/or exchanged any City-</w:t>
            </w:r>
            <w:r w:rsidR="00E10D6C" w:rsidRPr="000D7330">
              <w:rPr>
                <w:sz w:val="22"/>
                <w:szCs w:val="22"/>
              </w:rPr>
              <w:t xml:space="preserve">Funded </w:t>
            </w:r>
            <w:r w:rsidRPr="000D7330">
              <w:rPr>
                <w:sz w:val="22"/>
                <w:szCs w:val="22"/>
              </w:rPr>
              <w:t xml:space="preserve">Equipment?      </w:t>
            </w:r>
            <w:r w:rsidRPr="000D7330">
              <w:rPr>
                <w:b/>
                <w:sz w:val="22"/>
                <w:szCs w:val="22"/>
              </w:rPr>
              <w:t xml:space="preserve">Yes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separate"/>
            </w:r>
            <w:r w:rsidRPr="000D7330">
              <w:rPr>
                <w:b/>
                <w:sz w:val="22"/>
                <w:szCs w:val="22"/>
              </w:rPr>
              <w:fldChar w:fldCharType="end"/>
            </w:r>
            <w:r w:rsidRPr="000D7330">
              <w:rPr>
                <w:b/>
                <w:sz w:val="22"/>
                <w:szCs w:val="22"/>
              </w:rPr>
              <w:t xml:space="preserve">      No </w:t>
            </w:r>
            <w:r w:rsidRPr="000D7330">
              <w:rPr>
                <w:b/>
                <w:sz w:val="22"/>
                <w:szCs w:val="22"/>
              </w:rPr>
              <w:fldChar w:fldCharType="begin">
                <w:ffData>
                  <w:name w:val="Check1"/>
                  <w:enabled/>
                  <w:calcOnExit w:val="0"/>
                  <w:checkBox>
                    <w:sizeAuto/>
                    <w:default w:val="0"/>
                  </w:checkBox>
                </w:ffData>
              </w:fldChar>
            </w:r>
            <w:r w:rsidRPr="000D7330">
              <w:rPr>
                <w:b/>
                <w:sz w:val="22"/>
                <w:szCs w:val="22"/>
              </w:rPr>
              <w:instrText xml:space="preserve"> FORMCHECKBOX </w:instrText>
            </w:r>
            <w:r w:rsidRPr="000D7330">
              <w:rPr>
                <w:b/>
                <w:sz w:val="22"/>
                <w:szCs w:val="22"/>
              </w:rPr>
            </w:r>
            <w:r w:rsidRPr="000D7330">
              <w:rPr>
                <w:b/>
                <w:sz w:val="22"/>
                <w:szCs w:val="22"/>
              </w:rPr>
              <w:fldChar w:fldCharType="separate"/>
            </w:r>
            <w:r w:rsidRPr="000D7330">
              <w:rPr>
                <w:b/>
                <w:sz w:val="22"/>
                <w:szCs w:val="22"/>
              </w:rPr>
              <w:fldChar w:fldCharType="end"/>
            </w:r>
            <w:r w:rsidRPr="000D7330">
              <w:rPr>
                <w:sz w:val="22"/>
                <w:szCs w:val="22"/>
              </w:rPr>
              <w:t xml:space="preserve">   </w:t>
            </w:r>
          </w:p>
          <w:p w14:paraId="42AE3C06" w14:textId="77777777" w:rsidR="00154CBC" w:rsidRPr="000D7330" w:rsidRDefault="00154CBC" w:rsidP="00154CBC">
            <w:pPr>
              <w:pStyle w:val="BodyText"/>
              <w:ind w:left="720"/>
              <w:rPr>
                <w:sz w:val="16"/>
                <w:szCs w:val="16"/>
              </w:rPr>
            </w:pPr>
          </w:p>
          <w:p w14:paraId="31419875" w14:textId="77777777" w:rsidR="00937F02" w:rsidRDefault="00937F02" w:rsidP="00937F02">
            <w:pPr>
              <w:pStyle w:val="BodyText"/>
              <w:numPr>
                <w:ilvl w:val="0"/>
                <w:numId w:val="18"/>
              </w:numPr>
              <w:suppressAutoHyphens w:val="0"/>
              <w:rPr>
                <w:sz w:val="22"/>
                <w:szCs w:val="22"/>
              </w:rPr>
            </w:pPr>
            <w:r>
              <w:rPr>
                <w:sz w:val="22"/>
                <w:szCs w:val="22"/>
              </w:rPr>
              <w:t xml:space="preserve">Has any of the </w:t>
            </w:r>
            <w:proofErr w:type="gramStart"/>
            <w:r>
              <w:rPr>
                <w:sz w:val="22"/>
                <w:szCs w:val="22"/>
              </w:rPr>
              <w:t>City</w:t>
            </w:r>
            <w:proofErr w:type="gramEnd"/>
            <w:r>
              <w:rPr>
                <w:sz w:val="22"/>
                <w:szCs w:val="22"/>
              </w:rPr>
              <w:t>-Funded Equipment been lost, damaged or stolen?</w:t>
            </w:r>
            <w:r>
              <w:rPr>
                <w:sz w:val="22"/>
                <w:szCs w:val="22"/>
              </w:rPr>
              <w:br/>
            </w: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r w:rsidRPr="00180F19">
              <w:rPr>
                <w:b/>
                <w:sz w:val="22"/>
                <w:szCs w:val="22"/>
              </w:rPr>
              <w:t xml:space="preserve">      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r w:rsidRPr="00180F19">
              <w:rPr>
                <w:sz w:val="22"/>
                <w:szCs w:val="22"/>
              </w:rPr>
              <w:t xml:space="preserve">   </w:t>
            </w:r>
          </w:p>
          <w:p w14:paraId="3C829805" w14:textId="77777777" w:rsidR="00AE1739" w:rsidRPr="00665569" w:rsidRDefault="00AE1739" w:rsidP="00E121DB">
            <w:pPr>
              <w:pStyle w:val="BodyText"/>
              <w:suppressAutoHyphens w:val="0"/>
              <w:ind w:left="360"/>
              <w:rPr>
                <w:sz w:val="22"/>
                <w:szCs w:val="22"/>
              </w:rPr>
            </w:pPr>
          </w:p>
          <w:p w14:paraId="790ED7A6" w14:textId="77777777" w:rsidR="00154CBC" w:rsidRPr="00E121DB" w:rsidRDefault="00937F02" w:rsidP="00E121DB">
            <w:pPr>
              <w:pStyle w:val="BodyText"/>
              <w:numPr>
                <w:ilvl w:val="0"/>
                <w:numId w:val="18"/>
              </w:numPr>
              <w:suppressAutoHyphens w:val="0"/>
              <w:rPr>
                <w:sz w:val="22"/>
                <w:szCs w:val="22"/>
              </w:rPr>
            </w:pPr>
            <w:r>
              <w:rPr>
                <w:sz w:val="22"/>
                <w:szCs w:val="22"/>
              </w:rPr>
              <w:t xml:space="preserve">If </w:t>
            </w:r>
            <w:r w:rsidRPr="00180F19">
              <w:rPr>
                <w:sz w:val="22"/>
                <w:szCs w:val="22"/>
              </w:rPr>
              <w:t>Yes i</w:t>
            </w:r>
            <w:r>
              <w:rPr>
                <w:sz w:val="22"/>
                <w:szCs w:val="22"/>
              </w:rPr>
              <w:t>s the response to (6) or (7)</w:t>
            </w:r>
            <w:r w:rsidRPr="00180F19">
              <w:rPr>
                <w:sz w:val="22"/>
                <w:szCs w:val="22"/>
              </w:rPr>
              <w:t xml:space="preserve"> above, please (i) list all City-</w:t>
            </w:r>
            <w:r>
              <w:rPr>
                <w:sz w:val="22"/>
                <w:szCs w:val="22"/>
              </w:rPr>
              <w:t>F</w:t>
            </w:r>
            <w:r w:rsidRPr="00180F19">
              <w:rPr>
                <w:sz w:val="22"/>
                <w:szCs w:val="22"/>
              </w:rPr>
              <w:t xml:space="preserve">unded </w:t>
            </w:r>
            <w:r>
              <w:rPr>
                <w:sz w:val="22"/>
                <w:szCs w:val="22"/>
              </w:rPr>
              <w:t>Equipment</w:t>
            </w:r>
            <w:r w:rsidRPr="00180F19">
              <w:rPr>
                <w:sz w:val="22"/>
                <w:szCs w:val="22"/>
              </w:rPr>
              <w:t xml:space="preserve"> that have b</w:t>
            </w:r>
            <w:r>
              <w:rPr>
                <w:sz w:val="22"/>
                <w:szCs w:val="22"/>
              </w:rPr>
              <w:t xml:space="preserve">een encumbered by a lien and/or </w:t>
            </w:r>
            <w:r w:rsidRPr="00180F19">
              <w:rPr>
                <w:sz w:val="22"/>
                <w:szCs w:val="22"/>
              </w:rPr>
              <w:t>transferred, altered</w:t>
            </w:r>
            <w:r>
              <w:rPr>
                <w:sz w:val="22"/>
                <w:szCs w:val="22"/>
              </w:rPr>
              <w:t>, lost, damaged</w:t>
            </w:r>
            <w:r w:rsidRPr="00180F19">
              <w:rPr>
                <w:sz w:val="22"/>
                <w:szCs w:val="22"/>
              </w:rPr>
              <w:t xml:space="preserve"> or disposed of since disbursement of the Funding, (ii) list any </w:t>
            </w:r>
            <w:r>
              <w:rPr>
                <w:sz w:val="22"/>
                <w:szCs w:val="22"/>
              </w:rPr>
              <w:t xml:space="preserve">equipment </w:t>
            </w:r>
            <w:r w:rsidRPr="00180F19">
              <w:rPr>
                <w:sz w:val="22"/>
                <w:szCs w:val="22"/>
              </w:rPr>
              <w:t>acquired to replace the origin</w:t>
            </w:r>
            <w:r>
              <w:rPr>
                <w:sz w:val="22"/>
                <w:szCs w:val="22"/>
              </w:rPr>
              <w:t>al City-Funded Equipment,</w:t>
            </w:r>
            <w:r w:rsidRPr="00180F19">
              <w:rPr>
                <w:sz w:val="22"/>
                <w:szCs w:val="22"/>
              </w:rPr>
              <w:t xml:space="preserve"> and (iii) identify the date and describe the event that resulted in the encumbrance, </w:t>
            </w:r>
            <w:r>
              <w:rPr>
                <w:sz w:val="22"/>
                <w:szCs w:val="22"/>
              </w:rPr>
              <w:t xml:space="preserve">damage, </w:t>
            </w:r>
            <w:r w:rsidRPr="00180F19">
              <w:rPr>
                <w:sz w:val="22"/>
                <w:szCs w:val="22"/>
              </w:rPr>
              <w:t>loss or replacement of any City-</w:t>
            </w:r>
            <w:r>
              <w:rPr>
                <w:sz w:val="22"/>
                <w:szCs w:val="22"/>
              </w:rPr>
              <w:t>Funded Equipment</w:t>
            </w:r>
            <w:r w:rsidRPr="00180F19">
              <w:rPr>
                <w:sz w:val="22"/>
                <w:szCs w:val="22"/>
              </w:rPr>
              <w:t xml:space="preserve">.  </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154CBC" w:rsidRPr="00074829" w14:paraId="7D99492E" w14:textId="77777777" w:rsidTr="009816A9">
              <w:trPr>
                <w:trHeight w:hRule="exact" w:val="4636"/>
              </w:trPr>
              <w:tc>
                <w:tcPr>
                  <w:tcW w:w="10170" w:type="dxa"/>
                </w:tcPr>
                <w:p w14:paraId="4973E15B" w14:textId="77777777" w:rsidR="00154CBC" w:rsidRPr="00074829" w:rsidRDefault="00154CBC" w:rsidP="00154CBC">
                  <w:pPr>
                    <w:rPr>
                      <w:sz w:val="22"/>
                      <w:szCs w:val="22"/>
                    </w:rPr>
                  </w:pPr>
                </w:p>
              </w:tc>
            </w:tr>
          </w:tbl>
          <w:p w14:paraId="7C9963D7" w14:textId="77777777" w:rsidR="00154CBC" w:rsidRPr="00235B55" w:rsidRDefault="00154CBC" w:rsidP="00154CBC">
            <w:pPr>
              <w:pStyle w:val="BodyText"/>
              <w:tabs>
                <w:tab w:val="left" w:pos="432"/>
              </w:tabs>
              <w:rPr>
                <w:b/>
                <w:sz w:val="16"/>
                <w:szCs w:val="16"/>
              </w:rPr>
            </w:pPr>
          </w:p>
        </w:tc>
      </w:tr>
      <w:tr w:rsidR="00154CBC" w:rsidRPr="00AA4093" w14:paraId="74B1F52E" w14:textId="77777777" w:rsidTr="00154CBC">
        <w:trPr>
          <w:trHeight w:val="360"/>
        </w:trPr>
        <w:tc>
          <w:tcPr>
            <w:tcW w:w="9720" w:type="dxa"/>
            <w:vAlign w:val="center"/>
          </w:tcPr>
          <w:p w14:paraId="20CEB646" w14:textId="77777777" w:rsidR="005606B5" w:rsidRDefault="005606B5" w:rsidP="00E121DB">
            <w:pPr>
              <w:pStyle w:val="BodyText"/>
              <w:suppressAutoHyphens w:val="0"/>
              <w:ind w:left="360"/>
              <w:rPr>
                <w:sz w:val="22"/>
                <w:szCs w:val="22"/>
              </w:rPr>
            </w:pPr>
          </w:p>
          <w:p w14:paraId="35337066" w14:textId="77777777" w:rsidR="00937F02" w:rsidRPr="00180F19" w:rsidRDefault="00937F02" w:rsidP="00937F02">
            <w:pPr>
              <w:pStyle w:val="BodyText"/>
              <w:numPr>
                <w:ilvl w:val="0"/>
                <w:numId w:val="18"/>
              </w:numPr>
              <w:suppressAutoHyphens w:val="0"/>
              <w:rPr>
                <w:sz w:val="22"/>
                <w:szCs w:val="22"/>
              </w:rPr>
            </w:pPr>
            <w:r w:rsidRPr="00180F19">
              <w:rPr>
                <w:sz w:val="22"/>
                <w:szCs w:val="22"/>
              </w:rPr>
              <w:t xml:space="preserve">Funding Recipient (i) is a not-for-profit corporation in good standing under the laws of the State of </w:t>
            </w:r>
            <w:smartTag w:uri="urn:schemas-microsoft-com:office:smarttags" w:element="State">
              <w:smartTag w:uri="urn:schemas-microsoft-com:office:smarttags" w:element="place">
                <w:r w:rsidRPr="00180F19">
                  <w:rPr>
                    <w:sz w:val="22"/>
                    <w:szCs w:val="22"/>
                  </w:rPr>
                  <w:t>New York</w:t>
                </w:r>
              </w:smartTag>
            </w:smartTag>
            <w:r w:rsidRPr="00180F19">
              <w:rPr>
                <w:sz w:val="22"/>
                <w:szCs w:val="22"/>
              </w:rPr>
              <w:t xml:space="preserve">, (ii) has not experienced a material adverse change in the financial condition of its business or operations and, (iii) is not in default or breach of its obligations under any written agreement with the City:      </w:t>
            </w:r>
            <w:r w:rsidRPr="00180F19">
              <w:rPr>
                <w:b/>
                <w:sz w:val="22"/>
                <w:szCs w:val="22"/>
              </w:rPr>
              <w:t xml:space="preserve">Yes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r w:rsidRPr="00180F19">
              <w:rPr>
                <w:b/>
                <w:sz w:val="22"/>
                <w:szCs w:val="22"/>
              </w:rPr>
              <w:t xml:space="preserve">      </w:t>
            </w:r>
            <w:r>
              <w:rPr>
                <w:b/>
                <w:sz w:val="22"/>
                <w:szCs w:val="22"/>
              </w:rPr>
              <w:t xml:space="preserve"> </w:t>
            </w:r>
            <w:r w:rsidRPr="00180F19">
              <w:rPr>
                <w:b/>
                <w:sz w:val="22"/>
                <w:szCs w:val="22"/>
              </w:rPr>
              <w:t xml:space="preserve">No </w:t>
            </w:r>
            <w:r w:rsidRPr="00180F19">
              <w:rPr>
                <w:b/>
                <w:sz w:val="22"/>
                <w:szCs w:val="22"/>
              </w:rPr>
              <w:fldChar w:fldCharType="begin">
                <w:ffData>
                  <w:name w:val="Check1"/>
                  <w:enabled/>
                  <w:calcOnExit w:val="0"/>
                  <w:checkBox>
                    <w:sizeAuto/>
                    <w:default w:val="0"/>
                  </w:checkBox>
                </w:ffData>
              </w:fldChar>
            </w:r>
            <w:r w:rsidRPr="00180F19">
              <w:rPr>
                <w:b/>
                <w:sz w:val="22"/>
                <w:szCs w:val="22"/>
              </w:rPr>
              <w:instrText xml:space="preserve"> FORMCHECKBOX </w:instrText>
            </w:r>
            <w:r w:rsidRPr="00180F19">
              <w:rPr>
                <w:b/>
                <w:sz w:val="22"/>
                <w:szCs w:val="22"/>
              </w:rPr>
            </w:r>
            <w:r w:rsidRPr="00180F19">
              <w:rPr>
                <w:b/>
                <w:sz w:val="22"/>
                <w:szCs w:val="22"/>
              </w:rPr>
              <w:fldChar w:fldCharType="separate"/>
            </w:r>
            <w:r w:rsidRPr="00180F19">
              <w:rPr>
                <w:b/>
                <w:sz w:val="22"/>
                <w:szCs w:val="22"/>
              </w:rPr>
              <w:fldChar w:fldCharType="end"/>
            </w:r>
          </w:p>
          <w:p w14:paraId="116BD226" w14:textId="77777777" w:rsidR="00937F02" w:rsidRPr="00180F19" w:rsidRDefault="00937F02" w:rsidP="00937F02">
            <w:pPr>
              <w:pStyle w:val="BodyText"/>
              <w:ind w:left="342"/>
              <w:rPr>
                <w:sz w:val="22"/>
                <w:szCs w:val="22"/>
              </w:rPr>
            </w:pPr>
            <w:r w:rsidRPr="00180F19">
              <w:rPr>
                <w:sz w:val="22"/>
                <w:szCs w:val="22"/>
              </w:rPr>
              <w:t xml:space="preserve">If </w:t>
            </w:r>
            <w:proofErr w:type="gramStart"/>
            <w:r w:rsidRPr="00180F19">
              <w:rPr>
                <w:sz w:val="22"/>
                <w:szCs w:val="22"/>
              </w:rPr>
              <w:t>No</w:t>
            </w:r>
            <w:proofErr w:type="gramEnd"/>
            <w:r w:rsidRPr="00180F19">
              <w:rPr>
                <w:sz w:val="22"/>
                <w:szCs w:val="22"/>
              </w:rPr>
              <w:t>, please explain.</w:t>
            </w:r>
          </w:p>
          <w:p w14:paraId="7069AE27" w14:textId="77777777" w:rsidR="00154CBC" w:rsidRPr="000D7330" w:rsidRDefault="00154CBC" w:rsidP="00154CBC">
            <w:pPr>
              <w:pStyle w:val="BodyText"/>
              <w:ind w:left="342"/>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154CBC" w:rsidRPr="00AA4093" w14:paraId="57CF201E" w14:textId="77777777" w:rsidTr="009816A9">
              <w:trPr>
                <w:trHeight w:hRule="exact" w:val="2467"/>
              </w:trPr>
              <w:tc>
                <w:tcPr>
                  <w:tcW w:w="10260" w:type="dxa"/>
                </w:tcPr>
                <w:p w14:paraId="214B10C5" w14:textId="77777777" w:rsidR="00154CBC" w:rsidRPr="00AA4093" w:rsidRDefault="00154CBC" w:rsidP="00154CBC">
                  <w:pPr>
                    <w:ind w:hanging="689"/>
                    <w:rPr>
                      <w:sz w:val="22"/>
                      <w:szCs w:val="22"/>
                    </w:rPr>
                  </w:pPr>
                </w:p>
              </w:tc>
            </w:tr>
          </w:tbl>
          <w:p w14:paraId="401014D6" w14:textId="77777777" w:rsidR="00154CBC" w:rsidRDefault="00154CBC" w:rsidP="00154CBC">
            <w:pPr>
              <w:spacing w:line="120" w:lineRule="exact"/>
              <w:ind w:left="720"/>
              <w:rPr>
                <w:sz w:val="22"/>
                <w:szCs w:val="22"/>
              </w:rPr>
            </w:pPr>
          </w:p>
          <w:p w14:paraId="43FC2BD6" w14:textId="77777777" w:rsidR="00154CBC" w:rsidRDefault="00154CBC" w:rsidP="00B65525">
            <w:pPr>
              <w:pStyle w:val="BodyText"/>
              <w:numPr>
                <w:ilvl w:val="0"/>
                <w:numId w:val="18"/>
              </w:numPr>
              <w:tabs>
                <w:tab w:val="left" w:pos="432"/>
              </w:tabs>
              <w:suppressAutoHyphens w:val="0"/>
              <w:ind w:left="432" w:hanging="432"/>
              <w:rPr>
                <w:rFonts w:cs="Arial"/>
                <w:b/>
                <w:sz w:val="22"/>
                <w:szCs w:val="22"/>
              </w:rPr>
            </w:pPr>
            <w:r w:rsidRPr="000D7330">
              <w:rPr>
                <w:sz w:val="22"/>
                <w:szCs w:val="22"/>
              </w:rPr>
              <w:t>Has Funding Recipient maintained the required insurance coverage for the City-</w:t>
            </w:r>
            <w:r>
              <w:rPr>
                <w:sz w:val="22"/>
                <w:szCs w:val="22"/>
              </w:rPr>
              <w:t>F</w:t>
            </w:r>
            <w:r w:rsidRPr="000D7330">
              <w:rPr>
                <w:sz w:val="22"/>
                <w:szCs w:val="22"/>
              </w:rPr>
              <w:t xml:space="preserve">unded Equipment as mandated by the </w:t>
            </w:r>
            <w:r w:rsidRPr="000D7330">
              <w:rPr>
                <w:rFonts w:cs="Arial"/>
                <w:sz w:val="22"/>
                <w:szCs w:val="22"/>
              </w:rPr>
              <w:t xml:space="preserve">Funding Agreement?   </w:t>
            </w:r>
            <w:r w:rsidRPr="0017087E">
              <w:rPr>
                <w:rFonts w:cs="Arial"/>
                <w:b/>
                <w:sz w:val="22"/>
                <w:szCs w:val="22"/>
              </w:rPr>
              <w:t xml:space="preserve">  </w:t>
            </w:r>
            <w:r>
              <w:rPr>
                <w:rFonts w:cs="Arial"/>
                <w:b/>
                <w:sz w:val="22"/>
                <w:szCs w:val="22"/>
              </w:rPr>
              <w:t xml:space="preserve"> </w:t>
            </w:r>
            <w:r w:rsidRPr="000D7330">
              <w:rPr>
                <w:rFonts w:cs="Arial"/>
                <w:b/>
                <w:sz w:val="22"/>
                <w:szCs w:val="22"/>
              </w:rPr>
              <w:t xml:space="preserve">Yes </w:t>
            </w:r>
            <w:r w:rsidRPr="000D7330">
              <w:rPr>
                <w:rFonts w:cs="Arial"/>
                <w:b/>
                <w:sz w:val="22"/>
                <w:szCs w:val="22"/>
              </w:rPr>
              <w:fldChar w:fldCharType="begin">
                <w:ffData>
                  <w:name w:val="Check1"/>
                  <w:enabled/>
                  <w:calcOnExit w:val="0"/>
                  <w:checkBox>
                    <w:sizeAuto/>
                    <w:default w:val="0"/>
                  </w:checkBox>
                </w:ffData>
              </w:fldChar>
            </w:r>
            <w:r w:rsidRPr="000D7330">
              <w:rPr>
                <w:rFonts w:cs="Arial"/>
                <w:b/>
                <w:sz w:val="22"/>
                <w:szCs w:val="22"/>
              </w:rPr>
              <w:instrText xml:space="preserve"> FORMCHECKBOX </w:instrText>
            </w:r>
            <w:r w:rsidRPr="000D7330">
              <w:rPr>
                <w:rFonts w:cs="Arial"/>
                <w:b/>
                <w:sz w:val="22"/>
                <w:szCs w:val="22"/>
              </w:rPr>
            </w:r>
            <w:r w:rsidRPr="000D7330">
              <w:rPr>
                <w:rFonts w:cs="Arial"/>
                <w:b/>
                <w:sz w:val="22"/>
                <w:szCs w:val="22"/>
              </w:rPr>
              <w:fldChar w:fldCharType="separate"/>
            </w:r>
            <w:r w:rsidRPr="000D7330">
              <w:rPr>
                <w:rFonts w:cs="Arial"/>
                <w:b/>
                <w:sz w:val="22"/>
                <w:szCs w:val="22"/>
              </w:rPr>
              <w:fldChar w:fldCharType="end"/>
            </w:r>
            <w:r w:rsidRPr="000D7330">
              <w:rPr>
                <w:rFonts w:cs="Arial"/>
                <w:b/>
                <w:sz w:val="22"/>
                <w:szCs w:val="22"/>
              </w:rPr>
              <w:t xml:space="preserve">      No </w:t>
            </w:r>
            <w:r w:rsidRPr="000D7330">
              <w:rPr>
                <w:rFonts w:cs="Arial"/>
                <w:b/>
                <w:sz w:val="22"/>
                <w:szCs w:val="22"/>
              </w:rPr>
              <w:fldChar w:fldCharType="begin">
                <w:ffData>
                  <w:name w:val="Check1"/>
                  <w:enabled/>
                  <w:calcOnExit w:val="0"/>
                  <w:checkBox>
                    <w:sizeAuto/>
                    <w:default w:val="0"/>
                  </w:checkBox>
                </w:ffData>
              </w:fldChar>
            </w:r>
            <w:r w:rsidRPr="000D7330">
              <w:rPr>
                <w:rFonts w:cs="Arial"/>
                <w:b/>
                <w:sz w:val="22"/>
                <w:szCs w:val="22"/>
              </w:rPr>
              <w:instrText xml:space="preserve"> FORMCHECKBOX </w:instrText>
            </w:r>
            <w:r w:rsidRPr="000D7330">
              <w:rPr>
                <w:rFonts w:cs="Arial"/>
                <w:b/>
                <w:sz w:val="22"/>
                <w:szCs w:val="22"/>
              </w:rPr>
            </w:r>
            <w:r w:rsidRPr="000D7330">
              <w:rPr>
                <w:rFonts w:cs="Arial"/>
                <w:b/>
                <w:sz w:val="22"/>
                <w:szCs w:val="22"/>
              </w:rPr>
              <w:fldChar w:fldCharType="separate"/>
            </w:r>
            <w:r w:rsidRPr="000D7330">
              <w:rPr>
                <w:rFonts w:cs="Arial"/>
                <w:b/>
                <w:sz w:val="22"/>
                <w:szCs w:val="22"/>
              </w:rPr>
              <w:fldChar w:fldCharType="end"/>
            </w:r>
            <w:r w:rsidRPr="000D7330">
              <w:rPr>
                <w:rFonts w:cs="Arial"/>
                <w:b/>
                <w:sz w:val="22"/>
                <w:szCs w:val="22"/>
              </w:rPr>
              <w:t xml:space="preserve">    </w:t>
            </w:r>
          </w:p>
          <w:p w14:paraId="3C2A7F45" w14:textId="77777777" w:rsidR="00154CBC" w:rsidRPr="000D7330" w:rsidRDefault="00154CBC" w:rsidP="009816A9">
            <w:pPr>
              <w:pStyle w:val="BodyText"/>
              <w:tabs>
                <w:tab w:val="left" w:pos="702"/>
              </w:tabs>
              <w:ind w:left="360"/>
              <w:rPr>
                <w:rFonts w:cs="Arial"/>
                <w:sz w:val="22"/>
                <w:szCs w:val="22"/>
              </w:rPr>
            </w:pPr>
            <w:r w:rsidRPr="0017087E">
              <w:rPr>
                <w:rFonts w:cs="Arial"/>
                <w:b/>
                <w:sz w:val="22"/>
                <w:szCs w:val="22"/>
              </w:rPr>
              <w:t xml:space="preserve"> </w:t>
            </w:r>
            <w:r w:rsidRPr="000D7330">
              <w:rPr>
                <w:rFonts w:cs="Arial"/>
                <w:sz w:val="22"/>
                <w:szCs w:val="22"/>
              </w:rPr>
              <w:t>If Yes or No, please explain.</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154CBC" w:rsidRPr="00AA4093" w14:paraId="3E2DE75F" w14:textId="77777777" w:rsidTr="00457C9B">
              <w:trPr>
                <w:trHeight w:hRule="exact" w:val="2260"/>
              </w:trPr>
              <w:tc>
                <w:tcPr>
                  <w:tcW w:w="10260" w:type="dxa"/>
                </w:tcPr>
                <w:p w14:paraId="45613B54" w14:textId="77777777" w:rsidR="00154CBC" w:rsidRPr="00AA4093" w:rsidRDefault="00154CBC" w:rsidP="00154CBC">
                  <w:pPr>
                    <w:ind w:hanging="689"/>
                    <w:rPr>
                      <w:sz w:val="22"/>
                      <w:szCs w:val="22"/>
                    </w:rPr>
                  </w:pPr>
                </w:p>
              </w:tc>
            </w:tr>
          </w:tbl>
          <w:p w14:paraId="021209E6" w14:textId="77777777" w:rsidR="00457C9B" w:rsidRPr="0017087E" w:rsidRDefault="00457C9B" w:rsidP="00154CBC">
            <w:pPr>
              <w:pStyle w:val="BodyText"/>
              <w:tabs>
                <w:tab w:val="left" w:pos="702"/>
              </w:tabs>
              <w:rPr>
                <w:rFonts w:cs="Arial"/>
                <w:b/>
                <w:sz w:val="22"/>
                <w:szCs w:val="22"/>
              </w:rPr>
            </w:pPr>
          </w:p>
          <w:p w14:paraId="09125CA1" w14:textId="77777777" w:rsidR="00154CBC" w:rsidRPr="004C2885" w:rsidRDefault="00154CBC" w:rsidP="00154CBC">
            <w:pPr>
              <w:numPr>
                <w:ilvl w:val="0"/>
                <w:numId w:val="18"/>
              </w:numPr>
              <w:suppressAutoHyphens w:val="0"/>
              <w:rPr>
                <w:sz w:val="22"/>
                <w:szCs w:val="22"/>
              </w:rPr>
            </w:pPr>
            <w:r w:rsidRPr="004C2885">
              <w:rPr>
                <w:sz w:val="22"/>
                <w:szCs w:val="22"/>
              </w:rPr>
              <w:t>Optional - additional relevant information</w:t>
            </w:r>
            <w:proofErr w:type="gramStart"/>
            <w:r w:rsidRPr="004C2885">
              <w:rPr>
                <w:sz w:val="22"/>
                <w:szCs w:val="22"/>
              </w:rPr>
              <w:t>:  Provide</w:t>
            </w:r>
            <w:proofErr w:type="gramEnd"/>
            <w:r w:rsidRPr="004C2885">
              <w:rPr>
                <w:sz w:val="22"/>
                <w:szCs w:val="22"/>
              </w:rPr>
              <w:t xml:space="preserve"> in the space below any information </w:t>
            </w:r>
            <w:proofErr w:type="gramStart"/>
            <w:r w:rsidRPr="004C2885">
              <w:rPr>
                <w:sz w:val="22"/>
                <w:szCs w:val="22"/>
              </w:rPr>
              <w:t>that  Funding</w:t>
            </w:r>
            <w:proofErr w:type="gramEnd"/>
            <w:r w:rsidRPr="004C2885">
              <w:rPr>
                <w:sz w:val="22"/>
                <w:szCs w:val="22"/>
              </w:rPr>
              <w:t xml:space="preserve"> Recipient would like the City</w:t>
            </w:r>
            <w:r w:rsidRPr="006C150D">
              <w:rPr>
                <w:sz w:val="22"/>
                <w:szCs w:val="22"/>
              </w:rPr>
              <w:t xml:space="preserve"> to take into consideration:</w:t>
            </w:r>
          </w:p>
          <w:p w14:paraId="20783614" w14:textId="77777777" w:rsidR="00154CBC" w:rsidRPr="00AA4093" w:rsidRDefault="00154CBC" w:rsidP="00154CBC">
            <w:pPr>
              <w:ind w:hanging="689"/>
              <w:rPr>
                <w:sz w:val="22"/>
                <w:szCs w:val="22"/>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7"/>
            </w:tblGrid>
            <w:tr w:rsidR="00154CBC" w:rsidRPr="00AA4093" w14:paraId="4EE4A390" w14:textId="77777777" w:rsidTr="00965261">
              <w:trPr>
                <w:trHeight w:hRule="exact" w:val="4375"/>
              </w:trPr>
              <w:tc>
                <w:tcPr>
                  <w:tcW w:w="10260" w:type="dxa"/>
                </w:tcPr>
                <w:p w14:paraId="3EBF6078" w14:textId="77777777" w:rsidR="00154CBC" w:rsidRPr="00AA4093" w:rsidRDefault="00154CBC" w:rsidP="00154CBC">
                  <w:pPr>
                    <w:ind w:hanging="689"/>
                    <w:rPr>
                      <w:sz w:val="22"/>
                      <w:szCs w:val="22"/>
                    </w:rPr>
                  </w:pPr>
                </w:p>
              </w:tc>
            </w:tr>
          </w:tbl>
          <w:p w14:paraId="3463A3E1" w14:textId="77777777" w:rsidR="00154CBC" w:rsidRPr="0017087E" w:rsidRDefault="00154CBC" w:rsidP="00154CBC">
            <w:pPr>
              <w:pStyle w:val="BodyText"/>
              <w:tabs>
                <w:tab w:val="left" w:pos="162"/>
              </w:tabs>
              <w:rPr>
                <w:b/>
                <w:sz w:val="22"/>
                <w:szCs w:val="22"/>
              </w:rPr>
            </w:pPr>
          </w:p>
          <w:p w14:paraId="6D92BD09" w14:textId="77777777" w:rsidR="00154CBC" w:rsidRPr="0017087E" w:rsidRDefault="00154CBC" w:rsidP="00154CBC">
            <w:pPr>
              <w:pStyle w:val="BodyText"/>
              <w:pBdr>
                <w:bottom w:val="single" w:sz="12" w:space="1" w:color="auto"/>
              </w:pBdr>
              <w:spacing w:line="120" w:lineRule="exact"/>
              <w:ind w:left="346" w:hanging="274"/>
              <w:rPr>
                <w:b/>
                <w:sz w:val="22"/>
                <w:szCs w:val="22"/>
              </w:rPr>
            </w:pPr>
            <w:r w:rsidRPr="0017087E">
              <w:rPr>
                <w:b/>
                <w:sz w:val="22"/>
                <w:szCs w:val="22"/>
              </w:rPr>
              <w:t xml:space="preserve">          </w:t>
            </w:r>
          </w:p>
          <w:p w14:paraId="316AFB5B" w14:textId="77777777" w:rsidR="00154CBC" w:rsidRPr="00AA4093" w:rsidRDefault="00154CBC" w:rsidP="00154CBC">
            <w:pPr>
              <w:keepNext/>
              <w:rPr>
                <w:sz w:val="22"/>
                <w:szCs w:val="22"/>
              </w:rPr>
            </w:pPr>
          </w:p>
          <w:p w14:paraId="703999EA" w14:textId="77777777" w:rsidR="00457C9B" w:rsidRDefault="00457C9B" w:rsidP="00154CBC">
            <w:pPr>
              <w:keepNext/>
              <w:rPr>
                <w:b/>
                <w:sz w:val="22"/>
                <w:szCs w:val="22"/>
              </w:rPr>
            </w:pPr>
          </w:p>
          <w:p w14:paraId="6CD28743" w14:textId="77777777" w:rsidR="00457C9B" w:rsidRDefault="00457C9B" w:rsidP="00154CBC">
            <w:pPr>
              <w:keepNext/>
              <w:rPr>
                <w:b/>
                <w:sz w:val="22"/>
                <w:szCs w:val="22"/>
              </w:rPr>
            </w:pPr>
          </w:p>
          <w:p w14:paraId="639C0CD9" w14:textId="77777777" w:rsidR="00154CBC" w:rsidRPr="006C150D" w:rsidRDefault="00154CBC" w:rsidP="00154CBC">
            <w:pPr>
              <w:keepNext/>
              <w:rPr>
                <w:b/>
                <w:sz w:val="22"/>
                <w:szCs w:val="22"/>
              </w:rPr>
            </w:pPr>
            <w:r w:rsidRPr="006C150D">
              <w:rPr>
                <w:b/>
                <w:sz w:val="22"/>
                <w:szCs w:val="22"/>
              </w:rPr>
              <w:t>____________________________________________________________</w:t>
            </w:r>
          </w:p>
          <w:p w14:paraId="74A5D63E" w14:textId="77777777" w:rsidR="00154CBC" w:rsidRPr="006C150D" w:rsidRDefault="00154CBC" w:rsidP="00154CBC">
            <w:pPr>
              <w:keepNext/>
              <w:rPr>
                <w:b/>
                <w:sz w:val="22"/>
                <w:szCs w:val="22"/>
              </w:rPr>
            </w:pPr>
            <w:r w:rsidRPr="006C150D">
              <w:rPr>
                <w:b/>
                <w:sz w:val="22"/>
                <w:szCs w:val="22"/>
              </w:rPr>
              <w:t>(Print Name of Authorized Officer of Funding Recipient)</w:t>
            </w:r>
          </w:p>
          <w:p w14:paraId="1918FA91" w14:textId="77777777" w:rsidR="00154CBC" w:rsidRPr="006C150D" w:rsidRDefault="00154CBC" w:rsidP="00154CBC">
            <w:pPr>
              <w:keepNext/>
              <w:rPr>
                <w:b/>
                <w:sz w:val="22"/>
                <w:szCs w:val="22"/>
              </w:rPr>
            </w:pPr>
          </w:p>
          <w:p w14:paraId="6E5151D5" w14:textId="77777777" w:rsidR="00154CBC" w:rsidRPr="006C150D" w:rsidRDefault="00154CBC" w:rsidP="00154CBC">
            <w:pPr>
              <w:keepNext/>
              <w:rPr>
                <w:b/>
                <w:sz w:val="22"/>
                <w:szCs w:val="22"/>
              </w:rPr>
            </w:pPr>
            <w:r w:rsidRPr="006C150D">
              <w:rPr>
                <w:b/>
                <w:sz w:val="22"/>
                <w:szCs w:val="22"/>
              </w:rPr>
              <w:t>____________________________________________</w:t>
            </w:r>
            <w:r>
              <w:rPr>
                <w:b/>
                <w:sz w:val="22"/>
                <w:szCs w:val="22"/>
              </w:rPr>
              <w:t>_________________</w:t>
            </w:r>
            <w:r w:rsidRPr="006C150D">
              <w:rPr>
                <w:b/>
                <w:sz w:val="22"/>
                <w:szCs w:val="22"/>
              </w:rPr>
              <w:t xml:space="preserve">           </w:t>
            </w:r>
          </w:p>
          <w:p w14:paraId="40BD4B52" w14:textId="77777777" w:rsidR="00154CBC" w:rsidRPr="006C150D" w:rsidRDefault="00154CBC" w:rsidP="00154CBC">
            <w:pPr>
              <w:keepNext/>
              <w:rPr>
                <w:b/>
                <w:sz w:val="22"/>
                <w:szCs w:val="22"/>
              </w:rPr>
            </w:pPr>
            <w:r w:rsidRPr="006C150D">
              <w:rPr>
                <w:b/>
                <w:sz w:val="22"/>
                <w:szCs w:val="22"/>
              </w:rPr>
              <w:t>(Title)</w:t>
            </w:r>
          </w:p>
          <w:p w14:paraId="38FF54D8" w14:textId="77777777" w:rsidR="00154CBC" w:rsidRPr="006C150D" w:rsidRDefault="00154CBC" w:rsidP="00154CBC">
            <w:pPr>
              <w:keepNext/>
              <w:rPr>
                <w:b/>
                <w:sz w:val="22"/>
                <w:szCs w:val="22"/>
              </w:rPr>
            </w:pPr>
          </w:p>
          <w:p w14:paraId="3666A3F5" w14:textId="77777777" w:rsidR="00154CBC" w:rsidRPr="006C150D" w:rsidRDefault="00154CBC" w:rsidP="00154CBC">
            <w:pPr>
              <w:keepNext/>
              <w:rPr>
                <w:b/>
                <w:sz w:val="22"/>
                <w:szCs w:val="22"/>
              </w:rPr>
            </w:pPr>
            <w:r w:rsidRPr="006C150D">
              <w:rPr>
                <w:b/>
                <w:sz w:val="22"/>
                <w:szCs w:val="22"/>
              </w:rPr>
              <w:t>____________________________________________</w:t>
            </w:r>
            <w:r>
              <w:rPr>
                <w:b/>
                <w:sz w:val="22"/>
                <w:szCs w:val="22"/>
              </w:rPr>
              <w:t>_________________</w:t>
            </w:r>
          </w:p>
          <w:p w14:paraId="1AACBE68" w14:textId="77777777" w:rsidR="00154CBC" w:rsidRPr="006C150D" w:rsidRDefault="00154CBC" w:rsidP="00154CBC">
            <w:pPr>
              <w:keepNext/>
              <w:rPr>
                <w:b/>
                <w:sz w:val="22"/>
                <w:szCs w:val="22"/>
              </w:rPr>
            </w:pPr>
            <w:r w:rsidRPr="006C150D">
              <w:rPr>
                <w:b/>
                <w:sz w:val="22"/>
                <w:szCs w:val="22"/>
              </w:rPr>
              <w:t>(Signature)</w:t>
            </w:r>
          </w:p>
          <w:p w14:paraId="70114B6F" w14:textId="77777777" w:rsidR="00154CBC" w:rsidRPr="006C150D" w:rsidRDefault="00154CBC" w:rsidP="00154CBC">
            <w:pPr>
              <w:keepNext/>
              <w:rPr>
                <w:b/>
                <w:sz w:val="22"/>
                <w:szCs w:val="22"/>
              </w:rPr>
            </w:pPr>
          </w:p>
          <w:p w14:paraId="6287CF3E" w14:textId="77777777" w:rsidR="00154CBC" w:rsidRPr="006C150D" w:rsidRDefault="00154CBC" w:rsidP="00154CBC">
            <w:pPr>
              <w:keepNext/>
              <w:rPr>
                <w:b/>
                <w:sz w:val="22"/>
                <w:szCs w:val="22"/>
              </w:rPr>
            </w:pPr>
            <w:r w:rsidRPr="006C150D">
              <w:rPr>
                <w:b/>
                <w:sz w:val="22"/>
                <w:szCs w:val="22"/>
              </w:rPr>
              <w:t>________________________________</w:t>
            </w:r>
          </w:p>
          <w:p w14:paraId="0F266959" w14:textId="77777777" w:rsidR="00154CBC" w:rsidRPr="00AA4093" w:rsidRDefault="00154CBC" w:rsidP="00154CBC">
            <w:pPr>
              <w:keepNext/>
              <w:rPr>
                <w:b/>
                <w:sz w:val="22"/>
                <w:szCs w:val="22"/>
              </w:rPr>
            </w:pPr>
            <w:r w:rsidRPr="006C150D">
              <w:rPr>
                <w:b/>
                <w:sz w:val="22"/>
                <w:szCs w:val="22"/>
              </w:rPr>
              <w:t xml:space="preserve"> (Date)</w:t>
            </w:r>
          </w:p>
        </w:tc>
        <w:tc>
          <w:tcPr>
            <w:tcW w:w="1728" w:type="dxa"/>
            <w:vAlign w:val="center"/>
          </w:tcPr>
          <w:p w14:paraId="4FA43D6B" w14:textId="77777777" w:rsidR="00154CBC" w:rsidRPr="0017087E" w:rsidRDefault="00154CBC" w:rsidP="00154CBC">
            <w:pPr>
              <w:pStyle w:val="BodyText"/>
              <w:rPr>
                <w:b/>
                <w:sz w:val="22"/>
                <w:szCs w:val="22"/>
              </w:rPr>
            </w:pPr>
          </w:p>
          <w:p w14:paraId="6AD513A6" w14:textId="77777777" w:rsidR="00154CBC" w:rsidRPr="0017087E" w:rsidRDefault="00154CBC" w:rsidP="00154CBC">
            <w:pPr>
              <w:pStyle w:val="BodyText"/>
              <w:rPr>
                <w:b/>
                <w:sz w:val="22"/>
                <w:szCs w:val="22"/>
              </w:rPr>
            </w:pPr>
          </w:p>
          <w:p w14:paraId="0B5FC916" w14:textId="77777777" w:rsidR="00154CBC" w:rsidRPr="0017087E" w:rsidRDefault="00154CBC" w:rsidP="00154CBC">
            <w:pPr>
              <w:pStyle w:val="BodyText"/>
              <w:rPr>
                <w:b/>
                <w:sz w:val="22"/>
                <w:szCs w:val="22"/>
              </w:rPr>
            </w:pPr>
          </w:p>
        </w:tc>
      </w:tr>
    </w:tbl>
    <w:p w14:paraId="6A17DBA5" w14:textId="77777777" w:rsidR="00AE2879" w:rsidRPr="00AA4093" w:rsidRDefault="00AE2879" w:rsidP="00AE2879">
      <w:pPr>
        <w:pStyle w:val="ListParagraph"/>
        <w:ind w:left="0"/>
        <w:rPr>
          <w:sz w:val="22"/>
          <w:szCs w:val="22"/>
        </w:rPr>
      </w:pPr>
    </w:p>
    <w:p w14:paraId="3052458C" w14:textId="77777777" w:rsidR="00774EFA" w:rsidRDefault="00774EFA" w:rsidP="00774EFA">
      <w:pPr>
        <w:pStyle w:val="FlushLeft"/>
        <w:spacing w:after="0"/>
        <w:sectPr w:rsidR="00774EFA" w:rsidSect="00432986">
          <w:pgSz w:w="12240" w:h="15840" w:code="1"/>
          <w:pgMar w:top="1080" w:right="720" w:bottom="1080" w:left="720" w:header="720" w:footer="720" w:gutter="0"/>
          <w:pgNumType w:start="2"/>
          <w:cols w:space="720"/>
          <w:titlePg/>
          <w:docGrid w:linePitch="360"/>
        </w:sectPr>
      </w:pPr>
    </w:p>
    <w:p w14:paraId="5F42E852" w14:textId="77777777" w:rsidR="007A7D13" w:rsidRDefault="00D96F82" w:rsidP="007A39D8">
      <w:pPr>
        <w:pStyle w:val="HeadingCenter"/>
        <w:keepNext w:val="0"/>
        <w:spacing w:after="480"/>
      </w:pPr>
      <w:bookmarkStart w:id="2555" w:name="_Toc294787424"/>
      <w:bookmarkStart w:id="2556" w:name="_Toc308600206"/>
      <w:bookmarkStart w:id="2557" w:name="_Toc309131045"/>
      <w:bookmarkStart w:id="2558" w:name="_Toc309376596"/>
      <w:bookmarkStart w:id="2559" w:name="_Toc313627480"/>
      <w:bookmarkStart w:id="2560" w:name="_Toc314059247"/>
      <w:bookmarkStart w:id="2561" w:name="_Toc314149446"/>
      <w:bookmarkStart w:id="2562" w:name="_Toc314211526"/>
      <w:bookmarkStart w:id="2563" w:name="_Toc314223070"/>
      <w:bookmarkStart w:id="2564" w:name="_Toc314649881"/>
      <w:bookmarkStart w:id="2565" w:name="_Toc318277313"/>
      <w:bookmarkStart w:id="2566" w:name="_Toc320624875"/>
      <w:bookmarkStart w:id="2567" w:name="_Toc320630076"/>
      <w:bookmarkStart w:id="2568" w:name="_Toc323559024"/>
      <w:bookmarkStart w:id="2569" w:name="_Toc323628401"/>
      <w:bookmarkStart w:id="2570" w:name="_Toc323802854"/>
      <w:bookmarkStart w:id="2571" w:name="_Toc327170622"/>
      <w:bookmarkStart w:id="2572" w:name="_Toc328552183"/>
      <w:bookmarkStart w:id="2573" w:name="_Toc328577144"/>
      <w:bookmarkStart w:id="2574" w:name="_Toc335130139"/>
      <w:bookmarkStart w:id="2575" w:name="_Toc338341375"/>
      <w:bookmarkStart w:id="2576" w:name="_Toc338834085"/>
      <w:bookmarkStart w:id="2577" w:name="_Toc345332062"/>
      <w:bookmarkStart w:id="2578" w:name="_Toc345334565"/>
      <w:bookmarkStart w:id="2579" w:name="_Toc346101970"/>
      <w:bookmarkStart w:id="2580" w:name="_Toc346199733"/>
      <w:r>
        <w:lastRenderedPageBreak/>
        <w:t>SCHEDULE V</w:t>
      </w:r>
      <w:r>
        <w:br/>
      </w:r>
      <w:r>
        <w:br/>
      </w:r>
      <w:bookmarkStart w:id="2581" w:name="_Toc323559025"/>
      <w:bookmarkStart w:id="2582" w:name="_Toc323628402"/>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007A7D13">
        <w:rPr>
          <w:u w:val="single"/>
        </w:rPr>
        <w:t>LIST OF LIENS IN FAVOR OF HUD</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14:paraId="24D7712D" w14:textId="77777777" w:rsidR="00116A63" w:rsidRDefault="007A7D13" w:rsidP="007A7D13">
      <w:pPr>
        <w:spacing w:after="120"/>
        <w:jc w:val="center"/>
      </w:pPr>
      <w:r>
        <w:t>(SEPARATE ATTACHMENT)</w:t>
      </w:r>
    </w:p>
    <w:p w14:paraId="781D8796" w14:textId="77777777" w:rsidR="00D46BE1" w:rsidRDefault="00D46BE1" w:rsidP="007A7D13">
      <w:pPr>
        <w:spacing w:after="120"/>
        <w:jc w:val="center"/>
      </w:pPr>
    </w:p>
    <w:p w14:paraId="1FE78732" w14:textId="77777777" w:rsidR="00D46BE1" w:rsidRDefault="00D46BE1" w:rsidP="007A7D13">
      <w:pPr>
        <w:spacing w:after="120"/>
        <w:jc w:val="center"/>
        <w:sectPr w:rsidR="00D46BE1" w:rsidSect="007A39D8">
          <w:footerReference w:type="default" r:id="rId33"/>
          <w:pgSz w:w="12240" w:h="15840" w:code="1"/>
          <w:pgMar w:top="1166" w:right="1440" w:bottom="1440" w:left="1440" w:header="720" w:footer="720" w:gutter="0"/>
          <w:cols w:space="720"/>
          <w:titlePg/>
          <w:docGrid w:linePitch="360"/>
        </w:sectPr>
      </w:pPr>
      <w:r w:rsidRPr="00E121DB">
        <w:rPr>
          <w:highlight w:val="yellow"/>
        </w:rPr>
        <w:t>[Note: If there are no Permitted HUD Lien(s), please note “Not Applicable” below.]</w:t>
      </w:r>
    </w:p>
    <w:p w14:paraId="103A4CD4" w14:textId="77777777" w:rsidR="00B62EAE" w:rsidRDefault="00B62EAE" w:rsidP="007A39D8">
      <w:pPr>
        <w:pStyle w:val="HeadingCenter"/>
        <w:keepNext w:val="0"/>
        <w:spacing w:after="480"/>
      </w:pPr>
      <w:bookmarkStart w:id="2583" w:name="_Toc323559026"/>
      <w:bookmarkStart w:id="2584" w:name="_Toc323628403"/>
      <w:bookmarkStart w:id="2585" w:name="_Toc323802855"/>
      <w:bookmarkStart w:id="2586" w:name="_Toc327170623"/>
      <w:bookmarkStart w:id="2587" w:name="_Toc328552184"/>
      <w:bookmarkStart w:id="2588" w:name="_Toc328577145"/>
      <w:bookmarkStart w:id="2589" w:name="_Toc335130140"/>
      <w:bookmarkStart w:id="2590" w:name="_Toc338341376"/>
      <w:bookmarkStart w:id="2591" w:name="_Toc338834086"/>
      <w:bookmarkStart w:id="2592" w:name="_Toc345332063"/>
      <w:bookmarkStart w:id="2593" w:name="_Toc345334566"/>
      <w:bookmarkStart w:id="2594" w:name="_Toc346101971"/>
      <w:bookmarkStart w:id="2595" w:name="_Toc346199734"/>
      <w:r>
        <w:lastRenderedPageBreak/>
        <w:t xml:space="preserve">SCHEDULE </w:t>
      </w:r>
      <w:r w:rsidR="00B03677">
        <w:t>VI</w:t>
      </w:r>
      <w:r w:rsidR="00B03677">
        <w:br/>
      </w:r>
      <w:r>
        <w:br/>
      </w:r>
      <w:r>
        <w:rPr>
          <w:u w:val="single"/>
        </w:rPr>
        <w:t xml:space="preserve">LIST OF </w:t>
      </w:r>
      <w:r w:rsidR="009901EB">
        <w:rPr>
          <w:u w:val="single"/>
        </w:rPr>
        <w:t xml:space="preserve">SOFTWARE </w:t>
      </w:r>
      <w:r>
        <w:rPr>
          <w:u w:val="single"/>
        </w:rPr>
        <w:t>LICENSES</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p>
    <w:p w14:paraId="27A21551" w14:textId="77777777" w:rsidR="009D1239" w:rsidRDefault="00B62EAE" w:rsidP="009D1239">
      <w:pPr>
        <w:spacing w:after="120"/>
        <w:jc w:val="center"/>
      </w:pPr>
      <w:r>
        <w:t>(SEPARATE ATTACHMENT)</w:t>
      </w:r>
      <w:bookmarkStart w:id="2596" w:name="_Toc335125777"/>
    </w:p>
    <w:p w14:paraId="10189607" w14:textId="77777777" w:rsidR="00D46BE1" w:rsidRDefault="00D46BE1" w:rsidP="009D1239">
      <w:pPr>
        <w:spacing w:after="120"/>
        <w:jc w:val="center"/>
      </w:pPr>
    </w:p>
    <w:p w14:paraId="1A40369A" w14:textId="77777777" w:rsidR="00D46BE1" w:rsidRDefault="00D46BE1" w:rsidP="00D46BE1">
      <w:pPr>
        <w:spacing w:after="120"/>
        <w:jc w:val="center"/>
      </w:pPr>
    </w:p>
    <w:p w14:paraId="2C7B844B" w14:textId="77777777" w:rsidR="00D46BE1" w:rsidRDefault="00D46BE1" w:rsidP="00D46BE1">
      <w:pPr>
        <w:spacing w:after="120"/>
        <w:jc w:val="center"/>
        <w:sectPr w:rsidR="00D46BE1" w:rsidSect="009D1239">
          <w:footerReference w:type="default" r:id="rId34"/>
          <w:pgSz w:w="12240" w:h="15840" w:code="1"/>
          <w:pgMar w:top="1440" w:right="1440" w:bottom="1440" w:left="1440" w:header="720" w:footer="720" w:gutter="0"/>
          <w:pgNumType w:start="1"/>
          <w:cols w:space="720"/>
          <w:titlePg/>
          <w:docGrid w:linePitch="360"/>
        </w:sectPr>
      </w:pPr>
      <w:r w:rsidRPr="00E121DB">
        <w:rPr>
          <w:highlight w:val="yellow"/>
        </w:rPr>
        <w:t>[Note: If there is no software in the project, please note “Not Applicable” below.]</w:t>
      </w:r>
    </w:p>
    <w:p w14:paraId="198EFCA0" w14:textId="77777777" w:rsidR="008D79DA" w:rsidRDefault="008D79DA" w:rsidP="009D1239">
      <w:pPr>
        <w:pStyle w:val="HeadingCenter"/>
        <w:keepNext w:val="0"/>
        <w:spacing w:after="480"/>
      </w:pPr>
      <w:bookmarkStart w:id="2597" w:name="_Toc335130141"/>
      <w:bookmarkStart w:id="2598" w:name="_Toc338341377"/>
      <w:bookmarkStart w:id="2599" w:name="_Toc338834087"/>
      <w:bookmarkStart w:id="2600" w:name="_Toc345332064"/>
      <w:bookmarkStart w:id="2601" w:name="_Toc345334567"/>
      <w:bookmarkStart w:id="2602" w:name="_Toc346101972"/>
      <w:bookmarkStart w:id="2603" w:name="_Toc346199735"/>
      <w:r w:rsidRPr="008D79DA">
        <w:lastRenderedPageBreak/>
        <w:t>SCHEDULE VII</w:t>
      </w:r>
    </w:p>
    <w:p w14:paraId="1D7E55A0" w14:textId="77777777" w:rsidR="008D79DA" w:rsidRPr="00E121DB" w:rsidRDefault="008D79DA" w:rsidP="009D1239">
      <w:pPr>
        <w:pStyle w:val="HeadingCenter"/>
        <w:keepNext w:val="0"/>
        <w:spacing w:after="480"/>
        <w:rPr>
          <w:u w:val="single"/>
        </w:rPr>
      </w:pPr>
      <w:r w:rsidRPr="00E121DB">
        <w:rPr>
          <w:u w:val="single"/>
        </w:rPr>
        <w:t>LIST OF PARTIES TO THE PERSONALTY AGREEMENTS</w:t>
      </w:r>
    </w:p>
    <w:p w14:paraId="12A7AA41" w14:textId="77777777" w:rsidR="008D79DA" w:rsidRDefault="008D79DA" w:rsidP="009D1239">
      <w:pPr>
        <w:pStyle w:val="HeadingCenter"/>
        <w:keepNext w:val="0"/>
        <w:spacing w:after="480"/>
      </w:pPr>
      <w:r w:rsidRPr="008D79DA">
        <w:t>(SEPARATE ATTACHMENT)</w:t>
      </w:r>
    </w:p>
    <w:p w14:paraId="453B2BE5" w14:textId="77777777" w:rsidR="00D46BE1" w:rsidRDefault="00D46BE1" w:rsidP="00E121DB">
      <w:pPr>
        <w:pStyle w:val="HeadingCenter"/>
        <w:keepNext w:val="0"/>
        <w:spacing w:after="0"/>
        <w:rPr>
          <w:highlight w:val="yellow"/>
        </w:rPr>
      </w:pPr>
      <w:r w:rsidRPr="00007E36">
        <w:rPr>
          <w:highlight w:val="yellow"/>
        </w:rPr>
        <w:t>[Note: If there is no minimally attached equipment in the project,</w:t>
      </w:r>
    </w:p>
    <w:p w14:paraId="0A0FD772" w14:textId="77777777" w:rsidR="00D46BE1" w:rsidRPr="00E121DB" w:rsidRDefault="00D46BE1" w:rsidP="00E121DB">
      <w:pPr>
        <w:pStyle w:val="HeadingCenter"/>
        <w:keepNext w:val="0"/>
        <w:spacing w:after="0"/>
        <w:rPr>
          <w:highlight w:val="yellow"/>
        </w:rPr>
      </w:pPr>
      <w:r w:rsidRPr="00007E36">
        <w:rPr>
          <w:highlight w:val="yellow"/>
        </w:rPr>
        <w:t>please note “Not Applicable” below.]</w:t>
      </w:r>
    </w:p>
    <w:p w14:paraId="1CC8EF6E" w14:textId="77777777" w:rsidR="009D1239" w:rsidRDefault="008D79DA" w:rsidP="009D1239">
      <w:pPr>
        <w:pStyle w:val="HeadingCenter"/>
        <w:keepNext w:val="0"/>
        <w:spacing w:after="480"/>
      </w:pPr>
      <w:r>
        <w:br w:type="page"/>
      </w:r>
      <w:r w:rsidR="009D1239">
        <w:lastRenderedPageBreak/>
        <w:t>SCHEDULE VII</w:t>
      </w:r>
      <w:r w:rsidR="00A476EF">
        <w:t>I</w:t>
      </w:r>
      <w:r w:rsidR="009D1239">
        <w:br/>
      </w:r>
      <w:r w:rsidR="009D1239">
        <w:br/>
      </w:r>
      <w:r w:rsidR="009D1239">
        <w:rPr>
          <w:u w:val="single"/>
        </w:rPr>
        <w:t>EMERGENCY CONTRACEPTION PROVISIONS</w:t>
      </w:r>
      <w:bookmarkEnd w:id="2596"/>
      <w:bookmarkEnd w:id="2597"/>
      <w:bookmarkEnd w:id="2598"/>
      <w:bookmarkEnd w:id="2599"/>
      <w:bookmarkEnd w:id="2600"/>
      <w:bookmarkEnd w:id="2601"/>
      <w:bookmarkEnd w:id="2602"/>
      <w:bookmarkEnd w:id="2603"/>
    </w:p>
    <w:p w14:paraId="63961F95" w14:textId="77777777" w:rsidR="009D1239" w:rsidRDefault="009D1239" w:rsidP="009D1239">
      <w:pPr>
        <w:pStyle w:val="FlushLeft"/>
        <w:jc w:val="center"/>
      </w:pPr>
      <w:r>
        <w:t>(SEPARATE ATTACHMENT)</w:t>
      </w:r>
    </w:p>
    <w:p w14:paraId="1146820E" w14:textId="77777777" w:rsidR="009D1239" w:rsidRDefault="009D1239" w:rsidP="009D1239">
      <w:pPr>
        <w:pStyle w:val="FlushLeft"/>
        <w:tabs>
          <w:tab w:val="left" w:pos="4950"/>
        </w:tabs>
        <w:spacing w:after="0"/>
        <w:sectPr w:rsidR="009D1239" w:rsidSect="009D1239">
          <w:pgSz w:w="12240" w:h="15840" w:code="1"/>
          <w:pgMar w:top="1440" w:right="1440" w:bottom="1440" w:left="1440" w:header="720" w:footer="720" w:gutter="0"/>
          <w:pgNumType w:start="1"/>
          <w:cols w:space="720"/>
          <w:titlePg/>
          <w:docGrid w:linePitch="360"/>
        </w:sectPr>
      </w:pPr>
    </w:p>
    <w:p w14:paraId="58F80E47" w14:textId="77777777" w:rsidR="009D1239" w:rsidRDefault="009D1239" w:rsidP="009D1239">
      <w:pPr>
        <w:pStyle w:val="FlushLeft"/>
        <w:ind w:firstLine="720"/>
      </w:pPr>
      <w:r>
        <w:lastRenderedPageBreak/>
        <w:t>Pursuant to Section 6-125 of the New York City Administrative Code, the Contractor, a facility operating pursuant to article 28 of the New York Public Health Law which provides emergency medical care, agrees as follows:</w:t>
      </w:r>
    </w:p>
    <w:p w14:paraId="3F48A6AA" w14:textId="77777777" w:rsidR="009D1239" w:rsidRDefault="009D1239" w:rsidP="009D1239">
      <w:pPr>
        <w:pStyle w:val="FlushLeft"/>
        <w:ind w:firstLine="720"/>
      </w:pPr>
      <w:r>
        <w:t>A.</w:t>
      </w:r>
      <w:r>
        <w:tab/>
        <w:t xml:space="preserve">The Contractor agrees to inform rape victims presenting to its emergency department of the availability of emergency contraception and, if requested, to administer, if medically appropriate, such contraception in a timely manner.  “Rape victim” means any female person who alleges or is alleged to have been raped and presents to a hospital.  “Emergency contraception” shall mean one or more prescription drugs, used separately or in combination, to be administered to or self-administered by a patient in a dosage and manner intended to prevent pregnancy when used within a medically recommended amount of time following sexual intercourse and dispensed for that purpose in accordance with professional standards of practice, and which has been found safe and effective for such use by the United State Food and Drug Administration. </w:t>
      </w:r>
    </w:p>
    <w:p w14:paraId="612E9EAC" w14:textId="77777777" w:rsidR="009D1239" w:rsidRDefault="009D1239" w:rsidP="009D1239">
      <w:pPr>
        <w:pStyle w:val="FlushLeft"/>
        <w:ind w:firstLine="720"/>
      </w:pPr>
      <w:r>
        <w:t>B.</w:t>
      </w:r>
      <w:r>
        <w:tab/>
        <w:t>The Contractor agrees to provide the New York City Department of Health and Mental Hygiene, on an annual basis, a report indicating the following information with respect to each reporting period: (i) the number of rape victims treated in such hospital’s emergency department; (ii) the number of rape victims treated in such hospital’s emergency department which were offered emergency contraception; (iii) the number of rape victims treated in such hospital’s emergency department for whom the administration of emergency contraception was not medically indicated and a brief explanation of the contraindication; and (iv) the number of times emergency contraception was accepted or declined by a rape victim treated in such hospital’s emergency department.</w:t>
      </w:r>
    </w:p>
    <w:p w14:paraId="548A214C" w14:textId="77777777" w:rsidR="009D1239" w:rsidRDefault="009D1239" w:rsidP="009D1239">
      <w:pPr>
        <w:pStyle w:val="FlushLeft"/>
        <w:ind w:firstLine="720"/>
      </w:pPr>
      <w:r>
        <w:t>C.</w:t>
      </w:r>
      <w:r>
        <w:tab/>
        <w:t xml:space="preserve">The Contractor agrees to provide the New York City Department of Health and Mental Hygiene a copy of its protocol for treatment of victims of sexual assault, which hospitals are required to establish pursuant to section 405.19 of title 10 of the codes, rules and regulations of the State of </w:t>
      </w:r>
      <w:smartTag w:uri="urn:schemas-microsoft-com:office:smarttags" w:element="State">
        <w:smartTag w:uri="urn:schemas-microsoft-com:office:smarttags" w:element="place">
          <w:r>
            <w:t>New York</w:t>
          </w:r>
        </w:smartTag>
      </w:smartTag>
      <w:r>
        <w:t>.</w:t>
      </w:r>
    </w:p>
    <w:sectPr w:rsidR="009D1239" w:rsidSect="00F73DC7">
      <w:pgSz w:w="12240" w:h="15840" w:code="1"/>
      <w:pgMar w:top="116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1FD0" w14:textId="77777777" w:rsidR="00C16835" w:rsidRDefault="00C16835">
      <w:r>
        <w:separator/>
      </w:r>
    </w:p>
  </w:endnote>
  <w:endnote w:type="continuationSeparator" w:id="0">
    <w:p w14:paraId="72C15457" w14:textId="77777777" w:rsidR="00C16835" w:rsidRDefault="00C1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218F" w14:textId="77777777" w:rsidR="00372D27" w:rsidRDefault="00372D27" w:rsidP="00D2196C">
    <w:pPr>
      <w:pStyle w:val="Footer"/>
      <w:tabs>
        <w:tab w:val="clear" w:pos="4320"/>
        <w:tab w:val="clear" w:pos="8640"/>
      </w:tabs>
      <w:jc w:val="center"/>
      <w:rPr>
        <w:sz w:val="20"/>
      </w:rPr>
    </w:pPr>
    <w:r>
      <w:rPr>
        <w:sz w:val="20"/>
      </w:rPr>
      <w:t xml:space="preserve">- </w:t>
    </w:r>
    <w:r>
      <w:rPr>
        <w:sz w:val="20"/>
      </w:rPr>
      <w:fldChar w:fldCharType="begin"/>
    </w:r>
    <w:r>
      <w:rPr>
        <w:sz w:val="20"/>
      </w:rPr>
      <w:instrText xml:space="preserve"> PAGE  \* MERGEFORMAT </w:instrText>
    </w:r>
    <w:r>
      <w:rPr>
        <w:sz w:val="20"/>
      </w:rPr>
      <w:fldChar w:fldCharType="separate"/>
    </w:r>
    <w:r w:rsidR="00250553">
      <w:rPr>
        <w:noProof/>
        <w:sz w:val="20"/>
      </w:rPr>
      <w:t>ii</w:t>
    </w:r>
    <w:r>
      <w:rPr>
        <w:sz w:val="20"/>
      </w:rPr>
      <w:fldChar w:fldCharType="end"/>
    </w:r>
    <w:r>
      <w:rPr>
        <w:sz w:val="20"/>
      </w:rPr>
      <w:t xml:space="preserve"> -  </w:t>
    </w:r>
  </w:p>
  <w:p w14:paraId="3D7559D8" w14:textId="77777777" w:rsidR="00372D27" w:rsidRPr="00E93772" w:rsidRDefault="00372D27" w:rsidP="00E93772">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5A0486B6" w14:textId="2E3772E6" w:rsidR="00372D27" w:rsidRPr="00E93772" w:rsidRDefault="00372D27" w:rsidP="00CE6EBF">
    <w:pPr>
      <w:tabs>
        <w:tab w:val="center" w:pos="4320"/>
        <w:tab w:val="right" w:pos="9360"/>
      </w:tabs>
      <w:rPr>
        <w:sz w:val="16"/>
      </w:rPr>
    </w:pPr>
    <w:r w:rsidRPr="006B48B0">
      <w:rPr>
        <w:caps/>
        <w:sz w:val="16"/>
        <w:highlight w:val="yellow"/>
      </w:rPr>
      <w:t>[Enter funding Recipient’s Name</w:t>
    </w:r>
    <w:r w:rsidR="00467935">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0A7325" w:rsidRPr="000A7325">
      <w:rPr>
        <w:caps/>
        <w:sz w:val="16"/>
      </w:rPr>
      <w:t xml:space="preserve">  </w:t>
    </w:r>
    <w:r w:rsidR="00494C11" w:rsidRPr="00494C11">
      <w:rPr>
        <w:caps/>
        <w:sz w:val="16"/>
      </w:rPr>
      <w:t xml:space="preserve">  </w:t>
    </w:r>
    <w:r w:rsidR="00EC19CB">
      <w:rPr>
        <w:caps/>
        <w:sz w:val="16"/>
      </w:rPr>
      <w:t>FY20</w:t>
    </w:r>
    <w:r w:rsidR="00250553">
      <w:rPr>
        <w:caps/>
        <w:sz w:val="16"/>
      </w:rPr>
      <w:t>2</w:t>
    </w:r>
    <w:r w:rsidR="0051432A">
      <w:rPr>
        <w:caps/>
        <w:sz w:val="16"/>
      </w:rPr>
      <w:t>6</w:t>
    </w:r>
    <w:r w:rsidR="00EC19CB">
      <w:rPr>
        <w:caps/>
        <w:sz w:val="16"/>
      </w:rPr>
      <w:t xml:space="preserve"> </w:t>
    </w:r>
    <w:r w:rsidR="00250553">
      <w:rPr>
        <w:caps/>
        <w:sz w:val="16"/>
      </w:rPr>
      <w:t>VERSION</w:t>
    </w:r>
  </w:p>
  <w:p w14:paraId="7AB0ECC0" w14:textId="77777777" w:rsidR="00372D27" w:rsidRPr="00E93772" w:rsidRDefault="00372D27" w:rsidP="00E93772">
    <w:pPr>
      <w:tabs>
        <w:tab w:val="center" w:pos="4320"/>
        <w:tab w:val="right" w:pos="9360"/>
      </w:tabs>
      <w:rPr>
        <w:sz w:val="16"/>
      </w:rPr>
    </w:pPr>
    <w:r w:rsidRPr="00E93772">
      <w:rPr>
        <w:caps/>
        <w:sz w:val="16"/>
      </w:rPr>
      <w:tab/>
    </w:r>
    <w:r w:rsidRPr="00E93772">
      <w:rPr>
        <w:caps/>
        <w:sz w:val="16"/>
      </w:rPr>
      <w:tab/>
      <w:t xml:space="preserve">   </w:t>
    </w:r>
  </w:p>
  <w:p w14:paraId="70776C85" w14:textId="77777777" w:rsidR="00372D27" w:rsidRDefault="00372D27" w:rsidP="00D2196C">
    <w:pPr>
      <w:pStyle w:val="Footer"/>
      <w:tabs>
        <w:tab w:val="clear" w:pos="4320"/>
        <w:tab w:val="clear" w:pos="8640"/>
      </w:tabs>
      <w:jc w:val="cen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EFE0" w14:textId="77777777" w:rsidR="00372D27" w:rsidRDefault="00372D27" w:rsidP="00E125E1">
    <w:pPr>
      <w:pStyle w:val="Footer"/>
      <w:tabs>
        <w:tab w:val="clear" w:pos="4320"/>
      </w:tabs>
      <w:jc w:val="center"/>
    </w:pPr>
    <w:r>
      <w:t>Exhibit D-</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D912" w14:textId="77777777" w:rsidR="00372D27" w:rsidRPr="008918BF" w:rsidRDefault="00372D27" w:rsidP="00D42148">
    <w:pPr>
      <w:pStyle w:val="Footer"/>
      <w:jc w:val="center"/>
    </w:pPr>
    <w:r>
      <w:t>Exhibit E-</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3</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A77C" w14:textId="77777777" w:rsidR="00372D27" w:rsidRPr="008918BF" w:rsidRDefault="00372D27" w:rsidP="00D421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B43F" w14:textId="77777777" w:rsidR="00372D27" w:rsidRDefault="00372D27">
    <w:pPr>
      <w:pStyle w:val="Footer"/>
      <w:tabs>
        <w:tab w:val="clear" w:pos="4320"/>
        <w:tab w:val="center" w:pos="4770"/>
      </w:tabs>
    </w:pPr>
    <w:r>
      <w:tab/>
      <w:t xml:space="preserve">- </w:t>
    </w:r>
    <w:r>
      <w:rPr>
        <w:rStyle w:val="PageNumber"/>
      </w:rPr>
      <w:fldChar w:fldCharType="begin"/>
    </w:r>
    <w:r>
      <w:rPr>
        <w:rStyle w:val="PageNumber"/>
      </w:rPr>
      <w:instrText xml:space="preserve"> PAGE </w:instrText>
    </w:r>
    <w:r>
      <w:rPr>
        <w:rStyle w:val="PageNumber"/>
      </w:rPr>
      <w:fldChar w:fldCharType="separate"/>
    </w:r>
    <w:r w:rsidR="008F6604">
      <w:rPr>
        <w:rStyle w:val="PageNumber"/>
        <w:noProof/>
      </w:rPr>
      <w:t>3</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88ED" w14:textId="77777777" w:rsidR="00372D27" w:rsidRPr="00823711" w:rsidRDefault="00372D27" w:rsidP="0082371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E298" w14:textId="77777777" w:rsidR="00372D27" w:rsidRPr="00E3043E" w:rsidRDefault="00372D27" w:rsidP="00432986">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E96B" w14:textId="77777777" w:rsidR="00372D27" w:rsidRDefault="00372D2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20A9" w14:textId="77777777" w:rsidR="00372D27" w:rsidRDefault="00372D27"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9343" w14:textId="77777777" w:rsidR="00372D27" w:rsidRDefault="00372D27" w:rsidP="00E125E1">
    <w:pPr>
      <w:pStyle w:val="Footer"/>
      <w:tabs>
        <w:tab w:val="clear" w:pos="432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F660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CAA" w14:textId="77777777" w:rsidR="00372D27" w:rsidRPr="00E93772" w:rsidRDefault="00372D27" w:rsidP="00E93772">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312D1523" w14:textId="7FA261E9" w:rsidR="00372D27" w:rsidRPr="00E93772" w:rsidRDefault="00372D27" w:rsidP="00CE6EBF">
    <w:pPr>
      <w:tabs>
        <w:tab w:val="center" w:pos="4320"/>
        <w:tab w:val="right" w:pos="9360"/>
      </w:tabs>
      <w:rPr>
        <w:sz w:val="16"/>
      </w:rPr>
    </w:pPr>
    <w:r w:rsidRPr="006B48B0">
      <w:rPr>
        <w:caps/>
        <w:sz w:val="16"/>
        <w:highlight w:val="yellow"/>
      </w:rPr>
      <w:t>[Enter funding Recipient’s Name</w:t>
    </w:r>
    <w:r w:rsidR="00467935">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000A7325" w:rsidRPr="000A7325">
      <w:rPr>
        <w:caps/>
        <w:sz w:val="16"/>
      </w:rPr>
      <w:t xml:space="preserve">  </w:t>
    </w:r>
    <w:r w:rsidR="00494C11" w:rsidRPr="00494C11">
      <w:rPr>
        <w:caps/>
        <w:sz w:val="16"/>
      </w:rPr>
      <w:t xml:space="preserve">  </w:t>
    </w:r>
    <w:r w:rsidR="00250553">
      <w:rPr>
        <w:caps/>
        <w:sz w:val="16"/>
      </w:rPr>
      <w:t>FY202</w:t>
    </w:r>
    <w:r w:rsidR="0051432A">
      <w:rPr>
        <w:caps/>
        <w:sz w:val="16"/>
      </w:rPr>
      <w:t>6</w:t>
    </w:r>
    <w:r w:rsidR="00EC19CB">
      <w:rPr>
        <w:caps/>
        <w:sz w:val="16"/>
      </w:rPr>
      <w:t xml:space="preserve"> </w:t>
    </w:r>
    <w:r w:rsidR="00B03C8C" w:rsidRPr="00944F17">
      <w:rPr>
        <w:caps/>
        <w:sz w:val="16"/>
      </w:rPr>
      <w:t>VERSION</w:t>
    </w:r>
  </w:p>
  <w:p w14:paraId="2990B177" w14:textId="77777777" w:rsidR="00372D27" w:rsidRPr="00E93772" w:rsidRDefault="00372D27" w:rsidP="00E93772">
    <w:pPr>
      <w:tabs>
        <w:tab w:val="center" w:pos="4320"/>
        <w:tab w:val="right" w:pos="9360"/>
      </w:tabs>
      <w:rPr>
        <w:sz w:val="16"/>
      </w:rPr>
    </w:pPr>
    <w:r w:rsidRPr="00E93772">
      <w:rPr>
        <w:caps/>
        <w:sz w:val="16"/>
      </w:rPr>
      <w:tab/>
    </w:r>
    <w:r w:rsidRPr="00E93772">
      <w:rPr>
        <w:caps/>
        <w:sz w:val="16"/>
      </w:rPr>
      <w:tab/>
    </w:r>
  </w:p>
  <w:p w14:paraId="2EF4DC3A" w14:textId="77777777" w:rsidR="00372D27" w:rsidRPr="00E93772" w:rsidRDefault="00372D27" w:rsidP="00E93772">
    <w:pPr>
      <w:tabs>
        <w:tab w:val="center" w:pos="4770"/>
        <w:tab w:val="right" w:pos="8640"/>
      </w:tabs>
      <w:suppressAutoHyphens w:val="0"/>
      <w:rPr>
        <w:sz w:val="16"/>
      </w:rPr>
    </w:pPr>
  </w:p>
  <w:p w14:paraId="02B1672E" w14:textId="77777777" w:rsidR="00372D27" w:rsidRDefault="00372D27">
    <w:pPr>
      <w:pStyle w:val="Footer"/>
    </w:pPr>
  </w:p>
  <w:p w14:paraId="6ACFF579" w14:textId="77777777" w:rsidR="00372D27" w:rsidRDefault="00372D27" w:rsidP="002E3DB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4EBE" w14:textId="77777777" w:rsidR="00892DFF" w:rsidRPr="00E93772" w:rsidRDefault="00892DFF" w:rsidP="00E93772">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3BDACA22" w14:textId="23628243" w:rsidR="00892DFF" w:rsidRPr="00E93772" w:rsidRDefault="00892DFF" w:rsidP="00CE6EBF">
    <w:pPr>
      <w:tabs>
        <w:tab w:val="center" w:pos="4320"/>
        <w:tab w:val="right" w:pos="9360"/>
      </w:tabs>
      <w:rPr>
        <w:sz w:val="16"/>
      </w:rPr>
    </w:pPr>
    <w:r w:rsidRPr="006B48B0">
      <w:rPr>
        <w:caps/>
        <w:sz w:val="16"/>
        <w:highlight w:val="yellow"/>
      </w:rPr>
      <w:t>[Enter funding Recipient’s Name</w:t>
    </w:r>
    <w:r>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Pr="000A7325">
      <w:rPr>
        <w:caps/>
        <w:sz w:val="16"/>
      </w:rPr>
      <w:t xml:space="preserve">  </w:t>
    </w:r>
    <w:r w:rsidRPr="00494C11">
      <w:rPr>
        <w:caps/>
        <w:sz w:val="16"/>
      </w:rPr>
      <w:t xml:space="preserve">  </w:t>
    </w:r>
    <w:r>
      <w:rPr>
        <w:caps/>
        <w:sz w:val="16"/>
      </w:rPr>
      <w:t>FY202</w:t>
    </w:r>
    <w:r w:rsidR="00C34958">
      <w:rPr>
        <w:caps/>
        <w:sz w:val="16"/>
      </w:rPr>
      <w:t>6</w:t>
    </w:r>
    <w:r>
      <w:rPr>
        <w:caps/>
        <w:sz w:val="16"/>
      </w:rPr>
      <w:t xml:space="preserve"> </w:t>
    </w:r>
    <w:r w:rsidRPr="00944F17">
      <w:rPr>
        <w:caps/>
        <w:sz w:val="16"/>
      </w:rPr>
      <w:t>VERSION</w:t>
    </w:r>
  </w:p>
  <w:p w14:paraId="53893E9C" w14:textId="77777777" w:rsidR="00892DFF" w:rsidRPr="00E93772" w:rsidRDefault="00892DFF" w:rsidP="00E93772">
    <w:pPr>
      <w:tabs>
        <w:tab w:val="center" w:pos="4320"/>
        <w:tab w:val="right" w:pos="9360"/>
      </w:tabs>
      <w:rPr>
        <w:sz w:val="16"/>
      </w:rPr>
    </w:pPr>
    <w:r w:rsidRPr="00E93772">
      <w:rPr>
        <w:caps/>
        <w:sz w:val="16"/>
      </w:rPr>
      <w:tab/>
    </w:r>
    <w:r w:rsidRPr="00E93772">
      <w:rPr>
        <w:caps/>
        <w:sz w:val="16"/>
      </w:rPr>
      <w:tab/>
    </w:r>
  </w:p>
  <w:p w14:paraId="5333D2B8" w14:textId="77777777" w:rsidR="00892DFF" w:rsidRPr="00E93772" w:rsidRDefault="00892DFF" w:rsidP="00E93772">
    <w:pPr>
      <w:tabs>
        <w:tab w:val="center" w:pos="4770"/>
        <w:tab w:val="right" w:pos="8640"/>
      </w:tabs>
      <w:suppressAutoHyphens w:val="0"/>
      <w:rPr>
        <w:sz w:val="16"/>
      </w:rPr>
    </w:pPr>
  </w:p>
  <w:p w14:paraId="0627B3D7" w14:textId="77777777" w:rsidR="00892DFF" w:rsidRDefault="00892DFF">
    <w:pPr>
      <w:pStyle w:val="Footer"/>
    </w:pPr>
  </w:p>
  <w:p w14:paraId="3C2AEE29" w14:textId="77777777" w:rsidR="00892DFF" w:rsidRDefault="00892DFF" w:rsidP="002E3DB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3192"/>
      <w:gridCol w:w="3192"/>
      <w:gridCol w:w="3192"/>
    </w:tblGrid>
    <w:tr w:rsidR="00372D27" w14:paraId="451F160F" w14:textId="77777777">
      <w:trPr>
        <w:jc w:val="center"/>
      </w:trPr>
      <w:tc>
        <w:tcPr>
          <w:tcW w:w="3192" w:type="dxa"/>
          <w:vAlign w:val="center"/>
        </w:tcPr>
        <w:p w14:paraId="21F88978" w14:textId="77777777" w:rsidR="00372D27" w:rsidRDefault="00372D27">
          <w:pPr>
            <w:pStyle w:val="Footer"/>
          </w:pPr>
        </w:p>
      </w:tc>
      <w:tc>
        <w:tcPr>
          <w:tcW w:w="3192" w:type="dxa"/>
        </w:tcPr>
        <w:p w14:paraId="56BE7FAF" w14:textId="77777777" w:rsidR="00372D27" w:rsidRPr="00A223AC" w:rsidRDefault="00372D27">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c>
      <w:tc>
        <w:tcPr>
          <w:tcW w:w="3192" w:type="dxa"/>
          <w:vAlign w:val="center"/>
        </w:tcPr>
        <w:p w14:paraId="6535342A" w14:textId="77777777" w:rsidR="00372D27" w:rsidRDefault="00372D27">
          <w:pPr>
            <w:pStyle w:val="Footer"/>
            <w:jc w:val="right"/>
            <w:rPr>
              <w:noProof/>
            </w:rPr>
          </w:pPr>
        </w:p>
      </w:tc>
    </w:tr>
  </w:tbl>
  <w:p w14:paraId="549E1F61" w14:textId="77777777" w:rsidR="007C5A9A" w:rsidRPr="00E93772" w:rsidRDefault="007C5A9A" w:rsidP="007C5A9A">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5126B596" w14:textId="02E5A73E" w:rsidR="007C5A9A" w:rsidRPr="00E93772" w:rsidRDefault="007C5A9A" w:rsidP="007C5A9A">
    <w:pPr>
      <w:tabs>
        <w:tab w:val="center" w:pos="4320"/>
        <w:tab w:val="right" w:pos="9360"/>
      </w:tabs>
      <w:rPr>
        <w:sz w:val="16"/>
      </w:rPr>
    </w:pPr>
    <w:r w:rsidRPr="006B48B0">
      <w:rPr>
        <w:caps/>
        <w:sz w:val="16"/>
        <w:highlight w:val="yellow"/>
      </w:rPr>
      <w:t>[Enter funding Recipient’s Name</w:t>
    </w:r>
    <w:r>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Pr="000A7325">
      <w:rPr>
        <w:caps/>
        <w:sz w:val="16"/>
      </w:rPr>
      <w:t xml:space="preserve">  </w:t>
    </w:r>
    <w:r w:rsidRPr="00494C11">
      <w:rPr>
        <w:caps/>
        <w:sz w:val="16"/>
      </w:rPr>
      <w:t xml:space="preserve">  </w:t>
    </w:r>
    <w:r>
      <w:rPr>
        <w:caps/>
        <w:sz w:val="16"/>
      </w:rPr>
      <w:t>FY202</w:t>
    </w:r>
    <w:r w:rsidR="0051432A">
      <w:rPr>
        <w:caps/>
        <w:sz w:val="16"/>
      </w:rPr>
      <w:t>6</w:t>
    </w:r>
    <w:r>
      <w:rPr>
        <w:caps/>
        <w:sz w:val="16"/>
      </w:rPr>
      <w:t xml:space="preserve"> </w:t>
    </w:r>
    <w:r w:rsidRPr="00944F17">
      <w:rPr>
        <w:caps/>
        <w:sz w:val="16"/>
      </w:rPr>
      <w:t>VERSION</w:t>
    </w:r>
  </w:p>
  <w:p w14:paraId="5511242B" w14:textId="77777777" w:rsidR="00372D27" w:rsidRDefault="00372D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7F27" w14:textId="77777777" w:rsidR="007C5A9A" w:rsidRPr="00E93772" w:rsidRDefault="007C5A9A" w:rsidP="007C5A9A">
    <w:pPr>
      <w:tabs>
        <w:tab w:val="center" w:pos="4320"/>
        <w:tab w:val="right" w:pos="9360"/>
      </w:tabs>
      <w:rPr>
        <w:sz w:val="16"/>
      </w:rPr>
    </w:pPr>
    <w:r w:rsidRPr="00E93772">
      <w:rPr>
        <w:sz w:val="16"/>
      </w:rPr>
      <w:t xml:space="preserve">DDC General Counsel’s Office </w:t>
    </w:r>
    <w:r w:rsidRPr="00E93772">
      <w:rPr>
        <w:sz w:val="16"/>
      </w:rPr>
      <w:tab/>
    </w:r>
    <w:r w:rsidRPr="00E93772">
      <w:rPr>
        <w:sz w:val="16"/>
      </w:rPr>
      <w:tab/>
    </w:r>
    <w:r>
      <w:rPr>
        <w:sz w:val="16"/>
      </w:rPr>
      <w:t>Equipment Funding</w:t>
    </w:r>
    <w:r w:rsidRPr="00E93772">
      <w:rPr>
        <w:sz w:val="16"/>
      </w:rPr>
      <w:t xml:space="preserve"> Agreement</w:t>
    </w:r>
  </w:p>
  <w:p w14:paraId="3DB4E03F" w14:textId="6ED8D5C7" w:rsidR="007C5A9A" w:rsidRPr="00E93772" w:rsidRDefault="007C5A9A" w:rsidP="007C5A9A">
    <w:pPr>
      <w:tabs>
        <w:tab w:val="center" w:pos="4320"/>
        <w:tab w:val="right" w:pos="9360"/>
      </w:tabs>
      <w:rPr>
        <w:sz w:val="16"/>
      </w:rPr>
    </w:pPr>
    <w:r w:rsidRPr="006B48B0">
      <w:rPr>
        <w:caps/>
        <w:sz w:val="16"/>
        <w:highlight w:val="yellow"/>
      </w:rPr>
      <w:t>[Enter funding Recipient’s Name</w:t>
    </w:r>
    <w:r>
      <w:rPr>
        <w:caps/>
        <w:sz w:val="16"/>
        <w:highlight w:val="yellow"/>
      </w:rPr>
      <w:t xml:space="preserve"> &amp; PROJECT ID</w:t>
    </w:r>
    <w:r w:rsidRPr="006B48B0">
      <w:rPr>
        <w:caps/>
        <w:sz w:val="16"/>
        <w:highlight w:val="yellow"/>
      </w:rPr>
      <w:t>]</w:t>
    </w:r>
    <w:r w:rsidRPr="00E93772">
      <w:rPr>
        <w:caps/>
        <w:sz w:val="16"/>
      </w:rPr>
      <w:tab/>
    </w:r>
    <w:r w:rsidRPr="00E93772">
      <w:rPr>
        <w:caps/>
        <w:sz w:val="16"/>
      </w:rPr>
      <w:tab/>
    </w:r>
    <w:r w:rsidRPr="000A7325">
      <w:rPr>
        <w:caps/>
        <w:sz w:val="16"/>
      </w:rPr>
      <w:t xml:space="preserve">  </w:t>
    </w:r>
    <w:r w:rsidRPr="00494C11">
      <w:rPr>
        <w:caps/>
        <w:sz w:val="16"/>
      </w:rPr>
      <w:t xml:space="preserve">  </w:t>
    </w:r>
    <w:r>
      <w:rPr>
        <w:caps/>
        <w:sz w:val="16"/>
      </w:rPr>
      <w:t>FY202</w:t>
    </w:r>
    <w:r w:rsidR="0051432A">
      <w:rPr>
        <w:caps/>
        <w:sz w:val="16"/>
      </w:rPr>
      <w:t>6</w:t>
    </w:r>
    <w:r>
      <w:rPr>
        <w:caps/>
        <w:sz w:val="16"/>
      </w:rPr>
      <w:t xml:space="preserve"> </w:t>
    </w:r>
    <w:r w:rsidRPr="00944F17">
      <w:rPr>
        <w:caps/>
        <w:sz w:val="16"/>
      </w:rPr>
      <w:t>VERSION</w:t>
    </w:r>
  </w:p>
  <w:p w14:paraId="5F0BABFF" w14:textId="77777777" w:rsidR="00372D27" w:rsidRDefault="00372D27" w:rsidP="0022262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F30D" w14:textId="77777777" w:rsidR="00372D27" w:rsidRDefault="00372D27" w:rsidP="0022262A">
    <w:pPr>
      <w:pStyle w:val="Footer"/>
      <w:jc w:val="center"/>
    </w:pPr>
    <w:r>
      <w:t>Exhibit B-</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D3D2" w14:textId="77777777" w:rsidR="00372D27" w:rsidRPr="0022262A" w:rsidRDefault="00372D27" w:rsidP="0022262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971D" w14:textId="77777777" w:rsidR="00372D27" w:rsidRDefault="00372D27">
    <w:pPr>
      <w:pStyle w:val="Footer"/>
      <w:tabs>
        <w:tab w:val="clear" w:pos="4320"/>
        <w:tab w:val="center" w:pos="4770"/>
      </w:tabs>
    </w:pPr>
    <w:r>
      <w:tab/>
      <w:t>Exhibit C-</w:t>
    </w:r>
    <w:r>
      <w:rPr>
        <w:rStyle w:val="PageNumber"/>
      </w:rPr>
      <w:fldChar w:fldCharType="begin"/>
    </w:r>
    <w:r>
      <w:rPr>
        <w:rStyle w:val="PageNumber"/>
      </w:rPr>
      <w:instrText xml:space="preserve"> PAGE </w:instrText>
    </w:r>
    <w:r>
      <w:rPr>
        <w:rStyle w:val="PageNumber"/>
      </w:rPr>
      <w:fldChar w:fldCharType="separate"/>
    </w:r>
    <w:r w:rsidR="00531D4E">
      <w:rPr>
        <w:rStyle w:val="PageNumber"/>
        <w:noProof/>
      </w:rPr>
      <w:t>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9FB9" w14:textId="77777777" w:rsidR="00372D27" w:rsidRPr="0022262A" w:rsidRDefault="00372D27" w:rsidP="00222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D617" w14:textId="77777777" w:rsidR="00C16835" w:rsidRDefault="00C16835">
      <w:r>
        <w:separator/>
      </w:r>
    </w:p>
  </w:footnote>
  <w:footnote w:type="continuationSeparator" w:id="0">
    <w:p w14:paraId="5D4746D7" w14:textId="77777777" w:rsidR="00C16835" w:rsidRDefault="00C1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C1F" w14:textId="77777777" w:rsidR="00D72CBA" w:rsidRDefault="00D72CBA" w:rsidP="00D72CBA">
    <w:pPr>
      <w:pStyle w:val="Header"/>
      <w:jc w:val="center"/>
    </w:pPr>
    <w:r>
      <w:t>TABLE OF CONTENTS</w:t>
    </w:r>
  </w:p>
  <w:p w14:paraId="52966A80" w14:textId="77777777" w:rsidR="00D72CBA" w:rsidRPr="00A93163" w:rsidRDefault="00D72CBA" w:rsidP="00D72CBA">
    <w:pPr>
      <w:pStyle w:val="Header"/>
      <w:jc w:val="right"/>
    </w:pPr>
    <w:r>
      <w:t>Page No.</w:t>
    </w:r>
  </w:p>
  <w:p w14:paraId="6F809726" w14:textId="77777777" w:rsidR="00D72CBA" w:rsidRDefault="00D72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E293" w14:textId="77777777" w:rsidR="00892DFF" w:rsidRPr="00A93163" w:rsidRDefault="00892DFF" w:rsidP="00D72CBA">
    <w:pPr>
      <w:pStyle w:val="Header"/>
      <w:jc w:val="right"/>
    </w:pPr>
    <w:r>
      <w:t>Page No.</w:t>
    </w:r>
  </w:p>
  <w:p w14:paraId="772FEEBA" w14:textId="77777777" w:rsidR="00892DFF" w:rsidRDefault="00892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82E4" w14:textId="77777777" w:rsidR="00892DFF" w:rsidRDefault="00892DFF" w:rsidP="00892DFF">
    <w:pPr>
      <w:pStyle w:val="Header"/>
      <w:jc w:val="center"/>
    </w:pPr>
    <w:r>
      <w:t>TABLE OF CONTENTS</w:t>
    </w:r>
  </w:p>
  <w:p w14:paraId="7BBA21D1" w14:textId="77777777" w:rsidR="00892DFF" w:rsidRPr="00A93163" w:rsidRDefault="00892DFF" w:rsidP="00892DFF">
    <w:pPr>
      <w:pStyle w:val="Header"/>
      <w:jc w:val="right"/>
    </w:pPr>
    <w:r>
      <w:t>Page No.</w:t>
    </w:r>
  </w:p>
  <w:p w14:paraId="2EB04996" w14:textId="77777777" w:rsidR="0030106C" w:rsidRPr="00D72CBA" w:rsidRDefault="0030106C" w:rsidP="00D72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9D50" w14:textId="77777777" w:rsidR="00892DFF" w:rsidRPr="00A93163" w:rsidRDefault="00892DFF" w:rsidP="00D72CBA">
    <w:pPr>
      <w:pStyle w:val="Header"/>
      <w:jc w:val="right"/>
    </w:pPr>
  </w:p>
  <w:p w14:paraId="3AC0E48C" w14:textId="77777777" w:rsidR="00892DFF" w:rsidRDefault="00892D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F3F7" w14:textId="77777777" w:rsidR="00892DFF" w:rsidRPr="00D72CBA" w:rsidRDefault="00892DFF" w:rsidP="00D72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6803DB7"/>
    <w:multiLevelType w:val="hybridMultilevel"/>
    <w:tmpl w:val="56A08B5A"/>
    <w:lvl w:ilvl="0" w:tplc="9142F55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8C109A9"/>
    <w:multiLevelType w:val="hybridMultilevel"/>
    <w:tmpl w:val="7588610E"/>
    <w:lvl w:ilvl="0" w:tplc="994C7794">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DA37F1"/>
    <w:multiLevelType w:val="hybridMultilevel"/>
    <w:tmpl w:val="8F3A47D0"/>
    <w:lvl w:ilvl="0" w:tplc="8D64970C">
      <w:start w:val="2"/>
      <w:numFmt w:val="lowerLetter"/>
      <w:lvlText w:val="(%1)"/>
      <w:lvlJc w:val="left"/>
      <w:pPr>
        <w:ind w:left="738" w:hanging="720"/>
      </w:pPr>
      <w:rPr>
        <w:rFonts w:hint="default"/>
        <w:b w:val="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 w15:restartNumberingAfterBreak="0">
    <w:nsid w:val="3AE407F4"/>
    <w:multiLevelType w:val="hybridMultilevel"/>
    <w:tmpl w:val="91109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882445"/>
    <w:multiLevelType w:val="singleLevel"/>
    <w:tmpl w:val="1EB6A01A"/>
    <w:lvl w:ilvl="0">
      <w:start w:val="1"/>
      <w:numFmt w:val="decimal"/>
      <w:pStyle w:val="FlushLeftDoublewParaNum"/>
      <w:lvlText w:val="%1."/>
      <w:lvlJc w:val="left"/>
      <w:pPr>
        <w:tabs>
          <w:tab w:val="num" w:pos="360"/>
        </w:tabs>
        <w:ind w:left="0" w:firstLine="0"/>
      </w:pPr>
      <w:rPr>
        <w:rFonts w:ascii="Times New Roman" w:hAnsi="Times New Roman" w:hint="default"/>
        <w:b w:val="0"/>
        <w:i w:val="0"/>
        <w:sz w:val="24"/>
      </w:rPr>
    </w:lvl>
  </w:abstractNum>
  <w:abstractNum w:abstractNumId="6" w15:restartNumberingAfterBreak="0">
    <w:nsid w:val="4E943911"/>
    <w:multiLevelType w:val="multilevel"/>
    <w:tmpl w:val="CB1C6632"/>
    <w:lvl w:ilvl="0">
      <w:start w:val="1"/>
      <w:numFmt w:val="decimal"/>
      <w:lvlText w:val="%1)"/>
      <w:lvlJc w:val="left"/>
      <w:pPr>
        <w:tabs>
          <w:tab w:val="num" w:pos="360"/>
        </w:tabs>
        <w:ind w:left="360" w:hanging="360"/>
      </w:pPr>
    </w:lvl>
    <w:lvl w:ilvl="1">
      <w:start w:val="1"/>
      <w:numFmt w:val="lowerLetter"/>
      <w:pStyle w:val="HeadingPoint"/>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F441EA6"/>
    <w:multiLevelType w:val="singleLevel"/>
    <w:tmpl w:val="89AC2136"/>
    <w:lvl w:ilvl="0">
      <w:start w:val="1"/>
      <w:numFmt w:val="decimal"/>
      <w:pStyle w:val="FlushLeftwParaNum"/>
      <w:lvlText w:val="%1."/>
      <w:lvlJc w:val="left"/>
      <w:pPr>
        <w:tabs>
          <w:tab w:val="num" w:pos="360"/>
        </w:tabs>
        <w:ind w:left="0" w:firstLine="0"/>
      </w:pPr>
      <w:rPr>
        <w:rFonts w:ascii="Times New Roman" w:hAnsi="Times New Roman" w:hint="default"/>
        <w:b w:val="0"/>
        <w:i w:val="0"/>
        <w:sz w:val="24"/>
      </w:rPr>
    </w:lvl>
  </w:abstractNum>
  <w:abstractNum w:abstractNumId="8" w15:restartNumberingAfterBreak="0">
    <w:nsid w:val="4F8D129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9" w15:restartNumberingAfterBreak="0">
    <w:nsid w:val="56FD67C1"/>
    <w:multiLevelType w:val="singleLevel"/>
    <w:tmpl w:val="BD54EBC2"/>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10" w15:restartNumberingAfterBreak="0">
    <w:nsid w:val="5F1A2D41"/>
    <w:multiLevelType w:val="hybridMultilevel"/>
    <w:tmpl w:val="BEF2E25C"/>
    <w:lvl w:ilvl="0" w:tplc="A114F4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9487F"/>
    <w:multiLevelType w:val="multilevel"/>
    <w:tmpl w:val="928ECDFE"/>
    <w:lvl w:ilvl="0">
      <w:start w:val="1"/>
      <w:numFmt w:val="decimal"/>
      <w:pStyle w:val="Heading1"/>
      <w:suff w:val="nothing"/>
      <w:lvlText w:val="ARTICLE %1"/>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0"/>
        </w:tabs>
        <w:ind w:left="0" w:firstLine="1440"/>
      </w:pPr>
      <w:rPr>
        <w:rFonts w:ascii="Times New Roman" w:hAnsi="Times New Roman" w:cs="Times New Roman"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0" w:firstLine="216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2880" w:firstLine="0"/>
      </w:pPr>
      <w:rPr>
        <w:rFonts w:hint="default"/>
      </w:rPr>
    </w:lvl>
    <w:lvl w:ilvl="5">
      <w:start w:val="1"/>
      <w:numFmt w:val="none"/>
      <w:pStyle w:val="Heading6"/>
      <w:suff w:val="nothing"/>
      <w:lvlText w:val=""/>
      <w:lvlJc w:val="left"/>
      <w:pPr>
        <w:ind w:left="3600" w:firstLine="0"/>
      </w:pPr>
      <w:rPr>
        <w:rFonts w:hint="default"/>
      </w:rPr>
    </w:lvl>
    <w:lvl w:ilvl="6">
      <w:start w:val="1"/>
      <w:numFmt w:val="none"/>
      <w:pStyle w:val="Heading7"/>
      <w:suff w:val="nothing"/>
      <w:lvlText w:val=""/>
      <w:lvlJc w:val="left"/>
      <w:pPr>
        <w:ind w:left="4320" w:firstLine="0"/>
      </w:pPr>
      <w:rPr>
        <w:rFonts w:hint="default"/>
      </w:rPr>
    </w:lvl>
    <w:lvl w:ilvl="7">
      <w:start w:val="1"/>
      <w:numFmt w:val="none"/>
      <w:pStyle w:val="Heading8"/>
      <w:suff w:val="nothing"/>
      <w:lvlText w:val=""/>
      <w:lvlJc w:val="left"/>
      <w:pPr>
        <w:ind w:left="5040" w:firstLine="0"/>
      </w:pPr>
      <w:rPr>
        <w:rFonts w:hint="default"/>
      </w:rPr>
    </w:lvl>
    <w:lvl w:ilvl="8">
      <w:start w:val="1"/>
      <w:numFmt w:val="none"/>
      <w:pStyle w:val="Heading9"/>
      <w:suff w:val="nothing"/>
      <w:lvlText w:val=""/>
      <w:lvlJc w:val="left"/>
      <w:pPr>
        <w:ind w:left="5760" w:firstLine="0"/>
      </w:pPr>
      <w:rPr>
        <w:rFonts w:hint="default"/>
      </w:rPr>
    </w:lvl>
  </w:abstractNum>
  <w:abstractNum w:abstractNumId="12" w15:restartNumberingAfterBreak="0">
    <w:nsid w:val="65F5369D"/>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3" w15:restartNumberingAfterBreak="0">
    <w:nsid w:val="669F3840"/>
    <w:multiLevelType w:val="singleLevel"/>
    <w:tmpl w:val="4F2847D2"/>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14" w15:restartNumberingAfterBreak="0">
    <w:nsid w:val="6B306569"/>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90"/>
        </w:tabs>
        <w:ind w:left="9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5" w15:restartNumberingAfterBreak="0">
    <w:nsid w:val="6B601415"/>
    <w:multiLevelType w:val="hybridMultilevel"/>
    <w:tmpl w:val="249CF3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FC3694C"/>
    <w:multiLevelType w:val="multilevel"/>
    <w:tmpl w:val="B3F67BD4"/>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Section %1.%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970"/>
        </w:tabs>
        <w:ind w:left="9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17" w15:restartNumberingAfterBreak="0">
    <w:nsid w:val="76491448"/>
    <w:multiLevelType w:val="hybridMultilevel"/>
    <w:tmpl w:val="920AFB22"/>
    <w:lvl w:ilvl="0" w:tplc="FE5CA0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2A21A3"/>
    <w:multiLevelType w:val="multilevel"/>
    <w:tmpl w:val="4A90C7EE"/>
    <w:lvl w:ilvl="0">
      <w:start w:val="1"/>
      <w:numFmt w:val="decimal"/>
      <w:suff w:val="nothing"/>
      <w:lvlText w:val="ARTICLE %1"/>
      <w:lvlJc w:val="left"/>
      <w:pPr>
        <w:ind w:left="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Section %1.0%2."/>
      <w:lvlJc w:val="left"/>
      <w:pPr>
        <w:tabs>
          <w:tab w:val="num" w:pos="2880"/>
        </w:tabs>
        <w:ind w:left="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0" w:firstLine="144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0"/>
        </w:tabs>
        <w:ind w:left="3600" w:firstLine="0"/>
      </w:pPr>
      <w:rPr>
        <w:rFonts w:hint="default"/>
        <w:b w:val="0"/>
        <w:i w:val="0"/>
        <w:caps w:val="0"/>
        <w:small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16cid:durableId="310408131">
    <w:abstractNumId w:val="13"/>
  </w:num>
  <w:num w:numId="2" w16cid:durableId="1422797800">
    <w:abstractNumId w:val="9"/>
  </w:num>
  <w:num w:numId="3" w16cid:durableId="815533630">
    <w:abstractNumId w:val="5"/>
  </w:num>
  <w:num w:numId="4" w16cid:durableId="504322814">
    <w:abstractNumId w:val="7"/>
  </w:num>
  <w:num w:numId="5" w16cid:durableId="196434298">
    <w:abstractNumId w:val="6"/>
  </w:num>
  <w:num w:numId="6" w16cid:durableId="1810903398">
    <w:abstractNumId w:val="6"/>
  </w:num>
  <w:num w:numId="7" w16cid:durableId="1619875332">
    <w:abstractNumId w:val="11"/>
  </w:num>
  <w:num w:numId="8" w16cid:durableId="465898285">
    <w:abstractNumId w:val="11"/>
  </w:num>
  <w:num w:numId="9" w16cid:durableId="1938908261">
    <w:abstractNumId w:val="11"/>
  </w:num>
  <w:num w:numId="10" w16cid:durableId="1321499808">
    <w:abstractNumId w:val="13"/>
  </w:num>
  <w:num w:numId="11" w16cid:durableId="1275862872">
    <w:abstractNumId w:val="11"/>
  </w:num>
  <w:num w:numId="12" w16cid:durableId="433285902">
    <w:abstractNumId w:val="17"/>
  </w:num>
  <w:num w:numId="13" w16cid:durableId="1128281686">
    <w:abstractNumId w:val="18"/>
  </w:num>
  <w:num w:numId="14" w16cid:durableId="1200511584">
    <w:abstractNumId w:val="12"/>
  </w:num>
  <w:num w:numId="15" w16cid:durableId="1657883150">
    <w:abstractNumId w:val="8"/>
  </w:num>
  <w:num w:numId="16" w16cid:durableId="1145507695">
    <w:abstractNumId w:val="15"/>
  </w:num>
  <w:num w:numId="17" w16cid:durableId="1130051972">
    <w:abstractNumId w:val="11"/>
  </w:num>
  <w:num w:numId="18" w16cid:durableId="878082007">
    <w:abstractNumId w:val="2"/>
  </w:num>
  <w:num w:numId="19" w16cid:durableId="961039696">
    <w:abstractNumId w:val="11"/>
  </w:num>
  <w:num w:numId="20" w16cid:durableId="1059480433">
    <w:abstractNumId w:val="16"/>
  </w:num>
  <w:num w:numId="21" w16cid:durableId="701980643">
    <w:abstractNumId w:val="4"/>
  </w:num>
  <w:num w:numId="22" w16cid:durableId="1090808355">
    <w:abstractNumId w:val="14"/>
  </w:num>
  <w:num w:numId="23" w16cid:durableId="73019050">
    <w:abstractNumId w:val="3"/>
  </w:num>
  <w:num w:numId="24" w16cid:durableId="1786270413">
    <w:abstractNumId w:val="10"/>
  </w:num>
  <w:num w:numId="25" w16cid:durableId="1415053324">
    <w:abstractNumId w:val="1"/>
  </w:num>
  <w:num w:numId="26" w16cid:durableId="1840339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0345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1179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1194257">
    <w:abstractNumId w:val="11"/>
  </w:num>
  <w:num w:numId="30" w16cid:durableId="157686254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X97_1" w:val="asia.6"/>
    <w:docVar w:name="DOCX97_10" w:val="10/17/99 4:11:52 PM"/>
    <w:docVar w:name="DOCX97_11" w:val="99396"/>
    <w:docVar w:name="DOCX97_2" w:val="s:\nyclaw_source\nyc_102699\econdev\jgarcia\document\funding\asia\asia.6"/>
    <w:docVar w:name="DOCX97_20" w:val="DocX97Begin"/>
    <w:docVar w:name="DOCX97_3" w:val="UNIDENTIFIEDHEADER"/>
    <w:docVar w:name="DOCX97_4" w:val="s:\nyclaw_target\nyc_102699\econdev\jgarcia\document\funding\asia\asia.6"/>
    <w:docVar w:name="DOCX97_45" w:val="1"/>
    <w:docVar w:name="DOCX97_46" w:val="1"/>
    <w:docVar w:name="DOCX97_47" w:val="0.75"/>
    <w:docVar w:name="DOCX97_48" w:val="1"/>
    <w:docVar w:name="DOCX97_49" w:val="11"/>
    <w:docVar w:name="DOCX97_5" w:val=" 249230"/>
    <w:docVar w:name="DOCX97_51" w:val="NoDocType"/>
    <w:docVar w:name="DOCX97_58" w:val="GoodLabelDoc"/>
    <w:docVar w:name="DOCX97_59" w:val="8.5"/>
    <w:docVar w:name="DOCX97_6" w:val="321,024"/>
    <w:docVar w:name="DOCX97_61" w:val="NoSpacers"/>
    <w:docVar w:name="DOCX97_66" w:val="GoodQuotes"/>
    <w:docVar w:name="DOCX97_7" w:val="10/27/99 5:09:41 PM"/>
    <w:docVar w:name="DOCX97_8" w:val="10/27/99 5:09:51 PM"/>
    <w:docVar w:name="DOCX97_89" w:val="WordMacrosDone"/>
    <w:docVar w:name="DOCX97_91" w:val="NYC Law Department"/>
    <w:docVar w:name="DOCX97_92" w:val="10/27/99"/>
    <w:docVar w:name="DOCX97_93" w:val="5:11:27 PM"/>
    <w:docVar w:name="SWAllFollowNumberWith" w:val="5|3|3|3|"/>
    <w:docVar w:name="SWAllNumberFont" w:val="1|||00000000000000~~0|0|0|100|0|0|@@2|||00000000000000~~0|0|0|100|0|0|@@3|||00000000000000~~0|0|0|100|0|0|@@4|||00000000000000~~0|0|0|100|0|0|@@"/>
    <w:docVar w:name="SWAllNumberStyle" w:val="1|10|5|3|"/>
    <w:docVar w:name="SWAllRestartAfterHigher" w:val="1|1|1|1|"/>
    <w:docVar w:name="SWAllStyleThatFollows" w:val="Normal|Normal|Normal|Normal|"/>
    <w:docVar w:name="SWAllTextAfter" w:val="|.|)|)|"/>
    <w:docVar w:name="SWAllTextBefore" w:val="ARTICLEº|Sectionº|(|(|"/>
    <w:docVar w:name="SWAllTOCLevels" w:val="2|Heading 1|.ºº|3|0|0|@@2|Heading 2|.ºº|3|0|0|@@0|Heading 3|.ºº|3|0|0|@@0|Heading 4|.ºº|3|0|0|@@0|SWNone|.ºº|3|0|0|@@0|SWNone|.ºº|3|0|0|@@0|SWNone|.ºº|3|0|0|@@0|SWNone|.ºº|3|0|0|@@0|SWNone|.ºº|3|0|0|@@"/>
    <w:docVar w:name="SWAllTOCMisc" w:val="1|0|1|1|0|"/>
    <w:docVar w:name="SWConformFont" w:val="1|Times New Roman|12"/>
  </w:docVars>
  <w:rsids>
    <w:rsidRoot w:val="00470188"/>
    <w:rsid w:val="00000403"/>
    <w:rsid w:val="00000996"/>
    <w:rsid w:val="00001909"/>
    <w:rsid w:val="0000299A"/>
    <w:rsid w:val="0000388F"/>
    <w:rsid w:val="00006CBB"/>
    <w:rsid w:val="000074F2"/>
    <w:rsid w:val="000077E6"/>
    <w:rsid w:val="0001039D"/>
    <w:rsid w:val="00010C7E"/>
    <w:rsid w:val="00011988"/>
    <w:rsid w:val="00011CB6"/>
    <w:rsid w:val="000138A9"/>
    <w:rsid w:val="00015036"/>
    <w:rsid w:val="00017639"/>
    <w:rsid w:val="0001798C"/>
    <w:rsid w:val="00023F87"/>
    <w:rsid w:val="00024346"/>
    <w:rsid w:val="00026E98"/>
    <w:rsid w:val="00027DCD"/>
    <w:rsid w:val="000317E2"/>
    <w:rsid w:val="00035581"/>
    <w:rsid w:val="00035601"/>
    <w:rsid w:val="00035F17"/>
    <w:rsid w:val="00036976"/>
    <w:rsid w:val="00037082"/>
    <w:rsid w:val="000414BE"/>
    <w:rsid w:val="00042503"/>
    <w:rsid w:val="000443FE"/>
    <w:rsid w:val="00045194"/>
    <w:rsid w:val="000461E7"/>
    <w:rsid w:val="00046A87"/>
    <w:rsid w:val="0004792C"/>
    <w:rsid w:val="00050F24"/>
    <w:rsid w:val="000537C4"/>
    <w:rsid w:val="000556D2"/>
    <w:rsid w:val="00055FFF"/>
    <w:rsid w:val="000568EB"/>
    <w:rsid w:val="00062823"/>
    <w:rsid w:val="00063CD2"/>
    <w:rsid w:val="00065809"/>
    <w:rsid w:val="00066E45"/>
    <w:rsid w:val="00066E7D"/>
    <w:rsid w:val="000672F1"/>
    <w:rsid w:val="0007001F"/>
    <w:rsid w:val="00071693"/>
    <w:rsid w:val="00073577"/>
    <w:rsid w:val="000752C0"/>
    <w:rsid w:val="00075564"/>
    <w:rsid w:val="00077351"/>
    <w:rsid w:val="00077D57"/>
    <w:rsid w:val="00077EDF"/>
    <w:rsid w:val="000816A9"/>
    <w:rsid w:val="00082AA0"/>
    <w:rsid w:val="000848F9"/>
    <w:rsid w:val="00084FA2"/>
    <w:rsid w:val="0008615F"/>
    <w:rsid w:val="00087358"/>
    <w:rsid w:val="0008747E"/>
    <w:rsid w:val="00087C42"/>
    <w:rsid w:val="00090DDD"/>
    <w:rsid w:val="00091A41"/>
    <w:rsid w:val="00092AE6"/>
    <w:rsid w:val="00097366"/>
    <w:rsid w:val="00097DFA"/>
    <w:rsid w:val="000A189A"/>
    <w:rsid w:val="000A1E6B"/>
    <w:rsid w:val="000A36F4"/>
    <w:rsid w:val="000A3ABF"/>
    <w:rsid w:val="000A4FA1"/>
    <w:rsid w:val="000A6212"/>
    <w:rsid w:val="000A66B5"/>
    <w:rsid w:val="000A7325"/>
    <w:rsid w:val="000A7C4B"/>
    <w:rsid w:val="000B2894"/>
    <w:rsid w:val="000B33CA"/>
    <w:rsid w:val="000B4C39"/>
    <w:rsid w:val="000B70D3"/>
    <w:rsid w:val="000B7876"/>
    <w:rsid w:val="000B7ABE"/>
    <w:rsid w:val="000C175E"/>
    <w:rsid w:val="000C24F5"/>
    <w:rsid w:val="000C3DE3"/>
    <w:rsid w:val="000C468D"/>
    <w:rsid w:val="000C4AF9"/>
    <w:rsid w:val="000C6833"/>
    <w:rsid w:val="000C6A7D"/>
    <w:rsid w:val="000C70C6"/>
    <w:rsid w:val="000C7188"/>
    <w:rsid w:val="000D0EB5"/>
    <w:rsid w:val="000D1206"/>
    <w:rsid w:val="000D19E4"/>
    <w:rsid w:val="000D6332"/>
    <w:rsid w:val="000D7736"/>
    <w:rsid w:val="000D7CEA"/>
    <w:rsid w:val="000E2155"/>
    <w:rsid w:val="000E324C"/>
    <w:rsid w:val="000E4E80"/>
    <w:rsid w:val="000E54C9"/>
    <w:rsid w:val="000E60DC"/>
    <w:rsid w:val="000E6DC6"/>
    <w:rsid w:val="000E7660"/>
    <w:rsid w:val="000F0A1B"/>
    <w:rsid w:val="000F11F9"/>
    <w:rsid w:val="000F6417"/>
    <w:rsid w:val="000F6499"/>
    <w:rsid w:val="00100133"/>
    <w:rsid w:val="0010089E"/>
    <w:rsid w:val="001010EF"/>
    <w:rsid w:val="00103CD9"/>
    <w:rsid w:val="00104901"/>
    <w:rsid w:val="00111FAB"/>
    <w:rsid w:val="00115012"/>
    <w:rsid w:val="001161CF"/>
    <w:rsid w:val="00116A63"/>
    <w:rsid w:val="001213CC"/>
    <w:rsid w:val="001214DF"/>
    <w:rsid w:val="0012172C"/>
    <w:rsid w:val="001251BF"/>
    <w:rsid w:val="00126E11"/>
    <w:rsid w:val="00131E67"/>
    <w:rsid w:val="00132FE8"/>
    <w:rsid w:val="00133AC1"/>
    <w:rsid w:val="00134644"/>
    <w:rsid w:val="00135A40"/>
    <w:rsid w:val="00140250"/>
    <w:rsid w:val="001407ED"/>
    <w:rsid w:val="0014092D"/>
    <w:rsid w:val="0014228D"/>
    <w:rsid w:val="00142C15"/>
    <w:rsid w:val="00143D11"/>
    <w:rsid w:val="00144D84"/>
    <w:rsid w:val="00144F1F"/>
    <w:rsid w:val="001466D0"/>
    <w:rsid w:val="00147D19"/>
    <w:rsid w:val="0015160A"/>
    <w:rsid w:val="00152337"/>
    <w:rsid w:val="00153825"/>
    <w:rsid w:val="00154B96"/>
    <w:rsid w:val="00154CBC"/>
    <w:rsid w:val="00155074"/>
    <w:rsid w:val="00157262"/>
    <w:rsid w:val="00160722"/>
    <w:rsid w:val="00162416"/>
    <w:rsid w:val="0016272B"/>
    <w:rsid w:val="00163C83"/>
    <w:rsid w:val="00171503"/>
    <w:rsid w:val="00172033"/>
    <w:rsid w:val="00176449"/>
    <w:rsid w:val="00177079"/>
    <w:rsid w:val="00177906"/>
    <w:rsid w:val="00177F65"/>
    <w:rsid w:val="00181104"/>
    <w:rsid w:val="001824DD"/>
    <w:rsid w:val="00183106"/>
    <w:rsid w:val="00183C92"/>
    <w:rsid w:val="00184598"/>
    <w:rsid w:val="00184688"/>
    <w:rsid w:val="00186CC0"/>
    <w:rsid w:val="0018738A"/>
    <w:rsid w:val="00191B31"/>
    <w:rsid w:val="00191C30"/>
    <w:rsid w:val="00191D5F"/>
    <w:rsid w:val="00192C03"/>
    <w:rsid w:val="00192FC5"/>
    <w:rsid w:val="00193DF7"/>
    <w:rsid w:val="00195814"/>
    <w:rsid w:val="0019665A"/>
    <w:rsid w:val="001969DB"/>
    <w:rsid w:val="001A2964"/>
    <w:rsid w:val="001A2BCD"/>
    <w:rsid w:val="001A4281"/>
    <w:rsid w:val="001A57F8"/>
    <w:rsid w:val="001A62E0"/>
    <w:rsid w:val="001A6D2B"/>
    <w:rsid w:val="001A6E65"/>
    <w:rsid w:val="001B09B2"/>
    <w:rsid w:val="001B117E"/>
    <w:rsid w:val="001B13B1"/>
    <w:rsid w:val="001B1EC8"/>
    <w:rsid w:val="001B2385"/>
    <w:rsid w:val="001B4ED0"/>
    <w:rsid w:val="001B56E6"/>
    <w:rsid w:val="001B70EB"/>
    <w:rsid w:val="001B7131"/>
    <w:rsid w:val="001B7D99"/>
    <w:rsid w:val="001C0AF0"/>
    <w:rsid w:val="001C1C4F"/>
    <w:rsid w:val="001C2B8E"/>
    <w:rsid w:val="001C2DC9"/>
    <w:rsid w:val="001C3ACE"/>
    <w:rsid w:val="001C4682"/>
    <w:rsid w:val="001C711A"/>
    <w:rsid w:val="001C7D0E"/>
    <w:rsid w:val="001D0731"/>
    <w:rsid w:val="001D1995"/>
    <w:rsid w:val="001D210E"/>
    <w:rsid w:val="001D2779"/>
    <w:rsid w:val="001D282A"/>
    <w:rsid w:val="001E174B"/>
    <w:rsid w:val="001E2AA9"/>
    <w:rsid w:val="001E2BCF"/>
    <w:rsid w:val="001E3390"/>
    <w:rsid w:val="001E7B36"/>
    <w:rsid w:val="001F02BD"/>
    <w:rsid w:val="001F3C1B"/>
    <w:rsid w:val="001F41BD"/>
    <w:rsid w:val="001F5812"/>
    <w:rsid w:val="001F75EC"/>
    <w:rsid w:val="00202E0D"/>
    <w:rsid w:val="00202F78"/>
    <w:rsid w:val="00204F30"/>
    <w:rsid w:val="00205795"/>
    <w:rsid w:val="00205BD0"/>
    <w:rsid w:val="00206417"/>
    <w:rsid w:val="00211363"/>
    <w:rsid w:val="002138C8"/>
    <w:rsid w:val="002144FF"/>
    <w:rsid w:val="0021467F"/>
    <w:rsid w:val="00215315"/>
    <w:rsid w:val="00216CB7"/>
    <w:rsid w:val="002216CF"/>
    <w:rsid w:val="00222162"/>
    <w:rsid w:val="0022262A"/>
    <w:rsid w:val="00225F6D"/>
    <w:rsid w:val="00230B2A"/>
    <w:rsid w:val="0023181E"/>
    <w:rsid w:val="002352FA"/>
    <w:rsid w:val="00237719"/>
    <w:rsid w:val="00242AA4"/>
    <w:rsid w:val="0024308C"/>
    <w:rsid w:val="002459FE"/>
    <w:rsid w:val="00245AF5"/>
    <w:rsid w:val="00245B7A"/>
    <w:rsid w:val="00247C5A"/>
    <w:rsid w:val="00250553"/>
    <w:rsid w:val="002509F9"/>
    <w:rsid w:val="00251345"/>
    <w:rsid w:val="00251E1C"/>
    <w:rsid w:val="00252BC1"/>
    <w:rsid w:val="0025398E"/>
    <w:rsid w:val="00253D63"/>
    <w:rsid w:val="00254200"/>
    <w:rsid w:val="002547AA"/>
    <w:rsid w:val="002549AB"/>
    <w:rsid w:val="00256783"/>
    <w:rsid w:val="0025706B"/>
    <w:rsid w:val="00257B08"/>
    <w:rsid w:val="002614C0"/>
    <w:rsid w:val="002632DA"/>
    <w:rsid w:val="00265210"/>
    <w:rsid w:val="00265EF1"/>
    <w:rsid w:val="00265F3D"/>
    <w:rsid w:val="002666B7"/>
    <w:rsid w:val="00266A15"/>
    <w:rsid w:val="00271318"/>
    <w:rsid w:val="0027197B"/>
    <w:rsid w:val="00271A11"/>
    <w:rsid w:val="002761B2"/>
    <w:rsid w:val="002819DD"/>
    <w:rsid w:val="00281B1B"/>
    <w:rsid w:val="0028261E"/>
    <w:rsid w:val="002871F4"/>
    <w:rsid w:val="0029027C"/>
    <w:rsid w:val="00291704"/>
    <w:rsid w:val="00292E6D"/>
    <w:rsid w:val="0029392D"/>
    <w:rsid w:val="002974B7"/>
    <w:rsid w:val="00297E4C"/>
    <w:rsid w:val="002A11AE"/>
    <w:rsid w:val="002A5A2E"/>
    <w:rsid w:val="002A5A5A"/>
    <w:rsid w:val="002A745C"/>
    <w:rsid w:val="002A79E9"/>
    <w:rsid w:val="002B2F88"/>
    <w:rsid w:val="002B30CE"/>
    <w:rsid w:val="002B3CDB"/>
    <w:rsid w:val="002B5DDD"/>
    <w:rsid w:val="002B60E9"/>
    <w:rsid w:val="002B6355"/>
    <w:rsid w:val="002B6769"/>
    <w:rsid w:val="002C0190"/>
    <w:rsid w:val="002C2576"/>
    <w:rsid w:val="002C722D"/>
    <w:rsid w:val="002C7A93"/>
    <w:rsid w:val="002D2B8F"/>
    <w:rsid w:val="002D39DE"/>
    <w:rsid w:val="002D48AB"/>
    <w:rsid w:val="002D6920"/>
    <w:rsid w:val="002D7152"/>
    <w:rsid w:val="002D77FD"/>
    <w:rsid w:val="002E0E89"/>
    <w:rsid w:val="002E226A"/>
    <w:rsid w:val="002E2462"/>
    <w:rsid w:val="002E37D8"/>
    <w:rsid w:val="002E3DB3"/>
    <w:rsid w:val="002E4EF5"/>
    <w:rsid w:val="002E5BF9"/>
    <w:rsid w:val="002E71BD"/>
    <w:rsid w:val="002E7295"/>
    <w:rsid w:val="002F1D03"/>
    <w:rsid w:val="002F257A"/>
    <w:rsid w:val="002F5195"/>
    <w:rsid w:val="002F5212"/>
    <w:rsid w:val="002F565B"/>
    <w:rsid w:val="002F736E"/>
    <w:rsid w:val="0030106C"/>
    <w:rsid w:val="003058E9"/>
    <w:rsid w:val="003067E2"/>
    <w:rsid w:val="00306DAE"/>
    <w:rsid w:val="00310363"/>
    <w:rsid w:val="00310590"/>
    <w:rsid w:val="00310D25"/>
    <w:rsid w:val="0031104D"/>
    <w:rsid w:val="0031261B"/>
    <w:rsid w:val="00312783"/>
    <w:rsid w:val="003127CC"/>
    <w:rsid w:val="00312AF7"/>
    <w:rsid w:val="003139EB"/>
    <w:rsid w:val="00313A65"/>
    <w:rsid w:val="00315BEE"/>
    <w:rsid w:val="00320AC7"/>
    <w:rsid w:val="00320B42"/>
    <w:rsid w:val="003225DF"/>
    <w:rsid w:val="0032383C"/>
    <w:rsid w:val="00324DCF"/>
    <w:rsid w:val="0032597C"/>
    <w:rsid w:val="00326964"/>
    <w:rsid w:val="00327782"/>
    <w:rsid w:val="00331BC5"/>
    <w:rsid w:val="003346AE"/>
    <w:rsid w:val="0033472D"/>
    <w:rsid w:val="003352D7"/>
    <w:rsid w:val="00336FF3"/>
    <w:rsid w:val="00337525"/>
    <w:rsid w:val="00340145"/>
    <w:rsid w:val="0034403F"/>
    <w:rsid w:val="003466D5"/>
    <w:rsid w:val="00346D6A"/>
    <w:rsid w:val="00354B41"/>
    <w:rsid w:val="00355418"/>
    <w:rsid w:val="0035572A"/>
    <w:rsid w:val="00360820"/>
    <w:rsid w:val="0036453C"/>
    <w:rsid w:val="00366190"/>
    <w:rsid w:val="0036691A"/>
    <w:rsid w:val="00372919"/>
    <w:rsid w:val="00372D27"/>
    <w:rsid w:val="00372E06"/>
    <w:rsid w:val="00373E41"/>
    <w:rsid w:val="0037536B"/>
    <w:rsid w:val="00376A31"/>
    <w:rsid w:val="00376ADB"/>
    <w:rsid w:val="0038072C"/>
    <w:rsid w:val="00381298"/>
    <w:rsid w:val="00381778"/>
    <w:rsid w:val="00384765"/>
    <w:rsid w:val="00384BCD"/>
    <w:rsid w:val="00386488"/>
    <w:rsid w:val="0039009F"/>
    <w:rsid w:val="0039011E"/>
    <w:rsid w:val="00391C03"/>
    <w:rsid w:val="0039232C"/>
    <w:rsid w:val="00392798"/>
    <w:rsid w:val="00393020"/>
    <w:rsid w:val="00396564"/>
    <w:rsid w:val="0039665A"/>
    <w:rsid w:val="003978E3"/>
    <w:rsid w:val="003A02F6"/>
    <w:rsid w:val="003A03E1"/>
    <w:rsid w:val="003A13C1"/>
    <w:rsid w:val="003A1E46"/>
    <w:rsid w:val="003A3262"/>
    <w:rsid w:val="003A6409"/>
    <w:rsid w:val="003A7A66"/>
    <w:rsid w:val="003C1288"/>
    <w:rsid w:val="003C3693"/>
    <w:rsid w:val="003C6874"/>
    <w:rsid w:val="003C7337"/>
    <w:rsid w:val="003C73A3"/>
    <w:rsid w:val="003D032D"/>
    <w:rsid w:val="003D0530"/>
    <w:rsid w:val="003D151E"/>
    <w:rsid w:val="003D1CD8"/>
    <w:rsid w:val="003D2353"/>
    <w:rsid w:val="003D58BD"/>
    <w:rsid w:val="003D5C21"/>
    <w:rsid w:val="003D5F00"/>
    <w:rsid w:val="003D611C"/>
    <w:rsid w:val="003E1560"/>
    <w:rsid w:val="003E2E38"/>
    <w:rsid w:val="003E2FBC"/>
    <w:rsid w:val="003E53B3"/>
    <w:rsid w:val="003E683A"/>
    <w:rsid w:val="003E6A2E"/>
    <w:rsid w:val="003E7BD6"/>
    <w:rsid w:val="003F0860"/>
    <w:rsid w:val="003F1175"/>
    <w:rsid w:val="003F1448"/>
    <w:rsid w:val="003F205A"/>
    <w:rsid w:val="003F263A"/>
    <w:rsid w:val="003F49F2"/>
    <w:rsid w:val="003F5C6C"/>
    <w:rsid w:val="003F688E"/>
    <w:rsid w:val="003F6A22"/>
    <w:rsid w:val="0040059C"/>
    <w:rsid w:val="0040094F"/>
    <w:rsid w:val="0040352D"/>
    <w:rsid w:val="00403C7C"/>
    <w:rsid w:val="00404EE1"/>
    <w:rsid w:val="00405714"/>
    <w:rsid w:val="00406284"/>
    <w:rsid w:val="00410368"/>
    <w:rsid w:val="00410768"/>
    <w:rsid w:val="00410E73"/>
    <w:rsid w:val="004118A1"/>
    <w:rsid w:val="0041271E"/>
    <w:rsid w:val="00414EA9"/>
    <w:rsid w:val="00416B78"/>
    <w:rsid w:val="00421CD5"/>
    <w:rsid w:val="00425284"/>
    <w:rsid w:val="0042656A"/>
    <w:rsid w:val="00427309"/>
    <w:rsid w:val="004275B6"/>
    <w:rsid w:val="004275FC"/>
    <w:rsid w:val="00430689"/>
    <w:rsid w:val="00430DB9"/>
    <w:rsid w:val="00432986"/>
    <w:rsid w:val="0043439E"/>
    <w:rsid w:val="00434B47"/>
    <w:rsid w:val="00434B57"/>
    <w:rsid w:val="004355E1"/>
    <w:rsid w:val="00436327"/>
    <w:rsid w:val="00436EF7"/>
    <w:rsid w:val="00436F2A"/>
    <w:rsid w:val="004513EE"/>
    <w:rsid w:val="00452EA5"/>
    <w:rsid w:val="004530F4"/>
    <w:rsid w:val="0045334D"/>
    <w:rsid w:val="004535FD"/>
    <w:rsid w:val="00453906"/>
    <w:rsid w:val="00454A6C"/>
    <w:rsid w:val="00455092"/>
    <w:rsid w:val="0045733C"/>
    <w:rsid w:val="00457C9B"/>
    <w:rsid w:val="004629C5"/>
    <w:rsid w:val="00465277"/>
    <w:rsid w:val="004671F4"/>
    <w:rsid w:val="004673DE"/>
    <w:rsid w:val="00467935"/>
    <w:rsid w:val="00470188"/>
    <w:rsid w:val="00471453"/>
    <w:rsid w:val="004716AF"/>
    <w:rsid w:val="00472C9B"/>
    <w:rsid w:val="0047534A"/>
    <w:rsid w:val="004774FF"/>
    <w:rsid w:val="0047767A"/>
    <w:rsid w:val="004802C4"/>
    <w:rsid w:val="00480403"/>
    <w:rsid w:val="004821D2"/>
    <w:rsid w:val="00484ADC"/>
    <w:rsid w:val="0048526D"/>
    <w:rsid w:val="004861AA"/>
    <w:rsid w:val="00486996"/>
    <w:rsid w:val="004870B8"/>
    <w:rsid w:val="00487A47"/>
    <w:rsid w:val="00491090"/>
    <w:rsid w:val="00491E30"/>
    <w:rsid w:val="0049209F"/>
    <w:rsid w:val="004926A0"/>
    <w:rsid w:val="0049370F"/>
    <w:rsid w:val="00494C11"/>
    <w:rsid w:val="00496D8B"/>
    <w:rsid w:val="00497B90"/>
    <w:rsid w:val="004A0144"/>
    <w:rsid w:val="004A56BC"/>
    <w:rsid w:val="004A61DE"/>
    <w:rsid w:val="004A6CB7"/>
    <w:rsid w:val="004B1A44"/>
    <w:rsid w:val="004B2098"/>
    <w:rsid w:val="004B2C99"/>
    <w:rsid w:val="004B5074"/>
    <w:rsid w:val="004B70E9"/>
    <w:rsid w:val="004B7DBD"/>
    <w:rsid w:val="004C134A"/>
    <w:rsid w:val="004C1F49"/>
    <w:rsid w:val="004C2CB8"/>
    <w:rsid w:val="004C4FB8"/>
    <w:rsid w:val="004C594E"/>
    <w:rsid w:val="004C6798"/>
    <w:rsid w:val="004D2518"/>
    <w:rsid w:val="004D2577"/>
    <w:rsid w:val="004D2AE8"/>
    <w:rsid w:val="004D50D0"/>
    <w:rsid w:val="004D6AF9"/>
    <w:rsid w:val="004D71D7"/>
    <w:rsid w:val="004E08A2"/>
    <w:rsid w:val="004E0B5E"/>
    <w:rsid w:val="004E2937"/>
    <w:rsid w:val="004E33C1"/>
    <w:rsid w:val="004E5F39"/>
    <w:rsid w:val="004E69F7"/>
    <w:rsid w:val="004E729B"/>
    <w:rsid w:val="004F01E7"/>
    <w:rsid w:val="004F3AE1"/>
    <w:rsid w:val="004F3DFA"/>
    <w:rsid w:val="004F3E2F"/>
    <w:rsid w:val="004F3E4E"/>
    <w:rsid w:val="004F3EAA"/>
    <w:rsid w:val="004F4159"/>
    <w:rsid w:val="00506AD6"/>
    <w:rsid w:val="0051224D"/>
    <w:rsid w:val="00513501"/>
    <w:rsid w:val="005137EB"/>
    <w:rsid w:val="0051432A"/>
    <w:rsid w:val="0051737E"/>
    <w:rsid w:val="00517C60"/>
    <w:rsid w:val="00520EAC"/>
    <w:rsid w:val="00520FB6"/>
    <w:rsid w:val="0052116C"/>
    <w:rsid w:val="00521B55"/>
    <w:rsid w:val="00524F60"/>
    <w:rsid w:val="0052778C"/>
    <w:rsid w:val="00527943"/>
    <w:rsid w:val="00530316"/>
    <w:rsid w:val="00531C6C"/>
    <w:rsid w:val="00531D4E"/>
    <w:rsid w:val="00533F8F"/>
    <w:rsid w:val="00535A62"/>
    <w:rsid w:val="00536FCC"/>
    <w:rsid w:val="00537681"/>
    <w:rsid w:val="0053778B"/>
    <w:rsid w:val="005406CF"/>
    <w:rsid w:val="005426AE"/>
    <w:rsid w:val="005441DE"/>
    <w:rsid w:val="0054436A"/>
    <w:rsid w:val="005443A7"/>
    <w:rsid w:val="00545489"/>
    <w:rsid w:val="005455FF"/>
    <w:rsid w:val="00545EF4"/>
    <w:rsid w:val="0054703C"/>
    <w:rsid w:val="00547862"/>
    <w:rsid w:val="00547A8E"/>
    <w:rsid w:val="00547BAD"/>
    <w:rsid w:val="00550602"/>
    <w:rsid w:val="0055093F"/>
    <w:rsid w:val="00550CB5"/>
    <w:rsid w:val="00552186"/>
    <w:rsid w:val="0055728B"/>
    <w:rsid w:val="00557837"/>
    <w:rsid w:val="00560574"/>
    <w:rsid w:val="005606B5"/>
    <w:rsid w:val="005618F5"/>
    <w:rsid w:val="00563076"/>
    <w:rsid w:val="0056411F"/>
    <w:rsid w:val="005649E9"/>
    <w:rsid w:val="00565915"/>
    <w:rsid w:val="00565CFE"/>
    <w:rsid w:val="00566020"/>
    <w:rsid w:val="005663BD"/>
    <w:rsid w:val="00566995"/>
    <w:rsid w:val="00570E30"/>
    <w:rsid w:val="00572E8C"/>
    <w:rsid w:val="005732E9"/>
    <w:rsid w:val="00573D56"/>
    <w:rsid w:val="005756C0"/>
    <w:rsid w:val="00576A8B"/>
    <w:rsid w:val="005770FD"/>
    <w:rsid w:val="0057794D"/>
    <w:rsid w:val="00581DCF"/>
    <w:rsid w:val="0058248E"/>
    <w:rsid w:val="00582532"/>
    <w:rsid w:val="00583B63"/>
    <w:rsid w:val="00583CC1"/>
    <w:rsid w:val="00591ED4"/>
    <w:rsid w:val="00592325"/>
    <w:rsid w:val="005949A0"/>
    <w:rsid w:val="005A0558"/>
    <w:rsid w:val="005A4389"/>
    <w:rsid w:val="005A48CB"/>
    <w:rsid w:val="005A58C8"/>
    <w:rsid w:val="005A60F3"/>
    <w:rsid w:val="005B149A"/>
    <w:rsid w:val="005B35C1"/>
    <w:rsid w:val="005B38E0"/>
    <w:rsid w:val="005B55C1"/>
    <w:rsid w:val="005B7B61"/>
    <w:rsid w:val="005C0489"/>
    <w:rsid w:val="005C2DE6"/>
    <w:rsid w:val="005C5925"/>
    <w:rsid w:val="005C5D44"/>
    <w:rsid w:val="005C6638"/>
    <w:rsid w:val="005C787E"/>
    <w:rsid w:val="005C7BC0"/>
    <w:rsid w:val="005C7E05"/>
    <w:rsid w:val="005D0EB3"/>
    <w:rsid w:val="005D1B09"/>
    <w:rsid w:val="005D2B2C"/>
    <w:rsid w:val="005D3529"/>
    <w:rsid w:val="005D4DE6"/>
    <w:rsid w:val="005D61C5"/>
    <w:rsid w:val="005D79E5"/>
    <w:rsid w:val="005E1701"/>
    <w:rsid w:val="005E25E4"/>
    <w:rsid w:val="005E31EB"/>
    <w:rsid w:val="005E341B"/>
    <w:rsid w:val="005E3E9D"/>
    <w:rsid w:val="005E5207"/>
    <w:rsid w:val="005F14FE"/>
    <w:rsid w:val="005F1F80"/>
    <w:rsid w:val="005F2457"/>
    <w:rsid w:val="005F2C77"/>
    <w:rsid w:val="005F2EBE"/>
    <w:rsid w:val="005F44FB"/>
    <w:rsid w:val="005F7D32"/>
    <w:rsid w:val="00601B36"/>
    <w:rsid w:val="00602520"/>
    <w:rsid w:val="006033F2"/>
    <w:rsid w:val="00603FDB"/>
    <w:rsid w:val="0060582A"/>
    <w:rsid w:val="00611654"/>
    <w:rsid w:val="00612530"/>
    <w:rsid w:val="00612941"/>
    <w:rsid w:val="00612BA1"/>
    <w:rsid w:val="00612C60"/>
    <w:rsid w:val="00614527"/>
    <w:rsid w:val="00614A4B"/>
    <w:rsid w:val="0062183A"/>
    <w:rsid w:val="006233F2"/>
    <w:rsid w:val="00623F1C"/>
    <w:rsid w:val="006251A7"/>
    <w:rsid w:val="0062637C"/>
    <w:rsid w:val="00630AE9"/>
    <w:rsid w:val="00631056"/>
    <w:rsid w:val="00631693"/>
    <w:rsid w:val="00631E3C"/>
    <w:rsid w:val="00632E20"/>
    <w:rsid w:val="00634599"/>
    <w:rsid w:val="00635661"/>
    <w:rsid w:val="00636F31"/>
    <w:rsid w:val="00640F1C"/>
    <w:rsid w:val="006415CE"/>
    <w:rsid w:val="00645ED8"/>
    <w:rsid w:val="006469F8"/>
    <w:rsid w:val="00646D22"/>
    <w:rsid w:val="0065149A"/>
    <w:rsid w:val="006520FB"/>
    <w:rsid w:val="006544A6"/>
    <w:rsid w:val="006545FB"/>
    <w:rsid w:val="006548E4"/>
    <w:rsid w:val="0065636A"/>
    <w:rsid w:val="00657108"/>
    <w:rsid w:val="006577B5"/>
    <w:rsid w:val="00661315"/>
    <w:rsid w:val="00661660"/>
    <w:rsid w:val="006624BF"/>
    <w:rsid w:val="00662998"/>
    <w:rsid w:val="0066339C"/>
    <w:rsid w:val="0066341A"/>
    <w:rsid w:val="00663611"/>
    <w:rsid w:val="00664441"/>
    <w:rsid w:val="00664704"/>
    <w:rsid w:val="00671363"/>
    <w:rsid w:val="006716DE"/>
    <w:rsid w:val="00674852"/>
    <w:rsid w:val="00675FC1"/>
    <w:rsid w:val="006767A9"/>
    <w:rsid w:val="00677EA4"/>
    <w:rsid w:val="00680476"/>
    <w:rsid w:val="006825EF"/>
    <w:rsid w:val="0068288A"/>
    <w:rsid w:val="00691D66"/>
    <w:rsid w:val="00692D39"/>
    <w:rsid w:val="00692EAF"/>
    <w:rsid w:val="006966D7"/>
    <w:rsid w:val="0069716D"/>
    <w:rsid w:val="006A0325"/>
    <w:rsid w:val="006A26C8"/>
    <w:rsid w:val="006A30BE"/>
    <w:rsid w:val="006A455C"/>
    <w:rsid w:val="006A67DC"/>
    <w:rsid w:val="006B0E68"/>
    <w:rsid w:val="006B149F"/>
    <w:rsid w:val="006B3049"/>
    <w:rsid w:val="006C2035"/>
    <w:rsid w:val="006C21BA"/>
    <w:rsid w:val="006C2345"/>
    <w:rsid w:val="006C2E60"/>
    <w:rsid w:val="006C32CE"/>
    <w:rsid w:val="006C46A2"/>
    <w:rsid w:val="006C4DF2"/>
    <w:rsid w:val="006C66AA"/>
    <w:rsid w:val="006C7587"/>
    <w:rsid w:val="006D159C"/>
    <w:rsid w:val="006D16A4"/>
    <w:rsid w:val="006D28A0"/>
    <w:rsid w:val="006D3C87"/>
    <w:rsid w:val="006D3F0F"/>
    <w:rsid w:val="006D447C"/>
    <w:rsid w:val="006D73CB"/>
    <w:rsid w:val="006E27B1"/>
    <w:rsid w:val="006E3852"/>
    <w:rsid w:val="006E3F05"/>
    <w:rsid w:val="006E4766"/>
    <w:rsid w:val="006E4B89"/>
    <w:rsid w:val="006E6DEB"/>
    <w:rsid w:val="006F0A71"/>
    <w:rsid w:val="006F28C8"/>
    <w:rsid w:val="006F2974"/>
    <w:rsid w:val="006F663F"/>
    <w:rsid w:val="006F6A57"/>
    <w:rsid w:val="00700436"/>
    <w:rsid w:val="0070075F"/>
    <w:rsid w:val="00702B7A"/>
    <w:rsid w:val="00702BBF"/>
    <w:rsid w:val="007030E5"/>
    <w:rsid w:val="007036FA"/>
    <w:rsid w:val="00705600"/>
    <w:rsid w:val="00707B1B"/>
    <w:rsid w:val="007119A4"/>
    <w:rsid w:val="00711BCE"/>
    <w:rsid w:val="007126C0"/>
    <w:rsid w:val="00712AF5"/>
    <w:rsid w:val="00717560"/>
    <w:rsid w:val="007176C5"/>
    <w:rsid w:val="00717D69"/>
    <w:rsid w:val="00720BD8"/>
    <w:rsid w:val="007228FF"/>
    <w:rsid w:val="00723C36"/>
    <w:rsid w:val="00730E78"/>
    <w:rsid w:val="00731FC4"/>
    <w:rsid w:val="007329D8"/>
    <w:rsid w:val="00733465"/>
    <w:rsid w:val="00734D61"/>
    <w:rsid w:val="007367D6"/>
    <w:rsid w:val="00736A9B"/>
    <w:rsid w:val="00737C7D"/>
    <w:rsid w:val="00737D59"/>
    <w:rsid w:val="00737E24"/>
    <w:rsid w:val="00740774"/>
    <w:rsid w:val="007408CA"/>
    <w:rsid w:val="00740ACB"/>
    <w:rsid w:val="007411E4"/>
    <w:rsid w:val="007416D2"/>
    <w:rsid w:val="007417DE"/>
    <w:rsid w:val="00741D5B"/>
    <w:rsid w:val="00741D74"/>
    <w:rsid w:val="007420C6"/>
    <w:rsid w:val="0074293C"/>
    <w:rsid w:val="007452F8"/>
    <w:rsid w:val="00746467"/>
    <w:rsid w:val="00750B9D"/>
    <w:rsid w:val="00751939"/>
    <w:rsid w:val="00752CA2"/>
    <w:rsid w:val="0075521C"/>
    <w:rsid w:val="00755C9C"/>
    <w:rsid w:val="00755D69"/>
    <w:rsid w:val="007563C9"/>
    <w:rsid w:val="00757659"/>
    <w:rsid w:val="00762C92"/>
    <w:rsid w:val="00762D8F"/>
    <w:rsid w:val="00763786"/>
    <w:rsid w:val="0076456C"/>
    <w:rsid w:val="00764927"/>
    <w:rsid w:val="00766CCE"/>
    <w:rsid w:val="007706DB"/>
    <w:rsid w:val="007738EE"/>
    <w:rsid w:val="00773F8F"/>
    <w:rsid w:val="00774EFA"/>
    <w:rsid w:val="00777519"/>
    <w:rsid w:val="0077783A"/>
    <w:rsid w:val="0078155B"/>
    <w:rsid w:val="00783287"/>
    <w:rsid w:val="007850E1"/>
    <w:rsid w:val="007851EA"/>
    <w:rsid w:val="007868B4"/>
    <w:rsid w:val="00787D8F"/>
    <w:rsid w:val="00791DF6"/>
    <w:rsid w:val="00794189"/>
    <w:rsid w:val="007A0314"/>
    <w:rsid w:val="007A0471"/>
    <w:rsid w:val="007A354D"/>
    <w:rsid w:val="007A39D8"/>
    <w:rsid w:val="007A7903"/>
    <w:rsid w:val="007A7D13"/>
    <w:rsid w:val="007B1118"/>
    <w:rsid w:val="007B40E5"/>
    <w:rsid w:val="007B5B74"/>
    <w:rsid w:val="007B6913"/>
    <w:rsid w:val="007B75C3"/>
    <w:rsid w:val="007C0504"/>
    <w:rsid w:val="007C0744"/>
    <w:rsid w:val="007C0B84"/>
    <w:rsid w:val="007C442E"/>
    <w:rsid w:val="007C5A9A"/>
    <w:rsid w:val="007C5EE8"/>
    <w:rsid w:val="007C737F"/>
    <w:rsid w:val="007D277B"/>
    <w:rsid w:val="007D28D9"/>
    <w:rsid w:val="007D2937"/>
    <w:rsid w:val="007D2D11"/>
    <w:rsid w:val="007D2E0E"/>
    <w:rsid w:val="007D30C4"/>
    <w:rsid w:val="007D421C"/>
    <w:rsid w:val="007D4222"/>
    <w:rsid w:val="007D52E0"/>
    <w:rsid w:val="007D552C"/>
    <w:rsid w:val="007D57DC"/>
    <w:rsid w:val="007D7272"/>
    <w:rsid w:val="007E17DE"/>
    <w:rsid w:val="007E18AC"/>
    <w:rsid w:val="007E2D0E"/>
    <w:rsid w:val="007E5D0F"/>
    <w:rsid w:val="007F02AA"/>
    <w:rsid w:val="007F198E"/>
    <w:rsid w:val="007F2398"/>
    <w:rsid w:val="007F3B6F"/>
    <w:rsid w:val="007F4FFB"/>
    <w:rsid w:val="007F5AD9"/>
    <w:rsid w:val="007F650A"/>
    <w:rsid w:val="007F6996"/>
    <w:rsid w:val="007F6C8F"/>
    <w:rsid w:val="007F6D52"/>
    <w:rsid w:val="007F744F"/>
    <w:rsid w:val="007F78E7"/>
    <w:rsid w:val="007F7E9C"/>
    <w:rsid w:val="00801720"/>
    <w:rsid w:val="008019A9"/>
    <w:rsid w:val="00801AF7"/>
    <w:rsid w:val="00801B07"/>
    <w:rsid w:val="00803AD3"/>
    <w:rsid w:val="00805AFF"/>
    <w:rsid w:val="0080658F"/>
    <w:rsid w:val="00810039"/>
    <w:rsid w:val="008114AA"/>
    <w:rsid w:val="008157B4"/>
    <w:rsid w:val="00816343"/>
    <w:rsid w:val="008166C0"/>
    <w:rsid w:val="00817D15"/>
    <w:rsid w:val="00820160"/>
    <w:rsid w:val="0082168E"/>
    <w:rsid w:val="00823711"/>
    <w:rsid w:val="00826A9D"/>
    <w:rsid w:val="00827652"/>
    <w:rsid w:val="008279A6"/>
    <w:rsid w:val="00832525"/>
    <w:rsid w:val="00835906"/>
    <w:rsid w:val="008369DF"/>
    <w:rsid w:val="008419A8"/>
    <w:rsid w:val="0084273F"/>
    <w:rsid w:val="00843114"/>
    <w:rsid w:val="00843E80"/>
    <w:rsid w:val="00844BDD"/>
    <w:rsid w:val="008458F1"/>
    <w:rsid w:val="00845CE3"/>
    <w:rsid w:val="008460B1"/>
    <w:rsid w:val="00847118"/>
    <w:rsid w:val="00847944"/>
    <w:rsid w:val="008502CA"/>
    <w:rsid w:val="00850754"/>
    <w:rsid w:val="008509E8"/>
    <w:rsid w:val="00853541"/>
    <w:rsid w:val="00854036"/>
    <w:rsid w:val="00857398"/>
    <w:rsid w:val="00857D95"/>
    <w:rsid w:val="00860921"/>
    <w:rsid w:val="00860C28"/>
    <w:rsid w:val="00861589"/>
    <w:rsid w:val="00862275"/>
    <w:rsid w:val="0086271B"/>
    <w:rsid w:val="00865A62"/>
    <w:rsid w:val="00866C8A"/>
    <w:rsid w:val="00866F90"/>
    <w:rsid w:val="008710EB"/>
    <w:rsid w:val="00875388"/>
    <w:rsid w:val="00876A65"/>
    <w:rsid w:val="00877106"/>
    <w:rsid w:val="0087775B"/>
    <w:rsid w:val="008811A2"/>
    <w:rsid w:val="008820BF"/>
    <w:rsid w:val="00882237"/>
    <w:rsid w:val="00883790"/>
    <w:rsid w:val="00887A72"/>
    <w:rsid w:val="00890DDC"/>
    <w:rsid w:val="00890EA2"/>
    <w:rsid w:val="00891658"/>
    <w:rsid w:val="00891D03"/>
    <w:rsid w:val="00891EEC"/>
    <w:rsid w:val="008924CE"/>
    <w:rsid w:val="00892DFF"/>
    <w:rsid w:val="0089361B"/>
    <w:rsid w:val="0089375F"/>
    <w:rsid w:val="00893E3C"/>
    <w:rsid w:val="00895059"/>
    <w:rsid w:val="008971CC"/>
    <w:rsid w:val="008A0A13"/>
    <w:rsid w:val="008A1C45"/>
    <w:rsid w:val="008A27C8"/>
    <w:rsid w:val="008A452C"/>
    <w:rsid w:val="008A52DB"/>
    <w:rsid w:val="008A7053"/>
    <w:rsid w:val="008B004A"/>
    <w:rsid w:val="008B08AD"/>
    <w:rsid w:val="008B12CF"/>
    <w:rsid w:val="008B146C"/>
    <w:rsid w:val="008B3465"/>
    <w:rsid w:val="008B3F4E"/>
    <w:rsid w:val="008B59E1"/>
    <w:rsid w:val="008C1911"/>
    <w:rsid w:val="008C1B70"/>
    <w:rsid w:val="008C4EC2"/>
    <w:rsid w:val="008C74D7"/>
    <w:rsid w:val="008D110B"/>
    <w:rsid w:val="008D1B83"/>
    <w:rsid w:val="008D4E51"/>
    <w:rsid w:val="008D69BB"/>
    <w:rsid w:val="008D6C0A"/>
    <w:rsid w:val="008D79DA"/>
    <w:rsid w:val="008E2080"/>
    <w:rsid w:val="008E2391"/>
    <w:rsid w:val="008E3A3F"/>
    <w:rsid w:val="008E53CC"/>
    <w:rsid w:val="008E6177"/>
    <w:rsid w:val="008E6BC7"/>
    <w:rsid w:val="008F4E39"/>
    <w:rsid w:val="008F5A2D"/>
    <w:rsid w:val="008F6604"/>
    <w:rsid w:val="009002C4"/>
    <w:rsid w:val="00902CD6"/>
    <w:rsid w:val="00902DBC"/>
    <w:rsid w:val="009045FC"/>
    <w:rsid w:val="009066EB"/>
    <w:rsid w:val="009077A6"/>
    <w:rsid w:val="009105B2"/>
    <w:rsid w:val="0091073B"/>
    <w:rsid w:val="0091128E"/>
    <w:rsid w:val="00911F3B"/>
    <w:rsid w:val="009152E8"/>
    <w:rsid w:val="00916FCB"/>
    <w:rsid w:val="00917EF9"/>
    <w:rsid w:val="009204E2"/>
    <w:rsid w:val="0092082F"/>
    <w:rsid w:val="00923D17"/>
    <w:rsid w:val="00924D25"/>
    <w:rsid w:val="0092785A"/>
    <w:rsid w:val="00930C01"/>
    <w:rsid w:val="00931E39"/>
    <w:rsid w:val="00932105"/>
    <w:rsid w:val="00933AD8"/>
    <w:rsid w:val="00935FCF"/>
    <w:rsid w:val="009367D2"/>
    <w:rsid w:val="00937F02"/>
    <w:rsid w:val="00942E62"/>
    <w:rsid w:val="009430F5"/>
    <w:rsid w:val="00944149"/>
    <w:rsid w:val="009451C0"/>
    <w:rsid w:val="009452AA"/>
    <w:rsid w:val="00945BF2"/>
    <w:rsid w:val="009508E1"/>
    <w:rsid w:val="00950C95"/>
    <w:rsid w:val="00954269"/>
    <w:rsid w:val="00955666"/>
    <w:rsid w:val="00956F64"/>
    <w:rsid w:val="00960323"/>
    <w:rsid w:val="009609C6"/>
    <w:rsid w:val="00960C81"/>
    <w:rsid w:val="00961538"/>
    <w:rsid w:val="009616A8"/>
    <w:rsid w:val="00965261"/>
    <w:rsid w:val="00965C83"/>
    <w:rsid w:val="0097147D"/>
    <w:rsid w:val="0097296C"/>
    <w:rsid w:val="009730D5"/>
    <w:rsid w:val="00973134"/>
    <w:rsid w:val="00974055"/>
    <w:rsid w:val="009816A9"/>
    <w:rsid w:val="0098399D"/>
    <w:rsid w:val="00986DF9"/>
    <w:rsid w:val="00986F4A"/>
    <w:rsid w:val="009901EB"/>
    <w:rsid w:val="00995C12"/>
    <w:rsid w:val="00996B8D"/>
    <w:rsid w:val="009A0290"/>
    <w:rsid w:val="009A06D9"/>
    <w:rsid w:val="009A1296"/>
    <w:rsid w:val="009A1490"/>
    <w:rsid w:val="009A21D3"/>
    <w:rsid w:val="009A3331"/>
    <w:rsid w:val="009A3CCE"/>
    <w:rsid w:val="009A4F04"/>
    <w:rsid w:val="009B1A1B"/>
    <w:rsid w:val="009B36B0"/>
    <w:rsid w:val="009B3F44"/>
    <w:rsid w:val="009B4271"/>
    <w:rsid w:val="009B44FC"/>
    <w:rsid w:val="009B69E6"/>
    <w:rsid w:val="009B7FDA"/>
    <w:rsid w:val="009C007C"/>
    <w:rsid w:val="009C40B8"/>
    <w:rsid w:val="009C5CFF"/>
    <w:rsid w:val="009C6178"/>
    <w:rsid w:val="009C6B84"/>
    <w:rsid w:val="009C763F"/>
    <w:rsid w:val="009D1239"/>
    <w:rsid w:val="009D2407"/>
    <w:rsid w:val="009D2458"/>
    <w:rsid w:val="009D2B75"/>
    <w:rsid w:val="009D5B94"/>
    <w:rsid w:val="009D6F65"/>
    <w:rsid w:val="009E07E3"/>
    <w:rsid w:val="009E1AE7"/>
    <w:rsid w:val="009E4356"/>
    <w:rsid w:val="009E57C8"/>
    <w:rsid w:val="009F0845"/>
    <w:rsid w:val="009F6AD5"/>
    <w:rsid w:val="00A0092C"/>
    <w:rsid w:val="00A0216B"/>
    <w:rsid w:val="00A04D12"/>
    <w:rsid w:val="00A07215"/>
    <w:rsid w:val="00A12B44"/>
    <w:rsid w:val="00A14AC1"/>
    <w:rsid w:val="00A15070"/>
    <w:rsid w:val="00A16228"/>
    <w:rsid w:val="00A16567"/>
    <w:rsid w:val="00A17000"/>
    <w:rsid w:val="00A17D3B"/>
    <w:rsid w:val="00A20B7C"/>
    <w:rsid w:val="00A223AC"/>
    <w:rsid w:val="00A23019"/>
    <w:rsid w:val="00A23853"/>
    <w:rsid w:val="00A26CE3"/>
    <w:rsid w:val="00A3024F"/>
    <w:rsid w:val="00A30AD4"/>
    <w:rsid w:val="00A31128"/>
    <w:rsid w:val="00A322A9"/>
    <w:rsid w:val="00A338B2"/>
    <w:rsid w:val="00A355B1"/>
    <w:rsid w:val="00A40598"/>
    <w:rsid w:val="00A41A5E"/>
    <w:rsid w:val="00A44023"/>
    <w:rsid w:val="00A45153"/>
    <w:rsid w:val="00A455BF"/>
    <w:rsid w:val="00A46269"/>
    <w:rsid w:val="00A46998"/>
    <w:rsid w:val="00A46D8A"/>
    <w:rsid w:val="00A46F84"/>
    <w:rsid w:val="00A476EF"/>
    <w:rsid w:val="00A47F36"/>
    <w:rsid w:val="00A50B57"/>
    <w:rsid w:val="00A54FF4"/>
    <w:rsid w:val="00A61905"/>
    <w:rsid w:val="00A61A0B"/>
    <w:rsid w:val="00A628E3"/>
    <w:rsid w:val="00A644F9"/>
    <w:rsid w:val="00A70861"/>
    <w:rsid w:val="00A70D1C"/>
    <w:rsid w:val="00A73266"/>
    <w:rsid w:val="00A73B83"/>
    <w:rsid w:val="00A74636"/>
    <w:rsid w:val="00A81104"/>
    <w:rsid w:val="00A82A0A"/>
    <w:rsid w:val="00A873DC"/>
    <w:rsid w:val="00A874DD"/>
    <w:rsid w:val="00A87709"/>
    <w:rsid w:val="00A908BD"/>
    <w:rsid w:val="00A91AF9"/>
    <w:rsid w:val="00A91B09"/>
    <w:rsid w:val="00A93163"/>
    <w:rsid w:val="00A93387"/>
    <w:rsid w:val="00A937A5"/>
    <w:rsid w:val="00A94D44"/>
    <w:rsid w:val="00A96690"/>
    <w:rsid w:val="00A96795"/>
    <w:rsid w:val="00A97E20"/>
    <w:rsid w:val="00AA1A92"/>
    <w:rsid w:val="00AA3ABD"/>
    <w:rsid w:val="00AA4AFA"/>
    <w:rsid w:val="00AA60C1"/>
    <w:rsid w:val="00AA6376"/>
    <w:rsid w:val="00AA70F5"/>
    <w:rsid w:val="00AB06E7"/>
    <w:rsid w:val="00AB0CC9"/>
    <w:rsid w:val="00AB1E36"/>
    <w:rsid w:val="00AB2193"/>
    <w:rsid w:val="00AB22EC"/>
    <w:rsid w:val="00AB28CA"/>
    <w:rsid w:val="00AB3578"/>
    <w:rsid w:val="00AB42B2"/>
    <w:rsid w:val="00AB6D15"/>
    <w:rsid w:val="00AB7A02"/>
    <w:rsid w:val="00AB7D68"/>
    <w:rsid w:val="00AC10D0"/>
    <w:rsid w:val="00AC3936"/>
    <w:rsid w:val="00AC4487"/>
    <w:rsid w:val="00AC4549"/>
    <w:rsid w:val="00AC6581"/>
    <w:rsid w:val="00AC7D94"/>
    <w:rsid w:val="00AC7DB8"/>
    <w:rsid w:val="00AD0EA4"/>
    <w:rsid w:val="00AD192A"/>
    <w:rsid w:val="00AD3776"/>
    <w:rsid w:val="00AD3DEE"/>
    <w:rsid w:val="00AD4125"/>
    <w:rsid w:val="00AD48A3"/>
    <w:rsid w:val="00AD66A2"/>
    <w:rsid w:val="00AD69DF"/>
    <w:rsid w:val="00AE0E92"/>
    <w:rsid w:val="00AE133D"/>
    <w:rsid w:val="00AE1440"/>
    <w:rsid w:val="00AE1739"/>
    <w:rsid w:val="00AE2836"/>
    <w:rsid w:val="00AE2879"/>
    <w:rsid w:val="00AE2BBB"/>
    <w:rsid w:val="00AE4757"/>
    <w:rsid w:val="00AE4ABE"/>
    <w:rsid w:val="00AE5154"/>
    <w:rsid w:val="00AF0C2D"/>
    <w:rsid w:val="00AF0FCA"/>
    <w:rsid w:val="00AF1EB9"/>
    <w:rsid w:val="00AF1F47"/>
    <w:rsid w:val="00AF56D8"/>
    <w:rsid w:val="00B01F86"/>
    <w:rsid w:val="00B03677"/>
    <w:rsid w:val="00B03C8C"/>
    <w:rsid w:val="00B04955"/>
    <w:rsid w:val="00B055ED"/>
    <w:rsid w:val="00B056B3"/>
    <w:rsid w:val="00B058FA"/>
    <w:rsid w:val="00B0721C"/>
    <w:rsid w:val="00B07BE5"/>
    <w:rsid w:val="00B108E1"/>
    <w:rsid w:val="00B10AF7"/>
    <w:rsid w:val="00B1102D"/>
    <w:rsid w:val="00B11A14"/>
    <w:rsid w:val="00B135D8"/>
    <w:rsid w:val="00B13A6B"/>
    <w:rsid w:val="00B13C4B"/>
    <w:rsid w:val="00B15139"/>
    <w:rsid w:val="00B16CA9"/>
    <w:rsid w:val="00B21D8E"/>
    <w:rsid w:val="00B22F08"/>
    <w:rsid w:val="00B24552"/>
    <w:rsid w:val="00B25206"/>
    <w:rsid w:val="00B25B37"/>
    <w:rsid w:val="00B274A9"/>
    <w:rsid w:val="00B31CAF"/>
    <w:rsid w:val="00B326DC"/>
    <w:rsid w:val="00B3336F"/>
    <w:rsid w:val="00B35942"/>
    <w:rsid w:val="00B36E6B"/>
    <w:rsid w:val="00B37E87"/>
    <w:rsid w:val="00B40255"/>
    <w:rsid w:val="00B41AD0"/>
    <w:rsid w:val="00B44238"/>
    <w:rsid w:val="00B4437E"/>
    <w:rsid w:val="00B44782"/>
    <w:rsid w:val="00B45174"/>
    <w:rsid w:val="00B4643F"/>
    <w:rsid w:val="00B50776"/>
    <w:rsid w:val="00B5341C"/>
    <w:rsid w:val="00B5558D"/>
    <w:rsid w:val="00B564B3"/>
    <w:rsid w:val="00B61ECD"/>
    <w:rsid w:val="00B62737"/>
    <w:rsid w:val="00B62EAE"/>
    <w:rsid w:val="00B6345B"/>
    <w:rsid w:val="00B65525"/>
    <w:rsid w:val="00B66B6C"/>
    <w:rsid w:val="00B701A9"/>
    <w:rsid w:val="00B745B6"/>
    <w:rsid w:val="00B747D7"/>
    <w:rsid w:val="00B76B4D"/>
    <w:rsid w:val="00B80C5F"/>
    <w:rsid w:val="00B81023"/>
    <w:rsid w:val="00B81357"/>
    <w:rsid w:val="00B819E6"/>
    <w:rsid w:val="00B9009E"/>
    <w:rsid w:val="00B92A51"/>
    <w:rsid w:val="00B932A9"/>
    <w:rsid w:val="00B93EF2"/>
    <w:rsid w:val="00B95B6C"/>
    <w:rsid w:val="00B95BD8"/>
    <w:rsid w:val="00B9667C"/>
    <w:rsid w:val="00B96775"/>
    <w:rsid w:val="00B96B2A"/>
    <w:rsid w:val="00BA1480"/>
    <w:rsid w:val="00BA3FAA"/>
    <w:rsid w:val="00BA4BD1"/>
    <w:rsid w:val="00BA4D7D"/>
    <w:rsid w:val="00BA6C64"/>
    <w:rsid w:val="00BB0991"/>
    <w:rsid w:val="00BB0B33"/>
    <w:rsid w:val="00BB1E08"/>
    <w:rsid w:val="00BB589A"/>
    <w:rsid w:val="00BB5FA3"/>
    <w:rsid w:val="00BB66F4"/>
    <w:rsid w:val="00BC0EBA"/>
    <w:rsid w:val="00BC138A"/>
    <w:rsid w:val="00BC1A12"/>
    <w:rsid w:val="00BC1F20"/>
    <w:rsid w:val="00BC2C63"/>
    <w:rsid w:val="00BC4B6D"/>
    <w:rsid w:val="00BC7411"/>
    <w:rsid w:val="00BD247A"/>
    <w:rsid w:val="00BD4062"/>
    <w:rsid w:val="00BD562B"/>
    <w:rsid w:val="00BE0F6F"/>
    <w:rsid w:val="00BE12EF"/>
    <w:rsid w:val="00BE2659"/>
    <w:rsid w:val="00BE58F7"/>
    <w:rsid w:val="00BE7B45"/>
    <w:rsid w:val="00BF0611"/>
    <w:rsid w:val="00BF066A"/>
    <w:rsid w:val="00BF1141"/>
    <w:rsid w:val="00BF1572"/>
    <w:rsid w:val="00BF203F"/>
    <w:rsid w:val="00BF3A88"/>
    <w:rsid w:val="00BF58E4"/>
    <w:rsid w:val="00BF5FA2"/>
    <w:rsid w:val="00BF6C79"/>
    <w:rsid w:val="00BF7EB0"/>
    <w:rsid w:val="00C001B9"/>
    <w:rsid w:val="00C02187"/>
    <w:rsid w:val="00C0244D"/>
    <w:rsid w:val="00C02C66"/>
    <w:rsid w:val="00C02D00"/>
    <w:rsid w:val="00C02F79"/>
    <w:rsid w:val="00C04AA6"/>
    <w:rsid w:val="00C0767A"/>
    <w:rsid w:val="00C07FC8"/>
    <w:rsid w:val="00C10532"/>
    <w:rsid w:val="00C10843"/>
    <w:rsid w:val="00C11363"/>
    <w:rsid w:val="00C13E3D"/>
    <w:rsid w:val="00C14618"/>
    <w:rsid w:val="00C15ABF"/>
    <w:rsid w:val="00C16835"/>
    <w:rsid w:val="00C16971"/>
    <w:rsid w:val="00C171DA"/>
    <w:rsid w:val="00C23331"/>
    <w:rsid w:val="00C236CF"/>
    <w:rsid w:val="00C23B30"/>
    <w:rsid w:val="00C24057"/>
    <w:rsid w:val="00C256F1"/>
    <w:rsid w:val="00C26D50"/>
    <w:rsid w:val="00C32697"/>
    <w:rsid w:val="00C33F3A"/>
    <w:rsid w:val="00C344C5"/>
    <w:rsid w:val="00C34958"/>
    <w:rsid w:val="00C34D2A"/>
    <w:rsid w:val="00C36D6A"/>
    <w:rsid w:val="00C4235B"/>
    <w:rsid w:val="00C44D45"/>
    <w:rsid w:val="00C45C53"/>
    <w:rsid w:val="00C46404"/>
    <w:rsid w:val="00C468D3"/>
    <w:rsid w:val="00C52675"/>
    <w:rsid w:val="00C5357E"/>
    <w:rsid w:val="00C53FE4"/>
    <w:rsid w:val="00C60732"/>
    <w:rsid w:val="00C66A47"/>
    <w:rsid w:val="00C66FE0"/>
    <w:rsid w:val="00C67A6D"/>
    <w:rsid w:val="00C67F95"/>
    <w:rsid w:val="00C72D32"/>
    <w:rsid w:val="00C7508A"/>
    <w:rsid w:val="00C758E4"/>
    <w:rsid w:val="00C7616B"/>
    <w:rsid w:val="00C76406"/>
    <w:rsid w:val="00C77B54"/>
    <w:rsid w:val="00C80514"/>
    <w:rsid w:val="00C80ABE"/>
    <w:rsid w:val="00C8164F"/>
    <w:rsid w:val="00C823DE"/>
    <w:rsid w:val="00C82AF3"/>
    <w:rsid w:val="00C848BB"/>
    <w:rsid w:val="00C84B90"/>
    <w:rsid w:val="00C87620"/>
    <w:rsid w:val="00C91382"/>
    <w:rsid w:val="00C93818"/>
    <w:rsid w:val="00C93FE5"/>
    <w:rsid w:val="00C94954"/>
    <w:rsid w:val="00C94B59"/>
    <w:rsid w:val="00C955D7"/>
    <w:rsid w:val="00C96558"/>
    <w:rsid w:val="00C96640"/>
    <w:rsid w:val="00C97323"/>
    <w:rsid w:val="00C97D37"/>
    <w:rsid w:val="00CA067E"/>
    <w:rsid w:val="00CA1589"/>
    <w:rsid w:val="00CA1D49"/>
    <w:rsid w:val="00CA2B5C"/>
    <w:rsid w:val="00CA3D2A"/>
    <w:rsid w:val="00CA4060"/>
    <w:rsid w:val="00CA4F91"/>
    <w:rsid w:val="00CA7996"/>
    <w:rsid w:val="00CA7CA8"/>
    <w:rsid w:val="00CA7D0D"/>
    <w:rsid w:val="00CB1A77"/>
    <w:rsid w:val="00CB1CF7"/>
    <w:rsid w:val="00CB2E25"/>
    <w:rsid w:val="00CB32A5"/>
    <w:rsid w:val="00CB452C"/>
    <w:rsid w:val="00CB4B6F"/>
    <w:rsid w:val="00CB6760"/>
    <w:rsid w:val="00CC07C3"/>
    <w:rsid w:val="00CC0881"/>
    <w:rsid w:val="00CC155E"/>
    <w:rsid w:val="00CC1BD0"/>
    <w:rsid w:val="00CC1F82"/>
    <w:rsid w:val="00CC2564"/>
    <w:rsid w:val="00CC2F3C"/>
    <w:rsid w:val="00CC358A"/>
    <w:rsid w:val="00CC3E3C"/>
    <w:rsid w:val="00CC6C25"/>
    <w:rsid w:val="00CC7401"/>
    <w:rsid w:val="00CD0F1C"/>
    <w:rsid w:val="00CD2EE6"/>
    <w:rsid w:val="00CD3F76"/>
    <w:rsid w:val="00CD4303"/>
    <w:rsid w:val="00CD4352"/>
    <w:rsid w:val="00CD5C8E"/>
    <w:rsid w:val="00CD5C9D"/>
    <w:rsid w:val="00CD5E12"/>
    <w:rsid w:val="00CD76DA"/>
    <w:rsid w:val="00CD7D58"/>
    <w:rsid w:val="00CE007F"/>
    <w:rsid w:val="00CE084B"/>
    <w:rsid w:val="00CE23A9"/>
    <w:rsid w:val="00CE2D2E"/>
    <w:rsid w:val="00CE49FE"/>
    <w:rsid w:val="00CE57E0"/>
    <w:rsid w:val="00CE5C93"/>
    <w:rsid w:val="00CE5CD8"/>
    <w:rsid w:val="00CE6EBF"/>
    <w:rsid w:val="00CF0449"/>
    <w:rsid w:val="00CF1B66"/>
    <w:rsid w:val="00CF3566"/>
    <w:rsid w:val="00CF4FA3"/>
    <w:rsid w:val="00CF5A3D"/>
    <w:rsid w:val="00CF6050"/>
    <w:rsid w:val="00CF62AC"/>
    <w:rsid w:val="00CF77F7"/>
    <w:rsid w:val="00D003D8"/>
    <w:rsid w:val="00D00C30"/>
    <w:rsid w:val="00D00D45"/>
    <w:rsid w:val="00D011E1"/>
    <w:rsid w:val="00D023EF"/>
    <w:rsid w:val="00D02B10"/>
    <w:rsid w:val="00D0420B"/>
    <w:rsid w:val="00D04F52"/>
    <w:rsid w:val="00D06813"/>
    <w:rsid w:val="00D06981"/>
    <w:rsid w:val="00D06CD5"/>
    <w:rsid w:val="00D06D1B"/>
    <w:rsid w:val="00D07A0A"/>
    <w:rsid w:val="00D11BC7"/>
    <w:rsid w:val="00D12EE5"/>
    <w:rsid w:val="00D12FB5"/>
    <w:rsid w:val="00D143E5"/>
    <w:rsid w:val="00D146DE"/>
    <w:rsid w:val="00D1493B"/>
    <w:rsid w:val="00D14A0C"/>
    <w:rsid w:val="00D21046"/>
    <w:rsid w:val="00D2196C"/>
    <w:rsid w:val="00D24791"/>
    <w:rsid w:val="00D25E3E"/>
    <w:rsid w:val="00D26D07"/>
    <w:rsid w:val="00D27211"/>
    <w:rsid w:val="00D27511"/>
    <w:rsid w:val="00D27FFA"/>
    <w:rsid w:val="00D30310"/>
    <w:rsid w:val="00D31A20"/>
    <w:rsid w:val="00D31C73"/>
    <w:rsid w:val="00D31CCD"/>
    <w:rsid w:val="00D328DB"/>
    <w:rsid w:val="00D33518"/>
    <w:rsid w:val="00D3499B"/>
    <w:rsid w:val="00D355CF"/>
    <w:rsid w:val="00D35EE6"/>
    <w:rsid w:val="00D37B76"/>
    <w:rsid w:val="00D412C6"/>
    <w:rsid w:val="00D42148"/>
    <w:rsid w:val="00D43996"/>
    <w:rsid w:val="00D4502F"/>
    <w:rsid w:val="00D45A98"/>
    <w:rsid w:val="00D462B9"/>
    <w:rsid w:val="00D46BE1"/>
    <w:rsid w:val="00D46DF2"/>
    <w:rsid w:val="00D473BB"/>
    <w:rsid w:val="00D50746"/>
    <w:rsid w:val="00D515E5"/>
    <w:rsid w:val="00D51B1C"/>
    <w:rsid w:val="00D52338"/>
    <w:rsid w:val="00D534CB"/>
    <w:rsid w:val="00D54311"/>
    <w:rsid w:val="00D54402"/>
    <w:rsid w:val="00D55DAE"/>
    <w:rsid w:val="00D568ED"/>
    <w:rsid w:val="00D62A0F"/>
    <w:rsid w:val="00D632FE"/>
    <w:rsid w:val="00D63FC0"/>
    <w:rsid w:val="00D6525C"/>
    <w:rsid w:val="00D65493"/>
    <w:rsid w:val="00D66949"/>
    <w:rsid w:val="00D72CBA"/>
    <w:rsid w:val="00D74592"/>
    <w:rsid w:val="00D74DF7"/>
    <w:rsid w:val="00D7530D"/>
    <w:rsid w:val="00D75513"/>
    <w:rsid w:val="00D75713"/>
    <w:rsid w:val="00D7653A"/>
    <w:rsid w:val="00D943AA"/>
    <w:rsid w:val="00D9500D"/>
    <w:rsid w:val="00D96161"/>
    <w:rsid w:val="00D96F82"/>
    <w:rsid w:val="00DA213F"/>
    <w:rsid w:val="00DA5C39"/>
    <w:rsid w:val="00DA7584"/>
    <w:rsid w:val="00DB25C5"/>
    <w:rsid w:val="00DB29FE"/>
    <w:rsid w:val="00DB31F2"/>
    <w:rsid w:val="00DB60E6"/>
    <w:rsid w:val="00DB6173"/>
    <w:rsid w:val="00DB74C6"/>
    <w:rsid w:val="00DC1A54"/>
    <w:rsid w:val="00DC5D76"/>
    <w:rsid w:val="00DD069A"/>
    <w:rsid w:val="00DD389C"/>
    <w:rsid w:val="00DD3F11"/>
    <w:rsid w:val="00DD4082"/>
    <w:rsid w:val="00DD6DBE"/>
    <w:rsid w:val="00DD7886"/>
    <w:rsid w:val="00DE0824"/>
    <w:rsid w:val="00DE2D89"/>
    <w:rsid w:val="00DE48A0"/>
    <w:rsid w:val="00DE61EE"/>
    <w:rsid w:val="00DE6298"/>
    <w:rsid w:val="00DE7C8C"/>
    <w:rsid w:val="00DE7CAF"/>
    <w:rsid w:val="00DF0A18"/>
    <w:rsid w:val="00DF134B"/>
    <w:rsid w:val="00DF2834"/>
    <w:rsid w:val="00DF524C"/>
    <w:rsid w:val="00DF52A2"/>
    <w:rsid w:val="00DF7F11"/>
    <w:rsid w:val="00E04A72"/>
    <w:rsid w:val="00E04E8B"/>
    <w:rsid w:val="00E04EE5"/>
    <w:rsid w:val="00E06D4F"/>
    <w:rsid w:val="00E10D6C"/>
    <w:rsid w:val="00E121DB"/>
    <w:rsid w:val="00E125E1"/>
    <w:rsid w:val="00E1532C"/>
    <w:rsid w:val="00E2000C"/>
    <w:rsid w:val="00E24049"/>
    <w:rsid w:val="00E25B0C"/>
    <w:rsid w:val="00E27467"/>
    <w:rsid w:val="00E3043E"/>
    <w:rsid w:val="00E324E7"/>
    <w:rsid w:val="00E32F0F"/>
    <w:rsid w:val="00E331A6"/>
    <w:rsid w:val="00E352A6"/>
    <w:rsid w:val="00E35BB3"/>
    <w:rsid w:val="00E35C4C"/>
    <w:rsid w:val="00E368C1"/>
    <w:rsid w:val="00E37501"/>
    <w:rsid w:val="00E37D52"/>
    <w:rsid w:val="00E42168"/>
    <w:rsid w:val="00E44053"/>
    <w:rsid w:val="00E4503A"/>
    <w:rsid w:val="00E45E64"/>
    <w:rsid w:val="00E46DAE"/>
    <w:rsid w:val="00E511C7"/>
    <w:rsid w:val="00E5166B"/>
    <w:rsid w:val="00E520EB"/>
    <w:rsid w:val="00E55056"/>
    <w:rsid w:val="00E6179A"/>
    <w:rsid w:val="00E61EDB"/>
    <w:rsid w:val="00E62121"/>
    <w:rsid w:val="00E62E09"/>
    <w:rsid w:val="00E6446E"/>
    <w:rsid w:val="00E665DA"/>
    <w:rsid w:val="00E67358"/>
    <w:rsid w:val="00E7036E"/>
    <w:rsid w:val="00E718E7"/>
    <w:rsid w:val="00E71D2C"/>
    <w:rsid w:val="00E7300A"/>
    <w:rsid w:val="00E735C3"/>
    <w:rsid w:val="00E754BC"/>
    <w:rsid w:val="00E7633C"/>
    <w:rsid w:val="00E76D7E"/>
    <w:rsid w:val="00E77399"/>
    <w:rsid w:val="00E77BC0"/>
    <w:rsid w:val="00E87229"/>
    <w:rsid w:val="00E874A3"/>
    <w:rsid w:val="00E9076F"/>
    <w:rsid w:val="00E90A6D"/>
    <w:rsid w:val="00E91923"/>
    <w:rsid w:val="00E93772"/>
    <w:rsid w:val="00E95958"/>
    <w:rsid w:val="00EA0333"/>
    <w:rsid w:val="00EA0B30"/>
    <w:rsid w:val="00EA24CB"/>
    <w:rsid w:val="00EA2F4E"/>
    <w:rsid w:val="00EA3037"/>
    <w:rsid w:val="00EA445F"/>
    <w:rsid w:val="00EA5755"/>
    <w:rsid w:val="00EA7653"/>
    <w:rsid w:val="00EA79CA"/>
    <w:rsid w:val="00EB2389"/>
    <w:rsid w:val="00EB25BB"/>
    <w:rsid w:val="00EB31B8"/>
    <w:rsid w:val="00EB3F5D"/>
    <w:rsid w:val="00EB47FC"/>
    <w:rsid w:val="00EB551D"/>
    <w:rsid w:val="00EB5D9A"/>
    <w:rsid w:val="00EB6EB9"/>
    <w:rsid w:val="00EB743E"/>
    <w:rsid w:val="00EC09ED"/>
    <w:rsid w:val="00EC19CB"/>
    <w:rsid w:val="00EC2FA6"/>
    <w:rsid w:val="00EC47A2"/>
    <w:rsid w:val="00EC57F4"/>
    <w:rsid w:val="00ED02D4"/>
    <w:rsid w:val="00ED0E0E"/>
    <w:rsid w:val="00ED1025"/>
    <w:rsid w:val="00ED2768"/>
    <w:rsid w:val="00ED34B2"/>
    <w:rsid w:val="00ED4ED5"/>
    <w:rsid w:val="00ED5241"/>
    <w:rsid w:val="00ED5362"/>
    <w:rsid w:val="00ED59F5"/>
    <w:rsid w:val="00ED6203"/>
    <w:rsid w:val="00ED773A"/>
    <w:rsid w:val="00EE0B0A"/>
    <w:rsid w:val="00EE21BC"/>
    <w:rsid w:val="00EE24C4"/>
    <w:rsid w:val="00EE277D"/>
    <w:rsid w:val="00EE2A52"/>
    <w:rsid w:val="00EE5D28"/>
    <w:rsid w:val="00EE7738"/>
    <w:rsid w:val="00EE7FEC"/>
    <w:rsid w:val="00EF1C83"/>
    <w:rsid w:val="00EF1DB0"/>
    <w:rsid w:val="00EF4470"/>
    <w:rsid w:val="00EF4C2C"/>
    <w:rsid w:val="00EF6074"/>
    <w:rsid w:val="00F00663"/>
    <w:rsid w:val="00F0080D"/>
    <w:rsid w:val="00F0097A"/>
    <w:rsid w:val="00F022DA"/>
    <w:rsid w:val="00F03AAE"/>
    <w:rsid w:val="00F03E4A"/>
    <w:rsid w:val="00F04854"/>
    <w:rsid w:val="00F05278"/>
    <w:rsid w:val="00F05E1D"/>
    <w:rsid w:val="00F06A9C"/>
    <w:rsid w:val="00F06C25"/>
    <w:rsid w:val="00F10259"/>
    <w:rsid w:val="00F110D6"/>
    <w:rsid w:val="00F13B7D"/>
    <w:rsid w:val="00F1467C"/>
    <w:rsid w:val="00F167DA"/>
    <w:rsid w:val="00F17133"/>
    <w:rsid w:val="00F1796A"/>
    <w:rsid w:val="00F20D59"/>
    <w:rsid w:val="00F23184"/>
    <w:rsid w:val="00F247F0"/>
    <w:rsid w:val="00F32685"/>
    <w:rsid w:val="00F32D72"/>
    <w:rsid w:val="00F339D2"/>
    <w:rsid w:val="00F33C9C"/>
    <w:rsid w:val="00F34125"/>
    <w:rsid w:val="00F430F5"/>
    <w:rsid w:val="00F43D63"/>
    <w:rsid w:val="00F456CF"/>
    <w:rsid w:val="00F5006B"/>
    <w:rsid w:val="00F54249"/>
    <w:rsid w:val="00F55A2E"/>
    <w:rsid w:val="00F55BC8"/>
    <w:rsid w:val="00F55BD8"/>
    <w:rsid w:val="00F5624F"/>
    <w:rsid w:val="00F60D78"/>
    <w:rsid w:val="00F61903"/>
    <w:rsid w:val="00F627AE"/>
    <w:rsid w:val="00F6481C"/>
    <w:rsid w:val="00F661B1"/>
    <w:rsid w:val="00F665A0"/>
    <w:rsid w:val="00F66B75"/>
    <w:rsid w:val="00F6784F"/>
    <w:rsid w:val="00F71538"/>
    <w:rsid w:val="00F71A11"/>
    <w:rsid w:val="00F73DC7"/>
    <w:rsid w:val="00F74CBF"/>
    <w:rsid w:val="00F7560B"/>
    <w:rsid w:val="00F76010"/>
    <w:rsid w:val="00F76B7E"/>
    <w:rsid w:val="00F778CD"/>
    <w:rsid w:val="00F81B88"/>
    <w:rsid w:val="00F82A43"/>
    <w:rsid w:val="00F82E1A"/>
    <w:rsid w:val="00F84911"/>
    <w:rsid w:val="00F84D2E"/>
    <w:rsid w:val="00F901A4"/>
    <w:rsid w:val="00F90F3B"/>
    <w:rsid w:val="00F91242"/>
    <w:rsid w:val="00F925FC"/>
    <w:rsid w:val="00F9317A"/>
    <w:rsid w:val="00F933D8"/>
    <w:rsid w:val="00F936D0"/>
    <w:rsid w:val="00F9449A"/>
    <w:rsid w:val="00F95A5C"/>
    <w:rsid w:val="00F95B72"/>
    <w:rsid w:val="00F96BF7"/>
    <w:rsid w:val="00F96DA3"/>
    <w:rsid w:val="00FA0A69"/>
    <w:rsid w:val="00FA3881"/>
    <w:rsid w:val="00FA6287"/>
    <w:rsid w:val="00FA7D58"/>
    <w:rsid w:val="00FB0C9B"/>
    <w:rsid w:val="00FB0F8C"/>
    <w:rsid w:val="00FB1C8B"/>
    <w:rsid w:val="00FB2777"/>
    <w:rsid w:val="00FB37F4"/>
    <w:rsid w:val="00FB4E0A"/>
    <w:rsid w:val="00FB4F88"/>
    <w:rsid w:val="00FB6D8A"/>
    <w:rsid w:val="00FC21EE"/>
    <w:rsid w:val="00FC22E6"/>
    <w:rsid w:val="00FC2EDC"/>
    <w:rsid w:val="00FC4020"/>
    <w:rsid w:val="00FC576F"/>
    <w:rsid w:val="00FC5C6E"/>
    <w:rsid w:val="00FC5E88"/>
    <w:rsid w:val="00FC6203"/>
    <w:rsid w:val="00FC646E"/>
    <w:rsid w:val="00FC6790"/>
    <w:rsid w:val="00FD0B79"/>
    <w:rsid w:val="00FD4356"/>
    <w:rsid w:val="00FD43FF"/>
    <w:rsid w:val="00FD57C4"/>
    <w:rsid w:val="00FD6A42"/>
    <w:rsid w:val="00FE03C4"/>
    <w:rsid w:val="00FE0628"/>
    <w:rsid w:val="00FE145A"/>
    <w:rsid w:val="00FE1DFE"/>
    <w:rsid w:val="00FE2AC9"/>
    <w:rsid w:val="00FE33BF"/>
    <w:rsid w:val="00FE3AC5"/>
    <w:rsid w:val="00FE5002"/>
    <w:rsid w:val="00FE50D4"/>
    <w:rsid w:val="00FE649C"/>
    <w:rsid w:val="00FE6DCB"/>
    <w:rsid w:val="00FE75DA"/>
    <w:rsid w:val="00FF09A2"/>
    <w:rsid w:val="00FF1A75"/>
    <w:rsid w:val="00FF27F9"/>
    <w:rsid w:val="00FF2E7B"/>
    <w:rsid w:val="00FF2EE4"/>
    <w:rsid w:val="00FF3A12"/>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D9ADA93"/>
  <w15:chartTrackingRefBased/>
  <w15:docId w15:val="{D729ECED-819A-457D-B17A-61BF99BA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paragraph" w:styleId="Heading1">
    <w:name w:val="heading 1"/>
    <w:basedOn w:val="Normal"/>
    <w:next w:val="Normal"/>
    <w:qFormat/>
    <w:pPr>
      <w:keepNext/>
      <w:widowControl w:val="0"/>
      <w:numPr>
        <w:numId w:val="19"/>
      </w:numPr>
      <w:suppressAutoHyphens w:val="0"/>
      <w:spacing w:after="240"/>
      <w:jc w:val="center"/>
      <w:outlineLvl w:val="0"/>
    </w:pPr>
    <w:rPr>
      <w:snapToGrid w:val="0"/>
      <w:u w:val="single"/>
    </w:rPr>
  </w:style>
  <w:style w:type="paragraph" w:styleId="Heading2">
    <w:name w:val="heading 2"/>
    <w:basedOn w:val="Normal"/>
    <w:next w:val="Normal"/>
    <w:qFormat/>
    <w:pPr>
      <w:keepNext/>
      <w:widowControl w:val="0"/>
      <w:numPr>
        <w:ilvl w:val="1"/>
        <w:numId w:val="19"/>
      </w:numPr>
      <w:suppressAutoHyphens w:val="0"/>
      <w:spacing w:after="240"/>
      <w:jc w:val="both"/>
      <w:outlineLvl w:val="1"/>
    </w:pPr>
    <w:rPr>
      <w:snapToGrid w:val="0"/>
    </w:rPr>
  </w:style>
  <w:style w:type="paragraph" w:styleId="Heading3">
    <w:name w:val="heading 3"/>
    <w:basedOn w:val="Normal"/>
    <w:next w:val="Normal"/>
    <w:link w:val="Heading3Char"/>
    <w:qFormat/>
    <w:pPr>
      <w:keepNext/>
      <w:widowControl w:val="0"/>
      <w:suppressAutoHyphens w:val="0"/>
      <w:spacing w:after="240"/>
      <w:jc w:val="both"/>
      <w:outlineLvl w:val="2"/>
    </w:pPr>
    <w:rPr>
      <w:snapToGrid w:val="0"/>
    </w:rPr>
  </w:style>
  <w:style w:type="paragraph" w:styleId="Heading4">
    <w:name w:val="heading 4"/>
    <w:basedOn w:val="Normal"/>
    <w:next w:val="Normal"/>
    <w:qFormat/>
    <w:pPr>
      <w:keepNext/>
      <w:widowControl w:val="0"/>
      <w:suppressAutoHyphens w:val="0"/>
      <w:spacing w:after="240"/>
      <w:jc w:val="both"/>
      <w:outlineLvl w:val="3"/>
    </w:pPr>
    <w:rPr>
      <w:snapToGrid w:val="0"/>
    </w:rPr>
  </w:style>
  <w:style w:type="paragraph" w:styleId="Heading5">
    <w:name w:val="heading 5"/>
    <w:basedOn w:val="Normal"/>
    <w:next w:val="BlockNarrowBold"/>
    <w:qFormat/>
    <w:pPr>
      <w:keepNext/>
      <w:numPr>
        <w:ilvl w:val="4"/>
        <w:numId w:val="19"/>
      </w:numPr>
      <w:spacing w:after="240"/>
      <w:jc w:val="center"/>
      <w:outlineLvl w:val="4"/>
    </w:pPr>
    <w:rPr>
      <w:b/>
      <w:caps/>
      <w:u w:val="single"/>
    </w:rPr>
  </w:style>
  <w:style w:type="paragraph" w:styleId="Heading6">
    <w:name w:val="heading 6"/>
    <w:basedOn w:val="Normal"/>
    <w:next w:val="Heading4"/>
    <w:qFormat/>
    <w:pPr>
      <w:numPr>
        <w:ilvl w:val="5"/>
        <w:numId w:val="19"/>
      </w:numPr>
      <w:spacing w:after="480"/>
      <w:jc w:val="right"/>
      <w:outlineLvl w:val="5"/>
    </w:pPr>
    <w:rPr>
      <w:rFonts w:ascii="Times New Roman Bold" w:hAnsi="Times New Roman Bold"/>
      <w:b/>
      <w:caps/>
    </w:rPr>
  </w:style>
  <w:style w:type="paragraph" w:styleId="Heading7">
    <w:name w:val="heading 7"/>
    <w:basedOn w:val="Normal"/>
    <w:next w:val="Normal"/>
    <w:qFormat/>
    <w:pPr>
      <w:numPr>
        <w:ilvl w:val="6"/>
        <w:numId w:val="19"/>
      </w:numPr>
      <w:spacing w:before="240" w:after="60"/>
      <w:outlineLvl w:val="6"/>
    </w:pPr>
    <w:rPr>
      <w:rFonts w:ascii="Arial" w:hAnsi="Arial"/>
      <w:sz w:val="20"/>
    </w:rPr>
  </w:style>
  <w:style w:type="paragraph" w:styleId="Heading8">
    <w:name w:val="heading 8"/>
    <w:basedOn w:val="Normal"/>
    <w:next w:val="Normal"/>
    <w:qFormat/>
    <w:pPr>
      <w:numPr>
        <w:ilvl w:val="7"/>
        <w:numId w:val="19"/>
      </w:numPr>
      <w:spacing w:before="240" w:after="60"/>
      <w:outlineLvl w:val="7"/>
    </w:pPr>
    <w:rPr>
      <w:rFonts w:ascii="Arial" w:hAnsi="Arial"/>
      <w:i/>
      <w:sz w:val="20"/>
    </w:rPr>
  </w:style>
  <w:style w:type="paragraph" w:styleId="Heading9">
    <w:name w:val="heading 9"/>
    <w:basedOn w:val="Normal"/>
    <w:next w:val="Normal"/>
    <w:qFormat/>
    <w:pPr>
      <w:numPr>
        <w:ilvl w:val="8"/>
        <w:numId w:val="19"/>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eft">
    <w:name w:val="Block Left"/>
    <w:aliases w:val="BL"/>
    <w:basedOn w:val="Normal"/>
    <w:next w:val="SignatureLeft"/>
    <w:pPr>
      <w:spacing w:before="720" w:after="480"/>
    </w:pPr>
  </w:style>
  <w:style w:type="paragraph" w:customStyle="1" w:styleId="BlockNarrowUnderline">
    <w:name w:val="Block Narrow Underline"/>
    <w:aliases w:val="BNU"/>
    <w:basedOn w:val="Normal"/>
    <w:next w:val="Normal"/>
    <w:pPr>
      <w:pBdr>
        <w:bottom w:val="single" w:sz="4" w:space="1" w:color="auto"/>
      </w:pBdr>
      <w:spacing w:after="240"/>
      <w:ind w:left="2160" w:right="2160"/>
      <w:jc w:val="both"/>
      <w:outlineLvl w:val="2"/>
    </w:pPr>
    <w:rPr>
      <w:b/>
      <w:caps/>
    </w:rPr>
  </w:style>
  <w:style w:type="paragraph" w:customStyle="1" w:styleId="BlockNarrow">
    <w:name w:val="Block Narrow"/>
    <w:aliases w:val="BN"/>
    <w:basedOn w:val="Normal"/>
    <w:next w:val="FlushLeftDouble"/>
    <w:pPr>
      <w:spacing w:after="240"/>
      <w:ind w:left="2160" w:right="2160"/>
      <w:jc w:val="both"/>
      <w:outlineLvl w:val="2"/>
    </w:pPr>
  </w:style>
  <w:style w:type="paragraph" w:customStyle="1" w:styleId="BlockWideUnderline">
    <w:name w:val="Block Wide Underline"/>
    <w:aliases w:val="BWU"/>
    <w:basedOn w:val="Normal"/>
    <w:next w:val="DoubleSpaceParagaph"/>
    <w:pPr>
      <w:pBdr>
        <w:bottom w:val="single" w:sz="4" w:space="1" w:color="auto"/>
      </w:pBdr>
      <w:spacing w:after="240"/>
      <w:ind w:left="1440" w:right="1440"/>
      <w:jc w:val="both"/>
      <w:outlineLvl w:val="2"/>
    </w:pPr>
  </w:style>
  <w:style w:type="paragraph" w:customStyle="1" w:styleId="BlockWide">
    <w:name w:val="Block Wide"/>
    <w:aliases w:val="BW"/>
    <w:basedOn w:val="Normal"/>
    <w:next w:val="DoubleSpaceParagaph"/>
    <w:pPr>
      <w:spacing w:after="240"/>
      <w:ind w:left="1440" w:right="1440"/>
      <w:jc w:val="both"/>
    </w:pPr>
  </w:style>
  <w:style w:type="paragraph" w:styleId="BodyText">
    <w:name w:val="Body Text"/>
    <w:basedOn w:val="Normal"/>
    <w:link w:val="BodyTextChar"/>
    <w:pPr>
      <w:spacing w:after="120"/>
    </w:pPr>
  </w:style>
  <w:style w:type="paragraph" w:customStyle="1" w:styleId="By">
    <w:name w:val="By"/>
    <w:basedOn w:val="Normal"/>
    <w:next w:val="ByLine"/>
    <w:pPr>
      <w:ind w:left="4320"/>
    </w:pPr>
  </w:style>
  <w:style w:type="paragraph" w:customStyle="1" w:styleId="ByLine">
    <w:name w:val="By Line"/>
    <w:aliases w:val="ByL"/>
    <w:basedOn w:val="Normal"/>
    <w:next w:val="FlushLeft"/>
    <w:pPr>
      <w:pBdr>
        <w:top w:val="single" w:sz="4" w:space="1" w:color="auto"/>
      </w:pBdr>
      <w:spacing w:after="720"/>
      <w:ind w:left="5040"/>
    </w:pPr>
  </w:style>
  <w:style w:type="paragraph" w:customStyle="1" w:styleId="CaptionAgainst">
    <w:name w:val="Caption Against"/>
    <w:aliases w:val="CA"/>
    <w:basedOn w:val="Normal"/>
    <w:next w:val="CaptionText"/>
    <w:pPr>
      <w:spacing w:after="240"/>
      <w:jc w:val="center"/>
    </w:pPr>
  </w:style>
  <w:style w:type="paragraph" w:customStyle="1" w:styleId="CaptionBottomLine">
    <w:name w:val="Caption Bottom Line"/>
    <w:aliases w:val="CBL"/>
    <w:basedOn w:val="Normal"/>
    <w:next w:val="DoubleSpaceParagaph"/>
    <w:pPr>
      <w:spacing w:after="480"/>
    </w:pPr>
  </w:style>
  <w:style w:type="paragraph" w:customStyle="1" w:styleId="CaptionDocument">
    <w:name w:val="Caption Document"/>
    <w:aliases w:val="CD"/>
    <w:basedOn w:val="Normal"/>
    <w:next w:val="CaptionID"/>
    <w:pPr>
      <w:spacing w:before="720" w:after="240"/>
    </w:pPr>
    <w:rPr>
      <w:rFonts w:ascii="Times New Roman Bold" w:hAnsi="Times New Roman Bold"/>
      <w:b/>
      <w:caps/>
    </w:rPr>
  </w:style>
  <w:style w:type="paragraph" w:customStyle="1" w:styleId="CaptionHeading">
    <w:name w:val="Caption Heading"/>
    <w:aliases w:val="CH"/>
    <w:basedOn w:val="Normal"/>
    <w:next w:val="CaptionTopLine"/>
    <w:rPr>
      <w:caps/>
    </w:rPr>
  </w:style>
  <w:style w:type="paragraph" w:customStyle="1" w:styleId="CaptionID">
    <w:name w:val="Caption ID"/>
    <w:aliases w:val="CI"/>
    <w:basedOn w:val="Normal"/>
    <w:pPr>
      <w:spacing w:after="240"/>
    </w:pPr>
  </w:style>
  <w:style w:type="paragraph" w:customStyle="1" w:styleId="CaptionTextRight">
    <w:name w:val="Caption Text Right"/>
    <w:aliases w:val="CTR"/>
    <w:basedOn w:val="Normal"/>
    <w:next w:val="CaptionAgainst"/>
    <w:pPr>
      <w:spacing w:after="240"/>
      <w:jc w:val="right"/>
    </w:pPr>
  </w:style>
  <w:style w:type="paragraph" w:customStyle="1" w:styleId="CaptionText">
    <w:name w:val="Caption Text"/>
    <w:aliases w:val="CT"/>
    <w:basedOn w:val="Normal"/>
    <w:next w:val="CaptionTextRight"/>
    <w:pPr>
      <w:spacing w:after="240"/>
    </w:pPr>
  </w:style>
  <w:style w:type="paragraph" w:customStyle="1" w:styleId="CaptionTopLine">
    <w:name w:val="Caption Top Line"/>
    <w:aliases w:val="CTL"/>
    <w:basedOn w:val="Normal"/>
    <w:next w:val="CaptionText"/>
    <w:pPr>
      <w:spacing w:after="240"/>
    </w:pPr>
  </w:style>
  <w:style w:type="paragraph" w:styleId="Closing">
    <w:name w:val="Closing"/>
    <w:aliases w:val="C"/>
    <w:basedOn w:val="Normal"/>
    <w:next w:val="By"/>
    <w:pPr>
      <w:keepLines/>
      <w:spacing w:after="480"/>
      <w:ind w:left="4320"/>
    </w:pPr>
  </w:style>
  <w:style w:type="paragraph" w:customStyle="1" w:styleId="CourtesyCopy">
    <w:name w:val="Courtesy Copy"/>
    <w:aliases w:val="cc"/>
    <w:basedOn w:val="Normal"/>
    <w:pPr>
      <w:keepLines/>
      <w:spacing w:before="240"/>
      <w:ind w:left="720" w:hanging="720"/>
    </w:pPr>
  </w:style>
  <w:style w:type="paragraph" w:customStyle="1" w:styleId="Dated">
    <w:name w:val="Dated"/>
    <w:aliases w:val="D"/>
    <w:basedOn w:val="Normal"/>
    <w:next w:val="Closing"/>
    <w:pPr>
      <w:spacing w:after="480"/>
      <w:ind w:left="1440" w:hanging="1440"/>
    </w:pPr>
  </w:style>
  <w:style w:type="paragraph" w:customStyle="1" w:styleId="DocX97Comment">
    <w:name w:val="DocX97Comment"/>
    <w:basedOn w:val="Normal"/>
    <w:rPr>
      <w:b/>
      <w:i/>
      <w:color w:val="FF0000"/>
      <w:sz w:val="16"/>
    </w:rPr>
  </w:style>
  <w:style w:type="paragraph" w:customStyle="1" w:styleId="DoubleSpaceParagaph">
    <w:name w:val="Double Space Paragaph"/>
    <w:aliases w:val="DS"/>
    <w:basedOn w:val="Normal"/>
    <w:pPr>
      <w:spacing w:line="480" w:lineRule="auto"/>
      <w:ind w:firstLine="1440"/>
      <w:jc w:val="both"/>
    </w:pPr>
  </w:style>
  <w:style w:type="paragraph" w:customStyle="1" w:styleId="DoubleSpaceParagraphwParaNum">
    <w:name w:val="Double Space Paragraph w/Para Num"/>
    <w:aliases w:val="DSN"/>
    <w:basedOn w:val="Normal"/>
    <w:pPr>
      <w:numPr>
        <w:numId w:val="2"/>
      </w:numPr>
      <w:tabs>
        <w:tab w:val="clear" w:pos="1800"/>
      </w:tabs>
      <w:spacing w:line="480" w:lineRule="auto"/>
      <w:jc w:val="both"/>
    </w:pPr>
  </w:style>
  <w:style w:type="paragraph" w:customStyle="1" w:styleId="EndnoteTextMore">
    <w:name w:val="Endnote TextMore"/>
    <w:basedOn w:val="Normal"/>
    <w:pPr>
      <w:spacing w:after="240"/>
    </w:pPr>
  </w:style>
  <w:style w:type="paragraph" w:customStyle="1" w:styleId="FlushLeftDoublewParaNum">
    <w:name w:val="Flush Left Double w/Para Num"/>
    <w:aliases w:val="FLDN"/>
    <w:basedOn w:val="Normal"/>
    <w:pPr>
      <w:numPr>
        <w:numId w:val="3"/>
      </w:numPr>
      <w:tabs>
        <w:tab w:val="clear" w:pos="360"/>
      </w:tabs>
      <w:spacing w:line="480" w:lineRule="auto"/>
      <w:jc w:val="both"/>
    </w:pPr>
  </w:style>
  <w:style w:type="paragraph" w:customStyle="1" w:styleId="FlushLeftDouble">
    <w:name w:val="Flush Left Double"/>
    <w:aliases w:val="FLD"/>
    <w:basedOn w:val="Normal"/>
    <w:pPr>
      <w:spacing w:line="480" w:lineRule="auto"/>
      <w:jc w:val="both"/>
    </w:pPr>
  </w:style>
  <w:style w:type="paragraph" w:customStyle="1" w:styleId="FlushLeftwParaNum">
    <w:name w:val="Flush Left w/Para Num"/>
    <w:aliases w:val="FLN"/>
    <w:basedOn w:val="Normal"/>
    <w:pPr>
      <w:numPr>
        <w:numId w:val="4"/>
      </w:numPr>
      <w:tabs>
        <w:tab w:val="clear" w:pos="360"/>
      </w:tabs>
      <w:spacing w:after="240"/>
      <w:jc w:val="both"/>
    </w:pPr>
  </w:style>
  <w:style w:type="paragraph" w:customStyle="1" w:styleId="FlushLeft">
    <w:name w:val="Flush Left"/>
    <w:aliases w:val="FL"/>
    <w:basedOn w:val="Normal"/>
    <w:pPr>
      <w:spacing w:after="240"/>
      <w:jc w:val="both"/>
    </w:pPr>
  </w:style>
  <w:style w:type="paragraph" w:styleId="FootnoteText">
    <w:name w:val="footnote text"/>
    <w:aliases w:val="FT"/>
    <w:basedOn w:val="Normal"/>
    <w:semiHidden/>
    <w:pPr>
      <w:tabs>
        <w:tab w:val="left" w:pos="360"/>
      </w:tabs>
      <w:spacing w:after="240"/>
      <w:jc w:val="both"/>
    </w:pPr>
  </w:style>
  <w:style w:type="paragraph" w:customStyle="1" w:styleId="FootnoteTextMore">
    <w:name w:val="Footnote TextMore"/>
    <w:basedOn w:val="FootnoteText"/>
    <w:pPr>
      <w:suppressAutoHyphens w:val="0"/>
      <w:jc w:val="left"/>
    </w:pPr>
  </w:style>
  <w:style w:type="paragraph" w:customStyle="1" w:styleId="HeadingBold">
    <w:name w:val="Heading Bold"/>
    <w:aliases w:val="HCB"/>
    <w:basedOn w:val="Normal"/>
    <w:next w:val="SingleSpaceParagraph"/>
    <w:pPr>
      <w:keepNext/>
      <w:spacing w:after="240"/>
      <w:jc w:val="center"/>
      <w:outlineLvl w:val="0"/>
    </w:pPr>
    <w:rPr>
      <w:rFonts w:ascii="Times New Roman Bold" w:hAnsi="Times New Roman Bold"/>
      <w:b/>
    </w:rPr>
  </w:style>
  <w:style w:type="paragraph" w:customStyle="1" w:styleId="HeadingCaps">
    <w:name w:val="Heading Caps"/>
    <w:aliases w:val="HCC"/>
    <w:basedOn w:val="Normal"/>
    <w:next w:val="DoubleSpaceParagaph"/>
    <w:pPr>
      <w:keepNext/>
      <w:spacing w:after="240"/>
      <w:jc w:val="center"/>
      <w:outlineLvl w:val="0"/>
    </w:pPr>
    <w:rPr>
      <w:rFonts w:ascii="Times New Roman Bold" w:hAnsi="Times New Roman Bold"/>
      <w:b/>
      <w:caps/>
    </w:rPr>
  </w:style>
  <w:style w:type="paragraph" w:customStyle="1" w:styleId="HeadingCenter">
    <w:name w:val="Heading Center"/>
    <w:aliases w:val="HC"/>
    <w:basedOn w:val="Normal"/>
    <w:next w:val="SingleSpaceParagraph"/>
    <w:pPr>
      <w:keepNext/>
      <w:spacing w:after="240"/>
      <w:jc w:val="center"/>
      <w:outlineLvl w:val="0"/>
    </w:pPr>
  </w:style>
  <w:style w:type="paragraph" w:customStyle="1" w:styleId="HeadingPoint">
    <w:name w:val="Heading Point"/>
    <w:aliases w:val="HP"/>
    <w:basedOn w:val="Normal"/>
    <w:next w:val="BlockNarrowBold"/>
    <w:pPr>
      <w:keepNext/>
      <w:numPr>
        <w:ilvl w:val="1"/>
        <w:numId w:val="5"/>
      </w:numPr>
      <w:tabs>
        <w:tab w:val="clear" w:pos="720"/>
      </w:tabs>
      <w:spacing w:after="240"/>
      <w:ind w:left="0" w:firstLine="0"/>
      <w:jc w:val="center"/>
      <w:outlineLvl w:val="1"/>
    </w:pPr>
    <w:rPr>
      <w:rFonts w:ascii="Times New Roman Bold" w:hAnsi="Times New Roman Bold"/>
      <w:b/>
      <w:caps/>
      <w:u w:val="single"/>
    </w:rPr>
  </w:style>
  <w:style w:type="paragraph" w:customStyle="1" w:styleId="HeadingUnderline">
    <w:name w:val="Heading Underline"/>
    <w:aliases w:val="HCU"/>
    <w:basedOn w:val="Normal"/>
    <w:next w:val="DoubleSpaceParagaph"/>
    <w:pPr>
      <w:keepNext/>
      <w:spacing w:after="240"/>
      <w:jc w:val="center"/>
      <w:outlineLvl w:val="0"/>
    </w:pPr>
    <w:rPr>
      <w:rFonts w:ascii="Times New Roman Bold" w:hAnsi="Times New Roman Bold"/>
      <w:b/>
      <w:caps/>
      <w:u w:val="single"/>
    </w:rPr>
  </w:style>
  <w:style w:type="paragraph" w:customStyle="1" w:styleId="InterrogatoryResponse">
    <w:name w:val="Interrogatory Response"/>
    <w:aliases w:val="IR"/>
    <w:basedOn w:val="Normal"/>
    <w:next w:val="DoubleSpaceParagaph"/>
    <w:pPr>
      <w:keepNext/>
      <w:spacing w:after="240"/>
    </w:pPr>
    <w:rPr>
      <w:b/>
      <w:caps/>
      <w:u w:val="single"/>
    </w:rPr>
  </w:style>
  <w:style w:type="paragraph" w:customStyle="1" w:styleId="Interrogatory">
    <w:name w:val="Interrogatory"/>
    <w:aliases w:val="I"/>
    <w:basedOn w:val="Normal"/>
    <w:next w:val="DoubleSpaceParagaph"/>
    <w:pPr>
      <w:keepNext/>
      <w:spacing w:after="240"/>
    </w:pPr>
    <w:rPr>
      <w:b/>
      <w:caps/>
      <w:u w:val="single"/>
    </w:rPr>
  </w:style>
  <w:style w:type="paragraph" w:customStyle="1" w:styleId="LetterAddress">
    <w:name w:val="Letter Address"/>
    <w:aliases w:val="LA"/>
    <w:basedOn w:val="Normal"/>
  </w:style>
  <w:style w:type="paragraph" w:customStyle="1" w:styleId="LetterAuthor">
    <w:name w:val="Letter Author"/>
    <w:aliases w:val="LAu"/>
    <w:basedOn w:val="Normal"/>
    <w:next w:val="CourtesyCopy"/>
    <w:pPr>
      <w:keepLines/>
      <w:spacing w:after="480"/>
      <w:ind w:left="5760"/>
    </w:pPr>
  </w:style>
  <w:style w:type="paragraph" w:customStyle="1" w:styleId="LetterClosing">
    <w:name w:val="Letter Closing"/>
    <w:aliases w:val="LC"/>
    <w:basedOn w:val="Normal"/>
    <w:next w:val="LetterAuthor"/>
    <w:pPr>
      <w:spacing w:before="240" w:after="720"/>
      <w:ind w:left="5760"/>
    </w:pPr>
  </w:style>
  <w:style w:type="paragraph" w:customStyle="1" w:styleId="LetterDate">
    <w:name w:val="Letter Date"/>
    <w:aliases w:val="LD"/>
    <w:basedOn w:val="Normal"/>
    <w:next w:val="LetterAddress"/>
    <w:pPr>
      <w:spacing w:after="720"/>
      <w:ind w:left="5760"/>
    </w:pPr>
  </w:style>
  <w:style w:type="paragraph" w:customStyle="1" w:styleId="LetterRe">
    <w:name w:val="Letter Re"/>
    <w:aliases w:val="LRe"/>
    <w:basedOn w:val="Normal"/>
    <w:next w:val="LetterSalutation"/>
    <w:pPr>
      <w:tabs>
        <w:tab w:val="left" w:pos="1944"/>
      </w:tabs>
      <w:spacing w:before="480" w:after="480"/>
      <w:ind w:left="1944" w:hanging="504"/>
    </w:pPr>
  </w:style>
  <w:style w:type="paragraph" w:customStyle="1" w:styleId="LetterSalutation">
    <w:name w:val="Letter Salutation"/>
    <w:aliases w:val="LS"/>
    <w:basedOn w:val="Normal"/>
    <w:next w:val="SingleSpaceParagraph"/>
    <w:pPr>
      <w:spacing w:after="480"/>
    </w:pPr>
  </w:style>
  <w:style w:type="paragraph" w:customStyle="1" w:styleId="LetterTelephone">
    <w:name w:val="Letter Telephone"/>
    <w:aliases w:val="LT"/>
    <w:basedOn w:val="Normal"/>
    <w:next w:val="LetterDate"/>
    <w:pPr>
      <w:spacing w:before="1680" w:after="480"/>
      <w:jc w:val="right"/>
    </w:pPr>
    <w:rPr>
      <w:sz w:val="20"/>
    </w:rPr>
  </w:style>
  <w:style w:type="paragraph" w:customStyle="1" w:styleId="LocalLawBlock">
    <w:name w:val="Local Law Block"/>
    <w:aliases w:val="LLB"/>
    <w:basedOn w:val="Normal"/>
    <w:next w:val="FlushLeftDouble"/>
    <w:pPr>
      <w:tabs>
        <w:tab w:val="left" w:pos="2160"/>
      </w:tabs>
      <w:spacing w:after="480"/>
      <w:ind w:left="2160" w:right="1008" w:hanging="2160"/>
      <w:jc w:val="both"/>
    </w:pPr>
  </w:style>
  <w:style w:type="paragraph" w:customStyle="1" w:styleId="LocalLawTitle">
    <w:name w:val="Local Law Title"/>
    <w:aliases w:val="LLT"/>
    <w:basedOn w:val="Normal"/>
    <w:next w:val="LocalLawBlock"/>
    <w:pPr>
      <w:keepNext/>
      <w:spacing w:after="480"/>
      <w:jc w:val="right"/>
    </w:pPr>
    <w:rPr>
      <w:rFonts w:ascii="Times New Roman Bold" w:hAnsi="Times New Roman Bold"/>
      <w:b/>
      <w:caps/>
    </w:rPr>
  </w:style>
  <w:style w:type="paragraph" w:customStyle="1" w:styleId="MemoAuthor">
    <w:name w:val="Memo Author"/>
    <w:aliases w:val="MAu"/>
    <w:basedOn w:val="Normal"/>
    <w:next w:val="MemoDate"/>
    <w:pPr>
      <w:spacing w:after="240"/>
    </w:pPr>
  </w:style>
  <w:style w:type="paragraph" w:customStyle="1" w:styleId="MemoDate">
    <w:name w:val="Memo Date"/>
    <w:aliases w:val="MD"/>
    <w:basedOn w:val="Normal"/>
    <w:next w:val="MemoSubject"/>
    <w:pPr>
      <w:spacing w:after="240"/>
    </w:pPr>
    <w:rPr>
      <w:caps/>
    </w:rPr>
  </w:style>
  <w:style w:type="paragraph" w:customStyle="1" w:styleId="MemoLine">
    <w:name w:val="Memo Line"/>
    <w:aliases w:val="ML"/>
    <w:basedOn w:val="Normal"/>
    <w:next w:val="DoubleSpaceParagaph"/>
    <w:pPr>
      <w:spacing w:after="120"/>
    </w:pPr>
  </w:style>
  <w:style w:type="paragraph" w:customStyle="1" w:styleId="MemoSubject">
    <w:name w:val="Memo Subject"/>
    <w:aliases w:val="MS"/>
    <w:basedOn w:val="Normal"/>
    <w:next w:val="MemoLine"/>
    <w:pPr>
      <w:spacing w:after="480"/>
    </w:pPr>
    <w:rPr>
      <w:caps/>
    </w:rPr>
  </w:style>
  <w:style w:type="paragraph" w:customStyle="1" w:styleId="MemoTo">
    <w:name w:val="Memo To"/>
    <w:aliases w:val="MT"/>
    <w:basedOn w:val="Normal"/>
    <w:next w:val="MemoAuthor"/>
    <w:pPr>
      <w:spacing w:before="480" w:after="240"/>
    </w:pPr>
  </w:style>
  <w:style w:type="character" w:customStyle="1" w:styleId="ParaNum">
    <w:name w:val="ParaNum"/>
    <w:basedOn w:val="DefaultParagraphFont"/>
  </w:style>
  <w:style w:type="paragraph" w:customStyle="1" w:styleId="SignatureBlock">
    <w:name w:val="Signature Block"/>
    <w:aliases w:val="SB"/>
    <w:basedOn w:val="Normal"/>
    <w:next w:val="FlushLeft"/>
    <w:pPr>
      <w:pBdr>
        <w:top w:val="single" w:sz="4" w:space="1" w:color="auto"/>
      </w:pBdr>
      <w:spacing w:after="720"/>
      <w:ind w:left="5040"/>
    </w:pPr>
    <w:rPr>
      <w:caps/>
    </w:rPr>
  </w:style>
  <w:style w:type="paragraph" w:customStyle="1" w:styleId="SignatureLeft">
    <w:name w:val="Signature Left"/>
    <w:aliases w:val="SL"/>
    <w:basedOn w:val="Normal"/>
    <w:next w:val="Normal"/>
    <w:pPr>
      <w:pBdr>
        <w:top w:val="single" w:sz="4" w:space="1" w:color="auto"/>
      </w:pBdr>
      <w:spacing w:after="240"/>
      <w:ind w:right="5760"/>
    </w:pPr>
  </w:style>
  <w:style w:type="paragraph" w:customStyle="1" w:styleId="SingleSpaceParagraphwParaNum">
    <w:name w:val="Single Space Paragraph w/Para Num"/>
    <w:aliases w:val="SSN"/>
    <w:basedOn w:val="Normal"/>
    <w:pPr>
      <w:numPr>
        <w:numId w:val="10"/>
      </w:numPr>
      <w:spacing w:after="240"/>
      <w:jc w:val="both"/>
    </w:pPr>
  </w:style>
  <w:style w:type="paragraph" w:customStyle="1" w:styleId="SingleSpaceParagraph">
    <w:name w:val="Single Space Paragraph"/>
    <w:aliases w:val="SS"/>
    <w:basedOn w:val="Normal"/>
    <w:pPr>
      <w:spacing w:after="240"/>
      <w:ind w:firstLine="1440"/>
      <w:jc w:val="both"/>
    </w:pPr>
  </w:style>
  <w:style w:type="paragraph" w:customStyle="1" w:styleId="SSBlock">
    <w:name w:val="SS_Block"/>
    <w:aliases w:val="SSB,SS Block"/>
    <w:basedOn w:val="Normal"/>
    <w:next w:val="DoubleSpaceParagaph"/>
    <w:pPr>
      <w:keepLines/>
      <w:tabs>
        <w:tab w:val="left" w:pos="3168"/>
        <w:tab w:val="left" w:pos="3600"/>
      </w:tabs>
      <w:spacing w:before="240" w:after="480"/>
    </w:pPr>
    <w:rPr>
      <w:caps/>
    </w:rPr>
  </w:style>
  <w:style w:type="paragraph" w:customStyle="1" w:styleId="SubHeading">
    <w:name w:val="Sub Heading"/>
    <w:aliases w:val="SH"/>
    <w:basedOn w:val="Normal"/>
    <w:next w:val="DoubleSpaceParagaph"/>
    <w:pPr>
      <w:numPr>
        <w:ilvl w:val="3"/>
        <w:numId w:val="6"/>
      </w:numPr>
      <w:tabs>
        <w:tab w:val="right" w:pos="9360"/>
      </w:tabs>
      <w:spacing w:after="240"/>
      <w:jc w:val="both"/>
      <w:outlineLvl w:val="3"/>
    </w:pPr>
    <w:rPr>
      <w:rFonts w:ascii="Times New Roman Bold" w:hAnsi="Times New Roman Bold"/>
      <w:b/>
    </w:rPr>
  </w:style>
  <w:style w:type="paragraph" w:styleId="TOC1">
    <w:name w:val="toc 1"/>
    <w:basedOn w:val="Normal"/>
    <w:next w:val="Normal"/>
    <w:autoRedefine/>
    <w:uiPriority w:val="39"/>
    <w:rsid w:val="00A74636"/>
    <w:pPr>
      <w:tabs>
        <w:tab w:val="right" w:leader="dot" w:pos="9360"/>
      </w:tabs>
      <w:suppressAutoHyphens w:val="0"/>
      <w:spacing w:before="120"/>
      <w:ind w:left="2160" w:hanging="2160"/>
    </w:pPr>
    <w:rPr>
      <w:noProof/>
    </w:rPr>
  </w:style>
  <w:style w:type="paragraph" w:styleId="TOC2">
    <w:name w:val="toc 2"/>
    <w:basedOn w:val="Normal"/>
    <w:next w:val="Normal"/>
    <w:autoRedefine/>
    <w:uiPriority w:val="39"/>
    <w:rsid w:val="00EB551D"/>
    <w:pPr>
      <w:tabs>
        <w:tab w:val="left" w:pos="2160"/>
        <w:tab w:val="right" w:leader="dot" w:pos="9360"/>
      </w:tabs>
      <w:ind w:left="360"/>
    </w:pPr>
    <w:rPr>
      <w:noProof/>
      <w:snapToGrid w:val="0"/>
    </w:rPr>
  </w:style>
  <w:style w:type="paragraph" w:styleId="TOC3">
    <w:name w:val="toc 3"/>
    <w:basedOn w:val="Normal"/>
    <w:next w:val="Normal"/>
    <w:autoRedefine/>
    <w:uiPriority w:val="39"/>
    <w:pPr>
      <w:spacing w:after="240"/>
      <w:ind w:left="2160" w:right="2160"/>
    </w:pPr>
    <w:rPr>
      <w:snapToGrid w:val="0"/>
    </w:rPr>
  </w:style>
  <w:style w:type="paragraph" w:styleId="TOC4">
    <w:name w:val="toc 4"/>
    <w:basedOn w:val="Normal"/>
    <w:next w:val="Normal"/>
    <w:autoRedefine/>
    <w:uiPriority w:val="39"/>
    <w:pPr>
      <w:spacing w:after="240"/>
      <w:ind w:left="2592" w:right="2160" w:hanging="432"/>
    </w:pPr>
    <w:rPr>
      <w:snapToGrid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lockIndent">
    <w:name w:val="Block Indent"/>
    <w:aliases w:val="BI"/>
    <w:basedOn w:val="FlushLeft"/>
    <w:pPr>
      <w:ind w:left="5040"/>
    </w:pPr>
  </w:style>
  <w:style w:type="paragraph" w:customStyle="1" w:styleId="BlockNarrowBold">
    <w:name w:val="Block Narrow Bold"/>
    <w:aliases w:val="BNB"/>
    <w:basedOn w:val="Normal"/>
    <w:next w:val="DoubleSpaceParagaph"/>
    <w:pPr>
      <w:tabs>
        <w:tab w:val="left" w:pos="7200"/>
      </w:tabs>
      <w:spacing w:after="240"/>
      <w:ind w:left="2160" w:right="2160"/>
      <w:jc w:val="both"/>
      <w:outlineLvl w:val="2"/>
    </w:pPr>
    <w:rPr>
      <w:b/>
      <w:caps/>
    </w:rPr>
  </w:style>
  <w:style w:type="paragraph" w:customStyle="1" w:styleId="BlockRight">
    <w:name w:val="Block Right"/>
    <w:aliases w:val="BR"/>
    <w:basedOn w:val="Normal"/>
    <w:next w:val="CaptionHeading"/>
    <w:pPr>
      <w:spacing w:after="240"/>
      <w:ind w:left="5040"/>
      <w:jc w:val="both"/>
    </w:pPr>
  </w:style>
  <w:style w:type="paragraph" w:styleId="Date">
    <w:name w:val="Date"/>
    <w:basedOn w:val="Normal"/>
    <w:next w:val="Normal"/>
  </w:style>
  <w:style w:type="paragraph" w:customStyle="1" w:styleId="DocumentTitle">
    <w:name w:val="Document Title"/>
    <w:aliases w:val="DT"/>
    <w:basedOn w:val="Normal"/>
    <w:next w:val="DoubleSpaceParagaph"/>
    <w:pPr>
      <w:tabs>
        <w:tab w:val="left" w:pos="7200"/>
      </w:tabs>
      <w:spacing w:after="240"/>
      <w:ind w:left="2160" w:right="2160"/>
      <w:jc w:val="both"/>
    </w:pPr>
    <w:rPr>
      <w:rFonts w:ascii="Times New Roman Bold" w:hAnsi="Times New Roman Bold"/>
      <w:b/>
      <w:caps/>
    </w:rPr>
  </w:style>
  <w:style w:type="paragraph" w:customStyle="1" w:styleId="DoubleSpaceHanging1">
    <w:name w:val="Double Space Hanging 1&quot;"/>
    <w:aliases w:val="DSH1"/>
    <w:basedOn w:val="Normal"/>
    <w:pPr>
      <w:spacing w:after="240" w:line="480" w:lineRule="auto"/>
      <w:ind w:left="2160" w:hanging="720"/>
      <w:jc w:val="both"/>
    </w:pPr>
  </w:style>
  <w:style w:type="paragraph" w:customStyle="1" w:styleId="DoubleSpaceHanging15">
    <w:name w:val="Double Space Hanging 1.5&quot;"/>
    <w:aliases w:val="DSH2"/>
    <w:basedOn w:val="Normal"/>
    <w:pPr>
      <w:spacing w:after="240" w:line="480" w:lineRule="auto"/>
      <w:ind w:left="2880" w:hanging="720"/>
      <w:jc w:val="both"/>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customStyle="1" w:styleId="HeadingLeft">
    <w:name w:val="Heading Left"/>
    <w:aliases w:val="HL"/>
    <w:basedOn w:val="Normal"/>
    <w:next w:val="FlushLeft"/>
    <w:pPr>
      <w:keepNext/>
    </w:pPr>
  </w:style>
  <w:style w:type="paragraph" w:customStyle="1" w:styleId="Quote1">
    <w:name w:val="Quote1"/>
    <w:aliases w:val="Q"/>
    <w:basedOn w:val="Normal"/>
    <w:next w:val="FlushLeftDouble"/>
    <w:pPr>
      <w:spacing w:after="240"/>
      <w:ind w:left="2160" w:right="2160"/>
      <w:jc w:val="both"/>
    </w:pPr>
  </w:style>
  <w:style w:type="paragraph" w:customStyle="1" w:styleId="SingleSpaceHanging1">
    <w:name w:val="Single Space Hanging 1&quot;"/>
    <w:aliases w:val="SSH1"/>
    <w:basedOn w:val="Normal"/>
    <w:pPr>
      <w:spacing w:after="240"/>
      <w:ind w:left="2160" w:hanging="720"/>
      <w:jc w:val="both"/>
    </w:pPr>
  </w:style>
  <w:style w:type="paragraph" w:customStyle="1" w:styleId="SingleSpaceHanging15">
    <w:name w:val="Single Space Hanging 1.5&quot;"/>
    <w:aliases w:val="SSH2"/>
    <w:basedOn w:val="Normal"/>
    <w:pPr>
      <w:spacing w:after="240"/>
      <w:ind w:left="2880" w:hanging="720"/>
      <w:jc w:val="both"/>
    </w:pPr>
  </w:style>
  <w:style w:type="paragraph" w:styleId="TOAHeading">
    <w:name w:val="toa heading"/>
    <w:basedOn w:val="Normal"/>
    <w:next w:val="Normal"/>
    <w:semiHidden/>
    <w:rPr>
      <w:b/>
    </w:rPr>
  </w:style>
  <w:style w:type="paragraph" w:styleId="TOC5">
    <w:name w:val="toc 5"/>
    <w:basedOn w:val="Normal"/>
    <w:next w:val="Normal"/>
    <w:autoRedefine/>
    <w:uiPriority w:val="39"/>
    <w:pPr>
      <w:ind w:left="960"/>
    </w:pPr>
    <w:rPr>
      <w:snapToGrid w:val="0"/>
    </w:rPr>
  </w:style>
  <w:style w:type="paragraph" w:styleId="TOC6">
    <w:name w:val="toc 6"/>
    <w:basedOn w:val="Normal"/>
    <w:next w:val="Normal"/>
    <w:autoRedefine/>
    <w:uiPriority w:val="39"/>
    <w:pPr>
      <w:ind w:left="1200"/>
    </w:pPr>
    <w:rPr>
      <w:snapToGrid w:val="0"/>
    </w:rPr>
  </w:style>
  <w:style w:type="paragraph" w:styleId="TOC7">
    <w:name w:val="toc 7"/>
    <w:basedOn w:val="Normal"/>
    <w:next w:val="Normal"/>
    <w:autoRedefine/>
    <w:uiPriority w:val="39"/>
    <w:pPr>
      <w:ind w:left="1440"/>
    </w:pPr>
    <w:rPr>
      <w:snapToGrid w:val="0"/>
    </w:rPr>
  </w:style>
  <w:style w:type="paragraph" w:styleId="TOC8">
    <w:name w:val="toc 8"/>
    <w:basedOn w:val="Normal"/>
    <w:next w:val="Normal"/>
    <w:autoRedefine/>
    <w:uiPriority w:val="39"/>
    <w:pPr>
      <w:ind w:left="1680"/>
    </w:pPr>
    <w:rPr>
      <w:snapToGrid w:val="0"/>
    </w:rPr>
  </w:style>
  <w:style w:type="paragraph" w:styleId="TOC9">
    <w:name w:val="toc 9"/>
    <w:basedOn w:val="Normal"/>
    <w:next w:val="Normal"/>
    <w:autoRedefine/>
    <w:uiPriority w:val="39"/>
    <w:pPr>
      <w:ind w:left="1920"/>
    </w:pPr>
    <w:rPr>
      <w:snapToGrid w:val="0"/>
    </w:rPr>
  </w:style>
  <w:style w:type="paragraph" w:styleId="BodyTextIndent">
    <w:name w:val="Body Text Indent"/>
    <w:basedOn w:val="Normal"/>
    <w:pPr>
      <w:tabs>
        <w:tab w:val="left" w:pos="0"/>
      </w:tabs>
      <w:spacing w:line="480" w:lineRule="auto"/>
      <w:ind w:firstLine="720"/>
      <w:jc w:val="both"/>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semiHidden/>
    <w:rsid w:val="00C7508A"/>
    <w:pPr>
      <w:suppressAutoHyphens w:val="0"/>
    </w:pPr>
    <w:rPr>
      <w:sz w:val="20"/>
    </w:rPr>
  </w:style>
  <w:style w:type="paragraph" w:styleId="BodyText3">
    <w:name w:val="Body Text 3"/>
    <w:basedOn w:val="Normal"/>
    <w:rsid w:val="00C7508A"/>
    <w:pPr>
      <w:suppressAutoHyphens w:val="0"/>
    </w:pPr>
    <w:rPr>
      <w:b/>
      <w:sz w:val="20"/>
    </w:rPr>
  </w:style>
  <w:style w:type="character" w:styleId="Strong">
    <w:name w:val="Strong"/>
    <w:qFormat/>
    <w:rsid w:val="00F91242"/>
    <w:rPr>
      <w:b/>
      <w:bCs/>
    </w:rPr>
  </w:style>
  <w:style w:type="paragraph" w:styleId="PlainText">
    <w:name w:val="Plain Text"/>
    <w:basedOn w:val="Normal"/>
    <w:rsid w:val="00C4235B"/>
    <w:rPr>
      <w:rFonts w:ascii="Courier New" w:hAnsi="Courier New" w:cs="Courier New"/>
      <w:sz w:val="20"/>
    </w:rPr>
  </w:style>
  <w:style w:type="paragraph" w:customStyle="1" w:styleId="Default">
    <w:name w:val="Default"/>
    <w:rsid w:val="00A0092C"/>
    <w:pPr>
      <w:widowControl w:val="0"/>
      <w:autoSpaceDE w:val="0"/>
      <w:autoSpaceDN w:val="0"/>
      <w:adjustRightInd w:val="0"/>
    </w:pPr>
    <w:rPr>
      <w:color w:val="000000"/>
      <w:sz w:val="24"/>
      <w:szCs w:val="24"/>
    </w:rPr>
  </w:style>
  <w:style w:type="paragraph" w:customStyle="1" w:styleId="Char">
    <w:name w:val="Char"/>
    <w:basedOn w:val="Normal"/>
    <w:rsid w:val="00F13B7D"/>
    <w:pPr>
      <w:widowControl w:val="0"/>
      <w:suppressAutoHyphens w:val="0"/>
      <w:autoSpaceDE w:val="0"/>
      <w:autoSpaceDN w:val="0"/>
      <w:adjustRightInd w:val="0"/>
      <w:spacing w:after="160" w:line="240" w:lineRule="exact"/>
    </w:pPr>
    <w:rPr>
      <w:rFonts w:ascii="Verdana" w:hAnsi="Verdana"/>
      <w:sz w:val="20"/>
    </w:rPr>
  </w:style>
  <w:style w:type="paragraph" w:styleId="Title">
    <w:name w:val="Title"/>
    <w:basedOn w:val="Normal"/>
    <w:qFormat/>
    <w:rsid w:val="00B10AF7"/>
    <w:pPr>
      <w:suppressAutoHyphens w:val="0"/>
      <w:jc w:val="center"/>
    </w:pPr>
    <w:rPr>
      <w:b/>
      <w:bCs/>
      <w:szCs w:val="24"/>
    </w:rPr>
  </w:style>
  <w:style w:type="paragraph" w:styleId="ListParagraph">
    <w:name w:val="List Paragraph"/>
    <w:basedOn w:val="Normal"/>
    <w:uiPriority w:val="34"/>
    <w:qFormat/>
    <w:rsid w:val="00E76D7E"/>
    <w:pPr>
      <w:suppressAutoHyphens w:val="0"/>
      <w:ind w:left="720" w:hanging="360"/>
      <w:contextualSpacing/>
    </w:pPr>
    <w:rPr>
      <w:szCs w:val="24"/>
    </w:rPr>
  </w:style>
  <w:style w:type="table" w:styleId="TableGrid">
    <w:name w:val="Table Grid"/>
    <w:basedOn w:val="TableNormal"/>
    <w:rsid w:val="00F7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2AF3"/>
    <w:rPr>
      <w:color w:val="0000FF"/>
      <w:u w:val="single"/>
    </w:rPr>
  </w:style>
  <w:style w:type="character" w:customStyle="1" w:styleId="FooterChar">
    <w:name w:val="Footer Char"/>
    <w:link w:val="Footer"/>
    <w:uiPriority w:val="99"/>
    <w:rsid w:val="00664704"/>
    <w:rPr>
      <w:sz w:val="16"/>
    </w:rPr>
  </w:style>
  <w:style w:type="paragraph" w:styleId="BalloonText">
    <w:name w:val="Balloon Text"/>
    <w:basedOn w:val="Normal"/>
    <w:link w:val="BalloonTextChar"/>
    <w:rsid w:val="006B0E68"/>
    <w:rPr>
      <w:rFonts w:ascii="Tahoma" w:hAnsi="Tahoma" w:cs="Tahoma"/>
      <w:sz w:val="16"/>
      <w:szCs w:val="16"/>
    </w:rPr>
  </w:style>
  <w:style w:type="character" w:customStyle="1" w:styleId="BalloonTextChar">
    <w:name w:val="Balloon Text Char"/>
    <w:link w:val="BalloonText"/>
    <w:rsid w:val="006B0E68"/>
    <w:rPr>
      <w:rFonts w:ascii="Tahoma" w:hAnsi="Tahoma" w:cs="Tahoma"/>
      <w:sz w:val="16"/>
      <w:szCs w:val="16"/>
    </w:rPr>
  </w:style>
  <w:style w:type="paragraph" w:customStyle="1" w:styleId="LevelAFullSpacing-Spacebeforeandafter">
    <w:name w:val="Level  A. Full Spacing - Space before and after"/>
    <w:basedOn w:val="FlushLeft"/>
    <w:rsid w:val="00C94954"/>
    <w:pPr>
      <w:spacing w:before="120" w:after="120"/>
      <w:ind w:firstLine="720"/>
    </w:pPr>
  </w:style>
  <w:style w:type="paragraph" w:customStyle="1" w:styleId="Level1Fullspacing">
    <w:name w:val="Level 1. Full spacing"/>
    <w:aliases w:val="First line 1&quot;"/>
    <w:basedOn w:val="Normal"/>
    <w:rsid w:val="00C94954"/>
    <w:pPr>
      <w:spacing w:before="120" w:after="120"/>
      <w:ind w:left="720" w:firstLine="720"/>
      <w:jc w:val="both"/>
    </w:pPr>
  </w:style>
  <w:style w:type="character" w:customStyle="1" w:styleId="Heading3Char">
    <w:name w:val="Heading 3 Char"/>
    <w:link w:val="Heading3"/>
    <w:rsid w:val="003D611C"/>
    <w:rPr>
      <w:snapToGrid w:val="0"/>
      <w:sz w:val="24"/>
    </w:rPr>
  </w:style>
  <w:style w:type="character" w:customStyle="1" w:styleId="BodyTextChar">
    <w:name w:val="Body Text Char"/>
    <w:link w:val="BodyText"/>
    <w:rsid w:val="00937F02"/>
    <w:rPr>
      <w:sz w:val="24"/>
    </w:rPr>
  </w:style>
  <w:style w:type="paragraph" w:styleId="Revision">
    <w:name w:val="Revision"/>
    <w:hidden/>
    <w:uiPriority w:val="99"/>
    <w:semiHidden/>
    <w:rsid w:val="00E153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image" Target="media/image2.emf"/><Relationship Id="rId30" Type="http://schemas.openxmlformats.org/officeDocument/2006/relationships/image" Target="media/image4.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6DB73-D3AB-4580-820E-19920868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77</Pages>
  <Words>19006</Words>
  <Characters>104819</Characters>
  <Application>Microsoft Office Word</Application>
  <DocSecurity>0</DocSecurity>
  <Lines>873</Lines>
  <Paragraphs>247</Paragraphs>
  <ScaleCrop>false</ScaleCrop>
  <HeadingPairs>
    <vt:vector size="2" baseType="variant">
      <vt:variant>
        <vt:lpstr>Title</vt:lpstr>
      </vt:variant>
      <vt:variant>
        <vt:i4>1</vt:i4>
      </vt:variant>
    </vt:vector>
  </HeadingPairs>
  <TitlesOfParts>
    <vt:vector size="1" baseType="lpstr">
      <vt:lpstr>FUNDING AGREEMENT</vt:lpstr>
    </vt:vector>
  </TitlesOfParts>
  <Company>Microsystems Engineering Company</Company>
  <LinksUpToDate>false</LinksUpToDate>
  <CharactersWithSpaces>123578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AGREEMENT</dc:title>
  <dc:subject/>
  <dc:creator>convproj</dc:creator>
  <cp:keywords/>
  <cp:lastModifiedBy>Salanitro, Samantha (DDC)</cp:lastModifiedBy>
  <cp:revision>6</cp:revision>
  <cp:lastPrinted>2013-01-17T21:19:00Z</cp:lastPrinted>
  <dcterms:created xsi:type="dcterms:W3CDTF">2026-02-25T17:05:00Z</dcterms:created>
  <dcterms:modified xsi:type="dcterms:W3CDTF">2026-03-10T14:22:00Z</dcterms:modified>
</cp:coreProperties>
</file>